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575"/>
        <w:gridCol w:w="782"/>
        <w:gridCol w:w="2043"/>
        <w:gridCol w:w="2510"/>
        <w:gridCol w:w="1692"/>
        <w:gridCol w:w="1820"/>
        <w:gridCol w:w="854"/>
        <w:gridCol w:w="798"/>
        <w:gridCol w:w="801"/>
        <w:gridCol w:w="2083"/>
      </w:tblGrid>
      <w:tr w:rsidR="00C6722A" w:rsidRPr="00C6722A" w14:paraId="2FF85221" w14:textId="77777777" w:rsidTr="00C62842">
        <w:trPr>
          <w:trHeight w:val="354"/>
        </w:trPr>
        <w:tc>
          <w:tcPr>
            <w:tcW w:w="1218" w:type="pct"/>
            <w:gridSpan w:val="3"/>
            <w:tcBorders>
              <w:top w:val="nil"/>
              <w:left w:val="nil"/>
              <w:bottom w:val="nil"/>
              <w:right w:val="nil"/>
            </w:tcBorders>
            <w:shd w:val="clear" w:color="auto" w:fill="auto"/>
            <w:noWrap/>
            <w:vAlign w:val="center"/>
            <w:hideMark/>
          </w:tcPr>
          <w:p w14:paraId="1C28800D" w14:textId="1C8F3BB3" w:rsidR="00C6722A" w:rsidRPr="00C6722A" w:rsidRDefault="00C6722A" w:rsidP="00C6722A">
            <w:pPr>
              <w:spacing w:line="480" w:lineRule="exact"/>
              <w:rPr>
                <w:rFonts w:ascii="黑体" w:eastAsia="黑体" w:hAnsi="黑体" w:cs="宋体"/>
                <w:color w:val="000000"/>
                <w:kern w:val="0"/>
                <w:sz w:val="28"/>
                <w:szCs w:val="28"/>
              </w:rPr>
            </w:pPr>
          </w:p>
        </w:tc>
        <w:tc>
          <w:tcPr>
            <w:tcW w:w="899" w:type="pct"/>
            <w:tcBorders>
              <w:top w:val="nil"/>
              <w:left w:val="nil"/>
              <w:bottom w:val="nil"/>
              <w:right w:val="nil"/>
            </w:tcBorders>
            <w:shd w:val="clear" w:color="auto" w:fill="auto"/>
            <w:noWrap/>
            <w:vAlign w:val="center"/>
            <w:hideMark/>
          </w:tcPr>
          <w:p w14:paraId="58C525AC" w14:textId="77777777" w:rsidR="00C6722A" w:rsidRPr="00C6722A" w:rsidRDefault="00C6722A" w:rsidP="00C6722A">
            <w:pPr>
              <w:widowControl/>
              <w:jc w:val="left"/>
              <w:rPr>
                <w:rFonts w:ascii="黑体" w:eastAsia="黑体" w:hAnsi="黑体" w:cs="宋体"/>
                <w:color w:val="000000"/>
                <w:kern w:val="0"/>
                <w:sz w:val="28"/>
                <w:szCs w:val="28"/>
              </w:rPr>
            </w:pPr>
          </w:p>
        </w:tc>
        <w:tc>
          <w:tcPr>
            <w:tcW w:w="606" w:type="pct"/>
            <w:tcBorders>
              <w:top w:val="nil"/>
              <w:left w:val="nil"/>
              <w:bottom w:val="nil"/>
              <w:right w:val="nil"/>
            </w:tcBorders>
            <w:shd w:val="clear" w:color="auto" w:fill="auto"/>
            <w:noWrap/>
            <w:vAlign w:val="center"/>
            <w:hideMark/>
          </w:tcPr>
          <w:p w14:paraId="1E43251B" w14:textId="77777777" w:rsidR="00C6722A" w:rsidRPr="00C6722A" w:rsidRDefault="00C6722A" w:rsidP="00C6722A">
            <w:pPr>
              <w:widowControl/>
              <w:jc w:val="left"/>
              <w:rPr>
                <w:rFonts w:ascii="Times New Roman" w:eastAsia="Times New Roman" w:hAnsi="Times New Roman" w:cs="Times New Roman"/>
                <w:kern w:val="0"/>
                <w:sz w:val="20"/>
                <w:szCs w:val="20"/>
              </w:rPr>
            </w:pPr>
          </w:p>
        </w:tc>
        <w:tc>
          <w:tcPr>
            <w:tcW w:w="652" w:type="pct"/>
            <w:tcBorders>
              <w:top w:val="nil"/>
              <w:left w:val="nil"/>
              <w:bottom w:val="nil"/>
              <w:right w:val="nil"/>
            </w:tcBorders>
            <w:shd w:val="clear" w:color="auto" w:fill="auto"/>
            <w:noWrap/>
            <w:vAlign w:val="center"/>
            <w:hideMark/>
          </w:tcPr>
          <w:p w14:paraId="10F34CAF" w14:textId="77777777" w:rsidR="00C6722A" w:rsidRPr="00C6722A" w:rsidRDefault="00C6722A" w:rsidP="00C6722A">
            <w:pPr>
              <w:widowControl/>
              <w:jc w:val="left"/>
              <w:rPr>
                <w:rFonts w:ascii="Times New Roman" w:eastAsia="Times New Roman" w:hAnsi="Times New Roman" w:cs="Times New Roman"/>
                <w:kern w:val="0"/>
                <w:sz w:val="20"/>
                <w:szCs w:val="20"/>
              </w:rPr>
            </w:pPr>
          </w:p>
        </w:tc>
        <w:tc>
          <w:tcPr>
            <w:tcW w:w="306" w:type="pct"/>
            <w:tcBorders>
              <w:top w:val="nil"/>
              <w:left w:val="nil"/>
              <w:bottom w:val="nil"/>
              <w:right w:val="nil"/>
            </w:tcBorders>
            <w:shd w:val="clear" w:color="auto" w:fill="auto"/>
            <w:noWrap/>
            <w:vAlign w:val="center"/>
            <w:hideMark/>
          </w:tcPr>
          <w:p w14:paraId="60D1A12D" w14:textId="77777777" w:rsidR="00C6722A" w:rsidRPr="00C6722A" w:rsidRDefault="00C6722A" w:rsidP="00C6722A">
            <w:pPr>
              <w:widowControl/>
              <w:jc w:val="left"/>
              <w:rPr>
                <w:rFonts w:ascii="Times New Roman" w:eastAsia="Times New Roman" w:hAnsi="Times New Roman" w:cs="Times New Roman"/>
                <w:kern w:val="0"/>
                <w:sz w:val="20"/>
                <w:szCs w:val="20"/>
              </w:rPr>
            </w:pPr>
          </w:p>
        </w:tc>
        <w:tc>
          <w:tcPr>
            <w:tcW w:w="286" w:type="pct"/>
            <w:tcBorders>
              <w:top w:val="nil"/>
              <w:left w:val="nil"/>
              <w:bottom w:val="nil"/>
              <w:right w:val="nil"/>
            </w:tcBorders>
            <w:shd w:val="clear" w:color="auto" w:fill="auto"/>
            <w:noWrap/>
            <w:vAlign w:val="center"/>
            <w:hideMark/>
          </w:tcPr>
          <w:p w14:paraId="65211FC0" w14:textId="77777777" w:rsidR="00C6722A" w:rsidRPr="00C6722A" w:rsidRDefault="00C6722A" w:rsidP="00C6722A">
            <w:pPr>
              <w:widowControl/>
              <w:jc w:val="left"/>
              <w:rPr>
                <w:rFonts w:ascii="Times New Roman" w:eastAsia="Times New Roman" w:hAnsi="Times New Roman" w:cs="Times New Roman"/>
                <w:kern w:val="0"/>
                <w:sz w:val="20"/>
                <w:szCs w:val="20"/>
              </w:rPr>
            </w:pPr>
          </w:p>
        </w:tc>
        <w:tc>
          <w:tcPr>
            <w:tcW w:w="287" w:type="pct"/>
            <w:tcBorders>
              <w:top w:val="nil"/>
              <w:left w:val="nil"/>
              <w:bottom w:val="nil"/>
              <w:right w:val="nil"/>
            </w:tcBorders>
            <w:shd w:val="clear" w:color="auto" w:fill="auto"/>
            <w:noWrap/>
            <w:vAlign w:val="center"/>
            <w:hideMark/>
          </w:tcPr>
          <w:p w14:paraId="42CBF1E0" w14:textId="77777777" w:rsidR="00C6722A" w:rsidRPr="00C6722A" w:rsidRDefault="00C6722A" w:rsidP="00C6722A">
            <w:pPr>
              <w:widowControl/>
              <w:jc w:val="left"/>
              <w:rPr>
                <w:rFonts w:ascii="Times New Roman" w:eastAsia="Times New Roman" w:hAnsi="Times New Roman" w:cs="Times New Roman"/>
                <w:kern w:val="0"/>
                <w:sz w:val="20"/>
                <w:szCs w:val="20"/>
              </w:rPr>
            </w:pPr>
          </w:p>
        </w:tc>
        <w:tc>
          <w:tcPr>
            <w:tcW w:w="746" w:type="pct"/>
            <w:tcBorders>
              <w:top w:val="nil"/>
              <w:left w:val="nil"/>
              <w:bottom w:val="nil"/>
              <w:right w:val="nil"/>
            </w:tcBorders>
            <w:shd w:val="clear" w:color="auto" w:fill="auto"/>
            <w:noWrap/>
            <w:vAlign w:val="center"/>
            <w:hideMark/>
          </w:tcPr>
          <w:p w14:paraId="250AF226" w14:textId="77777777" w:rsidR="00C6722A" w:rsidRPr="00C6722A" w:rsidRDefault="00C6722A" w:rsidP="00C6722A">
            <w:pPr>
              <w:widowControl/>
              <w:jc w:val="left"/>
              <w:rPr>
                <w:rFonts w:ascii="Times New Roman" w:eastAsia="Times New Roman" w:hAnsi="Times New Roman" w:cs="Times New Roman"/>
                <w:kern w:val="0"/>
                <w:sz w:val="20"/>
                <w:szCs w:val="20"/>
              </w:rPr>
            </w:pPr>
          </w:p>
        </w:tc>
      </w:tr>
      <w:tr w:rsidR="00C6722A" w:rsidRPr="00C6722A" w14:paraId="3F7EAC40" w14:textId="77777777" w:rsidTr="00C6722A">
        <w:trPr>
          <w:trHeight w:val="490"/>
        </w:trPr>
        <w:tc>
          <w:tcPr>
            <w:tcW w:w="5000" w:type="pct"/>
            <w:gridSpan w:val="10"/>
            <w:tcBorders>
              <w:top w:val="nil"/>
              <w:left w:val="nil"/>
              <w:bottom w:val="nil"/>
              <w:right w:val="nil"/>
            </w:tcBorders>
            <w:shd w:val="clear" w:color="auto" w:fill="auto"/>
            <w:noWrap/>
            <w:vAlign w:val="center"/>
            <w:hideMark/>
          </w:tcPr>
          <w:p w14:paraId="647389E9" w14:textId="77777777" w:rsidR="00C6722A" w:rsidRPr="00C6722A" w:rsidRDefault="00C6722A" w:rsidP="00C6722A">
            <w:pPr>
              <w:spacing w:line="480" w:lineRule="exact"/>
              <w:jc w:val="center"/>
              <w:rPr>
                <w:rFonts w:ascii="方正小标宋简体" w:eastAsia="方正小标宋简体" w:hAnsi="宋体" w:cs="宋体"/>
                <w:color w:val="000000"/>
                <w:kern w:val="0"/>
                <w:sz w:val="36"/>
                <w:szCs w:val="36"/>
              </w:rPr>
            </w:pPr>
            <w:bookmarkStart w:id="0" w:name="RANGE!A2:J22"/>
            <w:r w:rsidRPr="00C6722A">
              <w:rPr>
                <w:rFonts w:ascii="方正小标宋简体" w:eastAsia="方正小标宋简体" w:hAnsi="黑体" w:cs="Times New Roman" w:hint="eastAsia"/>
                <w:sz w:val="36"/>
                <w:szCs w:val="36"/>
              </w:rPr>
              <w:t>项目支出绩效自评表</w:t>
            </w:r>
            <w:bookmarkEnd w:id="0"/>
          </w:p>
        </w:tc>
      </w:tr>
      <w:tr w:rsidR="00C6722A" w:rsidRPr="00C6722A" w14:paraId="7AD2F87F" w14:textId="77777777" w:rsidTr="00C6722A">
        <w:trPr>
          <w:trHeight w:val="479"/>
        </w:trPr>
        <w:tc>
          <w:tcPr>
            <w:tcW w:w="5000" w:type="pct"/>
            <w:gridSpan w:val="10"/>
            <w:tcBorders>
              <w:top w:val="nil"/>
              <w:left w:val="nil"/>
              <w:bottom w:val="single" w:sz="4" w:space="0" w:color="auto"/>
              <w:right w:val="nil"/>
            </w:tcBorders>
            <w:shd w:val="clear" w:color="auto" w:fill="auto"/>
            <w:noWrap/>
            <w:vAlign w:val="center"/>
            <w:hideMark/>
          </w:tcPr>
          <w:p w14:paraId="79A2EFB5" w14:textId="3B8184C3" w:rsidR="00C6722A" w:rsidRPr="00C6722A" w:rsidRDefault="00C6722A" w:rsidP="00C6722A">
            <w:pPr>
              <w:spacing w:line="480" w:lineRule="exact"/>
              <w:jc w:val="center"/>
              <w:rPr>
                <w:rFonts w:ascii="仿宋_GB2312" w:eastAsia="仿宋_GB2312" w:hAnsi="宋体" w:cs="宋体"/>
                <w:color w:val="000000"/>
                <w:kern w:val="0"/>
                <w:sz w:val="28"/>
                <w:szCs w:val="28"/>
              </w:rPr>
            </w:pPr>
            <w:r w:rsidRPr="00C6722A">
              <w:rPr>
                <w:rFonts w:ascii="仿宋_GB2312" w:eastAsia="仿宋_GB2312" w:hAnsi="宋体" w:cs="Times New Roman" w:hint="eastAsia"/>
                <w:sz w:val="28"/>
                <w:szCs w:val="28"/>
              </w:rPr>
              <w:t>（202</w:t>
            </w:r>
            <w:r w:rsidR="00B1309C">
              <w:rPr>
                <w:rFonts w:ascii="仿宋_GB2312" w:eastAsia="仿宋_GB2312" w:hAnsi="宋体" w:cs="Times New Roman" w:hint="eastAsia"/>
                <w:sz w:val="28"/>
                <w:szCs w:val="28"/>
              </w:rPr>
              <w:t>3</w:t>
            </w:r>
            <w:r w:rsidRPr="00C6722A">
              <w:rPr>
                <w:rFonts w:ascii="仿宋_GB2312" w:eastAsia="仿宋_GB2312" w:hAnsi="宋体" w:cs="Times New Roman" w:hint="eastAsia"/>
                <w:sz w:val="28"/>
                <w:szCs w:val="28"/>
              </w:rPr>
              <w:t>年度）</w:t>
            </w:r>
          </w:p>
        </w:tc>
      </w:tr>
      <w:tr w:rsidR="00C6722A" w:rsidRPr="00C6722A" w14:paraId="2862DB27" w14:textId="77777777" w:rsidTr="00C6722A">
        <w:trPr>
          <w:trHeight w:val="287"/>
        </w:trPr>
        <w:tc>
          <w:tcPr>
            <w:tcW w:w="4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94292F"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项目名称</w:t>
            </w:r>
          </w:p>
        </w:tc>
        <w:tc>
          <w:tcPr>
            <w:tcW w:w="4514" w:type="pct"/>
            <w:gridSpan w:val="8"/>
            <w:tcBorders>
              <w:top w:val="single" w:sz="4" w:space="0" w:color="auto"/>
              <w:left w:val="nil"/>
              <w:bottom w:val="single" w:sz="4" w:space="0" w:color="auto"/>
              <w:right w:val="single" w:sz="4" w:space="0" w:color="auto"/>
            </w:tcBorders>
            <w:shd w:val="clear" w:color="auto" w:fill="auto"/>
            <w:vAlign w:val="center"/>
            <w:hideMark/>
          </w:tcPr>
          <w:p w14:paraId="70FCAC17"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学生资助-市属学校奖助学金（自筹经费）</w:t>
            </w:r>
          </w:p>
        </w:tc>
      </w:tr>
      <w:tr w:rsidR="00C6722A" w:rsidRPr="00C6722A" w14:paraId="796CF667" w14:textId="77777777" w:rsidTr="00C6722A">
        <w:trPr>
          <w:trHeight w:val="287"/>
        </w:trPr>
        <w:tc>
          <w:tcPr>
            <w:tcW w:w="4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7E371D"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主管部门</w:t>
            </w:r>
          </w:p>
        </w:tc>
        <w:tc>
          <w:tcPr>
            <w:tcW w:w="2237" w:type="pct"/>
            <w:gridSpan w:val="3"/>
            <w:tcBorders>
              <w:top w:val="single" w:sz="4" w:space="0" w:color="auto"/>
              <w:left w:val="nil"/>
              <w:bottom w:val="single" w:sz="4" w:space="0" w:color="auto"/>
              <w:right w:val="single" w:sz="4" w:space="0" w:color="auto"/>
            </w:tcBorders>
            <w:shd w:val="clear" w:color="auto" w:fill="auto"/>
            <w:vAlign w:val="center"/>
            <w:hideMark/>
          </w:tcPr>
          <w:p w14:paraId="4C154C78"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北京市教育委员会</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68237806"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实施单位</w:t>
            </w:r>
          </w:p>
        </w:tc>
        <w:tc>
          <w:tcPr>
            <w:tcW w:w="1625" w:type="pct"/>
            <w:gridSpan w:val="4"/>
            <w:tcBorders>
              <w:top w:val="single" w:sz="4" w:space="0" w:color="auto"/>
              <w:left w:val="nil"/>
              <w:bottom w:val="single" w:sz="4" w:space="0" w:color="auto"/>
              <w:right w:val="single" w:sz="4" w:space="0" w:color="auto"/>
            </w:tcBorders>
            <w:shd w:val="clear" w:color="auto" w:fill="auto"/>
            <w:vAlign w:val="center"/>
            <w:hideMark/>
          </w:tcPr>
          <w:p w14:paraId="33C0759E"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北京青年政治学院</w:t>
            </w:r>
          </w:p>
        </w:tc>
      </w:tr>
      <w:tr w:rsidR="00C6722A" w:rsidRPr="00C6722A" w14:paraId="20C2ED90" w14:textId="77777777" w:rsidTr="00C6722A">
        <w:trPr>
          <w:trHeight w:val="287"/>
        </w:trPr>
        <w:tc>
          <w:tcPr>
            <w:tcW w:w="4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35BC9C"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项目负责人</w:t>
            </w:r>
          </w:p>
        </w:tc>
        <w:tc>
          <w:tcPr>
            <w:tcW w:w="2237" w:type="pct"/>
            <w:gridSpan w:val="3"/>
            <w:tcBorders>
              <w:top w:val="single" w:sz="4" w:space="0" w:color="auto"/>
              <w:left w:val="nil"/>
              <w:bottom w:val="single" w:sz="4" w:space="0" w:color="auto"/>
              <w:right w:val="single" w:sz="4" w:space="0" w:color="auto"/>
            </w:tcBorders>
            <w:shd w:val="clear" w:color="auto" w:fill="auto"/>
            <w:vAlign w:val="center"/>
            <w:hideMark/>
          </w:tcPr>
          <w:p w14:paraId="7C919BCA"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吕晓文</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79127C88"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联系电话</w:t>
            </w:r>
          </w:p>
        </w:tc>
        <w:tc>
          <w:tcPr>
            <w:tcW w:w="1625" w:type="pct"/>
            <w:gridSpan w:val="4"/>
            <w:tcBorders>
              <w:top w:val="single" w:sz="4" w:space="0" w:color="auto"/>
              <w:left w:val="nil"/>
              <w:bottom w:val="single" w:sz="4" w:space="0" w:color="auto"/>
              <w:right w:val="single" w:sz="4" w:space="0" w:color="auto"/>
            </w:tcBorders>
            <w:shd w:val="clear" w:color="auto" w:fill="auto"/>
            <w:vAlign w:val="center"/>
            <w:hideMark/>
          </w:tcPr>
          <w:p w14:paraId="554059D4"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84778236</w:t>
            </w:r>
          </w:p>
        </w:tc>
      </w:tr>
      <w:tr w:rsidR="00C6722A" w:rsidRPr="00C6722A" w14:paraId="46B816D4" w14:textId="77777777" w:rsidTr="00C6722A">
        <w:trPr>
          <w:trHeight w:val="287"/>
        </w:trPr>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207517"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项目资金（万元）</w:t>
            </w: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38F403"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 xml:space="preserve">　</w:t>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F5C5EB"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年初预算数</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B6B65E" w14:textId="77777777" w:rsidR="00C6722A" w:rsidRPr="00C6722A" w:rsidRDefault="00C6722A" w:rsidP="00C6722A">
            <w:pPr>
              <w:widowControl/>
              <w:jc w:val="left"/>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全年预算数</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7F0080"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全年执行数</w:t>
            </w:r>
          </w:p>
        </w:tc>
        <w:tc>
          <w:tcPr>
            <w:tcW w:w="3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430BDD"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分值</w:t>
            </w:r>
          </w:p>
        </w:tc>
        <w:tc>
          <w:tcPr>
            <w:tcW w:w="5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2ADD34"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执行率</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74C50C"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得分</w:t>
            </w:r>
          </w:p>
        </w:tc>
      </w:tr>
      <w:tr w:rsidR="00C6722A" w:rsidRPr="00C6722A" w14:paraId="3B005A92" w14:textId="77777777" w:rsidTr="00C6722A">
        <w:trPr>
          <w:trHeight w:val="287"/>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1F50A912" w14:textId="77777777" w:rsidR="00C6722A" w:rsidRPr="00C6722A" w:rsidRDefault="00C6722A" w:rsidP="00C6722A">
            <w:pPr>
              <w:widowControl/>
              <w:jc w:val="left"/>
              <w:rPr>
                <w:rFonts w:ascii="仿宋_GB2312" w:eastAsia="仿宋_GB2312" w:hAnsi="宋体" w:cs="宋体"/>
                <w:color w:val="000000"/>
                <w:kern w:val="0"/>
                <w:szCs w:val="21"/>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2DA26" w14:textId="77777777" w:rsidR="00C6722A" w:rsidRPr="00C6722A" w:rsidRDefault="00C6722A" w:rsidP="00C6722A">
            <w:pPr>
              <w:widowControl/>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年度资金总额</w:t>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27D000"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 xml:space="preserve">             227.210000 </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6374EE"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 xml:space="preserve">     227.210000 </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899BB6"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 xml:space="preserve">      150.063830 </w:t>
            </w:r>
          </w:p>
        </w:tc>
        <w:tc>
          <w:tcPr>
            <w:tcW w:w="3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27795F"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10</w:t>
            </w:r>
          </w:p>
        </w:tc>
        <w:tc>
          <w:tcPr>
            <w:tcW w:w="5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680CB4"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66.05%</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BC0B0B"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6.60</w:t>
            </w:r>
          </w:p>
        </w:tc>
      </w:tr>
      <w:tr w:rsidR="00C6722A" w:rsidRPr="00C6722A" w14:paraId="36CEBD12" w14:textId="77777777" w:rsidTr="00C6722A">
        <w:trPr>
          <w:trHeight w:val="287"/>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179F6803" w14:textId="77777777" w:rsidR="00C6722A" w:rsidRPr="00C6722A" w:rsidRDefault="00C6722A" w:rsidP="00C6722A">
            <w:pPr>
              <w:widowControl/>
              <w:jc w:val="left"/>
              <w:rPr>
                <w:rFonts w:ascii="仿宋_GB2312" w:eastAsia="仿宋_GB2312" w:hAnsi="宋体" w:cs="宋体"/>
                <w:color w:val="000000"/>
                <w:kern w:val="0"/>
                <w:szCs w:val="21"/>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65EDD1"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其中：当年财政拨款</w:t>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6143A4"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 xml:space="preserve">　</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6CC6D0"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 xml:space="preserve">　</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140A69"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 xml:space="preserve">　</w:t>
            </w:r>
          </w:p>
        </w:tc>
        <w:tc>
          <w:tcPr>
            <w:tcW w:w="3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E00064"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w:t>
            </w:r>
          </w:p>
        </w:tc>
        <w:tc>
          <w:tcPr>
            <w:tcW w:w="5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7BB02E"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 xml:space="preserve">　</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22A2DC"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w:t>
            </w:r>
          </w:p>
        </w:tc>
      </w:tr>
      <w:tr w:rsidR="00C6722A" w:rsidRPr="00C6722A" w14:paraId="20FA7CDD" w14:textId="77777777" w:rsidTr="00C6722A">
        <w:trPr>
          <w:trHeight w:val="287"/>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34382BA3" w14:textId="77777777" w:rsidR="00C6722A" w:rsidRPr="00C6722A" w:rsidRDefault="00C6722A" w:rsidP="00C6722A">
            <w:pPr>
              <w:widowControl/>
              <w:jc w:val="left"/>
              <w:rPr>
                <w:rFonts w:ascii="仿宋_GB2312" w:eastAsia="仿宋_GB2312" w:hAnsi="宋体" w:cs="宋体"/>
                <w:color w:val="000000"/>
                <w:kern w:val="0"/>
                <w:szCs w:val="21"/>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EEECB8"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 xml:space="preserve">      上年结转资金</w:t>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C4D40"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 xml:space="preserve">　</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C5423"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 xml:space="preserve">　</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A48BEB"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 xml:space="preserve">　</w:t>
            </w:r>
          </w:p>
        </w:tc>
        <w:tc>
          <w:tcPr>
            <w:tcW w:w="3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98A1F8"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w:t>
            </w:r>
          </w:p>
        </w:tc>
        <w:tc>
          <w:tcPr>
            <w:tcW w:w="5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8A7AA3"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 xml:space="preserve">　</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8FAD5D"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w:t>
            </w:r>
          </w:p>
        </w:tc>
      </w:tr>
      <w:tr w:rsidR="00C6722A" w:rsidRPr="00C6722A" w14:paraId="1BCCCD9A" w14:textId="77777777" w:rsidTr="00C6722A">
        <w:trPr>
          <w:trHeight w:val="287"/>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4494E6FA" w14:textId="77777777" w:rsidR="00C6722A" w:rsidRPr="00C6722A" w:rsidRDefault="00C6722A" w:rsidP="00C6722A">
            <w:pPr>
              <w:widowControl/>
              <w:jc w:val="left"/>
              <w:rPr>
                <w:rFonts w:ascii="仿宋_GB2312" w:eastAsia="仿宋_GB2312" w:hAnsi="宋体" w:cs="宋体"/>
                <w:color w:val="000000"/>
                <w:kern w:val="0"/>
                <w:szCs w:val="21"/>
              </w:rPr>
            </w:pPr>
          </w:p>
        </w:tc>
        <w:tc>
          <w:tcPr>
            <w:tcW w:w="7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6DE39B"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 xml:space="preserve">  其他资金</w:t>
            </w:r>
          </w:p>
        </w:tc>
        <w:tc>
          <w:tcPr>
            <w:tcW w:w="8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C18288"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 xml:space="preserve">             227.210000 </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B97158"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 xml:space="preserve">     227.210000 </w:t>
            </w:r>
          </w:p>
        </w:tc>
        <w:tc>
          <w:tcPr>
            <w:tcW w:w="6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E4A49"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 xml:space="preserve">      150.063830 </w:t>
            </w:r>
          </w:p>
        </w:tc>
        <w:tc>
          <w:tcPr>
            <w:tcW w:w="3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B49C2D"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w:t>
            </w:r>
          </w:p>
        </w:tc>
        <w:tc>
          <w:tcPr>
            <w:tcW w:w="57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83308"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 xml:space="preserve">　</w:t>
            </w:r>
          </w:p>
        </w:tc>
        <w:tc>
          <w:tcPr>
            <w:tcW w:w="7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A74B9"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w:t>
            </w:r>
          </w:p>
        </w:tc>
      </w:tr>
      <w:tr w:rsidR="00C6722A" w:rsidRPr="00C6722A" w14:paraId="02B8CD91" w14:textId="77777777" w:rsidTr="00C6722A">
        <w:trPr>
          <w:trHeight w:val="287"/>
        </w:trPr>
        <w:tc>
          <w:tcPr>
            <w:tcW w:w="2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F8521B"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年度总体目标</w:t>
            </w:r>
          </w:p>
        </w:tc>
        <w:tc>
          <w:tcPr>
            <w:tcW w:w="2517" w:type="pct"/>
            <w:gridSpan w:val="4"/>
            <w:tcBorders>
              <w:top w:val="single" w:sz="4" w:space="0" w:color="auto"/>
              <w:left w:val="nil"/>
              <w:bottom w:val="single" w:sz="4" w:space="0" w:color="auto"/>
              <w:right w:val="single" w:sz="4" w:space="0" w:color="auto"/>
            </w:tcBorders>
            <w:shd w:val="clear" w:color="auto" w:fill="auto"/>
            <w:vAlign w:val="center"/>
            <w:hideMark/>
          </w:tcPr>
          <w:p w14:paraId="4372A263"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预期目标</w:t>
            </w:r>
          </w:p>
        </w:tc>
        <w:tc>
          <w:tcPr>
            <w:tcW w:w="2277" w:type="pct"/>
            <w:gridSpan w:val="5"/>
            <w:tcBorders>
              <w:top w:val="single" w:sz="4" w:space="0" w:color="auto"/>
              <w:left w:val="nil"/>
              <w:bottom w:val="single" w:sz="4" w:space="0" w:color="auto"/>
              <w:right w:val="single" w:sz="4" w:space="0" w:color="auto"/>
            </w:tcBorders>
            <w:shd w:val="clear" w:color="auto" w:fill="auto"/>
            <w:vAlign w:val="center"/>
            <w:hideMark/>
          </w:tcPr>
          <w:p w14:paraId="1FCC7BDF"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实际完成情况</w:t>
            </w:r>
          </w:p>
        </w:tc>
      </w:tr>
      <w:tr w:rsidR="00C6722A" w:rsidRPr="00C6722A" w14:paraId="64145070" w14:textId="77777777" w:rsidTr="00C6722A">
        <w:trPr>
          <w:trHeight w:val="1882"/>
        </w:trPr>
        <w:tc>
          <w:tcPr>
            <w:tcW w:w="206" w:type="pct"/>
            <w:vMerge/>
            <w:tcBorders>
              <w:top w:val="single" w:sz="4" w:space="0" w:color="auto"/>
              <w:left w:val="single" w:sz="4" w:space="0" w:color="auto"/>
              <w:bottom w:val="single" w:sz="4" w:space="0" w:color="auto"/>
              <w:right w:val="single" w:sz="4" w:space="0" w:color="auto"/>
            </w:tcBorders>
            <w:vAlign w:val="center"/>
            <w:hideMark/>
          </w:tcPr>
          <w:p w14:paraId="06B2E5F5" w14:textId="77777777" w:rsidR="00C6722A" w:rsidRPr="00C6722A" w:rsidRDefault="00C6722A" w:rsidP="00C6722A">
            <w:pPr>
              <w:widowControl/>
              <w:jc w:val="left"/>
              <w:rPr>
                <w:rFonts w:ascii="仿宋_GB2312" w:eastAsia="仿宋_GB2312" w:hAnsi="宋体" w:cs="宋体"/>
                <w:color w:val="000000"/>
                <w:kern w:val="0"/>
                <w:szCs w:val="21"/>
              </w:rPr>
            </w:pPr>
          </w:p>
        </w:tc>
        <w:tc>
          <w:tcPr>
            <w:tcW w:w="2517" w:type="pct"/>
            <w:gridSpan w:val="4"/>
            <w:tcBorders>
              <w:top w:val="single" w:sz="4" w:space="0" w:color="auto"/>
              <w:left w:val="nil"/>
              <w:bottom w:val="single" w:sz="4" w:space="0" w:color="auto"/>
              <w:right w:val="single" w:sz="4" w:space="0" w:color="auto"/>
            </w:tcBorders>
            <w:shd w:val="clear" w:color="auto" w:fill="auto"/>
            <w:vAlign w:val="center"/>
            <w:hideMark/>
          </w:tcPr>
          <w:p w14:paraId="182C96EA" w14:textId="77777777" w:rsidR="00C6722A" w:rsidRPr="00C6722A" w:rsidRDefault="00C6722A" w:rsidP="00C6722A">
            <w:pPr>
              <w:widowControl/>
              <w:jc w:val="left"/>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 xml:space="preserve">"本项目的执行主要为了树立优秀大学生典型、奖励优秀大学生，资助家庭经济困难学生。减轻我院家庭经困难学生负担，助力学生成长成才，服务对象满意度95%及以上 。 </w:t>
            </w:r>
          </w:p>
        </w:tc>
        <w:tc>
          <w:tcPr>
            <w:tcW w:w="2277" w:type="pct"/>
            <w:gridSpan w:val="5"/>
            <w:tcBorders>
              <w:top w:val="single" w:sz="4" w:space="0" w:color="auto"/>
              <w:left w:val="nil"/>
              <w:bottom w:val="single" w:sz="4" w:space="0" w:color="auto"/>
              <w:right w:val="single" w:sz="4" w:space="0" w:color="auto"/>
            </w:tcBorders>
            <w:shd w:val="clear" w:color="auto" w:fill="auto"/>
            <w:vAlign w:val="center"/>
            <w:hideMark/>
          </w:tcPr>
          <w:p w14:paraId="01A64E3E"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本项目的执行主要为了树立优秀大学生典型、奖励优秀大学生，资助家庭经济困难学生。减轻我院家庭经困难学生负担，助力学生成长成才，服务对象满意度95%及以上。</w:t>
            </w:r>
          </w:p>
        </w:tc>
      </w:tr>
      <w:tr w:rsidR="00C6722A" w:rsidRPr="00C6722A" w14:paraId="357231F0" w14:textId="77777777" w:rsidTr="00C62842">
        <w:trPr>
          <w:trHeight w:val="560"/>
        </w:trPr>
        <w:tc>
          <w:tcPr>
            <w:tcW w:w="2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5ECBD0"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绩效</w:t>
            </w:r>
            <w:r w:rsidRPr="00C6722A">
              <w:rPr>
                <w:rFonts w:ascii="仿宋_GB2312" w:eastAsia="仿宋_GB2312" w:hAnsi="宋体" w:cs="宋体" w:hint="eastAsia"/>
                <w:color w:val="000000"/>
                <w:kern w:val="0"/>
                <w:szCs w:val="21"/>
              </w:rPr>
              <w:lastRenderedPageBreak/>
              <w:t>指标</w:t>
            </w:r>
          </w:p>
        </w:tc>
        <w:tc>
          <w:tcPr>
            <w:tcW w:w="280" w:type="pct"/>
            <w:tcBorders>
              <w:top w:val="single" w:sz="4" w:space="0" w:color="auto"/>
              <w:left w:val="nil"/>
              <w:bottom w:val="single" w:sz="4" w:space="0" w:color="auto"/>
              <w:right w:val="single" w:sz="4" w:space="0" w:color="auto"/>
            </w:tcBorders>
            <w:shd w:val="clear" w:color="auto" w:fill="auto"/>
            <w:vAlign w:val="center"/>
            <w:hideMark/>
          </w:tcPr>
          <w:p w14:paraId="21BDE692"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lastRenderedPageBreak/>
              <w:t>一级指标</w:t>
            </w:r>
          </w:p>
        </w:tc>
        <w:tc>
          <w:tcPr>
            <w:tcW w:w="732" w:type="pct"/>
            <w:tcBorders>
              <w:top w:val="single" w:sz="4" w:space="0" w:color="auto"/>
              <w:left w:val="nil"/>
              <w:bottom w:val="single" w:sz="4" w:space="0" w:color="auto"/>
              <w:right w:val="single" w:sz="4" w:space="0" w:color="auto"/>
            </w:tcBorders>
            <w:shd w:val="clear" w:color="auto" w:fill="auto"/>
            <w:vAlign w:val="center"/>
            <w:hideMark/>
          </w:tcPr>
          <w:p w14:paraId="0D433A32"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二级指标</w:t>
            </w:r>
          </w:p>
        </w:tc>
        <w:tc>
          <w:tcPr>
            <w:tcW w:w="899" w:type="pct"/>
            <w:tcBorders>
              <w:top w:val="single" w:sz="4" w:space="0" w:color="auto"/>
              <w:left w:val="nil"/>
              <w:bottom w:val="single" w:sz="4" w:space="0" w:color="auto"/>
              <w:right w:val="single" w:sz="4" w:space="0" w:color="auto"/>
            </w:tcBorders>
            <w:shd w:val="clear" w:color="auto" w:fill="auto"/>
            <w:vAlign w:val="center"/>
            <w:hideMark/>
          </w:tcPr>
          <w:p w14:paraId="671C4AC2"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三级指标</w:t>
            </w:r>
          </w:p>
        </w:tc>
        <w:tc>
          <w:tcPr>
            <w:tcW w:w="606" w:type="pct"/>
            <w:tcBorders>
              <w:top w:val="single" w:sz="4" w:space="0" w:color="auto"/>
              <w:left w:val="nil"/>
              <w:bottom w:val="single" w:sz="4" w:space="0" w:color="auto"/>
              <w:right w:val="single" w:sz="4" w:space="0" w:color="auto"/>
            </w:tcBorders>
            <w:shd w:val="clear" w:color="auto" w:fill="auto"/>
            <w:vAlign w:val="center"/>
            <w:hideMark/>
          </w:tcPr>
          <w:p w14:paraId="436CCFF7"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年度指标值</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40730841"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实际完成值</w:t>
            </w:r>
          </w:p>
        </w:tc>
        <w:tc>
          <w:tcPr>
            <w:tcW w:w="306" w:type="pct"/>
            <w:tcBorders>
              <w:top w:val="single" w:sz="4" w:space="0" w:color="auto"/>
              <w:left w:val="nil"/>
              <w:bottom w:val="single" w:sz="4" w:space="0" w:color="auto"/>
              <w:right w:val="single" w:sz="4" w:space="0" w:color="auto"/>
            </w:tcBorders>
            <w:shd w:val="clear" w:color="auto" w:fill="auto"/>
            <w:vAlign w:val="center"/>
            <w:hideMark/>
          </w:tcPr>
          <w:p w14:paraId="18107112"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分值</w:t>
            </w:r>
          </w:p>
        </w:tc>
        <w:tc>
          <w:tcPr>
            <w:tcW w:w="286" w:type="pct"/>
            <w:tcBorders>
              <w:top w:val="single" w:sz="4" w:space="0" w:color="auto"/>
              <w:left w:val="nil"/>
              <w:bottom w:val="single" w:sz="4" w:space="0" w:color="auto"/>
              <w:right w:val="single" w:sz="4" w:space="0" w:color="auto"/>
            </w:tcBorders>
            <w:shd w:val="clear" w:color="auto" w:fill="auto"/>
            <w:vAlign w:val="center"/>
            <w:hideMark/>
          </w:tcPr>
          <w:p w14:paraId="49CE6FA5"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得分</w:t>
            </w:r>
          </w:p>
        </w:tc>
        <w:tc>
          <w:tcPr>
            <w:tcW w:w="1033" w:type="pct"/>
            <w:gridSpan w:val="2"/>
            <w:tcBorders>
              <w:top w:val="single" w:sz="4" w:space="0" w:color="auto"/>
              <w:left w:val="nil"/>
              <w:bottom w:val="single" w:sz="4" w:space="0" w:color="auto"/>
              <w:right w:val="single" w:sz="4" w:space="0" w:color="auto"/>
            </w:tcBorders>
            <w:shd w:val="clear" w:color="auto" w:fill="auto"/>
            <w:vAlign w:val="center"/>
            <w:hideMark/>
          </w:tcPr>
          <w:p w14:paraId="0F9DD7F3"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偏差原因分析及改进措施</w:t>
            </w:r>
          </w:p>
        </w:tc>
      </w:tr>
      <w:tr w:rsidR="003912D3" w:rsidRPr="00C6722A" w14:paraId="0EBFA2DC" w14:textId="77777777" w:rsidTr="00C62842">
        <w:trPr>
          <w:trHeight w:val="580"/>
        </w:trPr>
        <w:tc>
          <w:tcPr>
            <w:tcW w:w="206" w:type="pct"/>
            <w:vMerge/>
            <w:tcBorders>
              <w:top w:val="single" w:sz="4" w:space="0" w:color="auto"/>
              <w:left w:val="single" w:sz="4" w:space="0" w:color="auto"/>
              <w:bottom w:val="single" w:sz="4" w:space="0" w:color="auto"/>
              <w:right w:val="single" w:sz="4" w:space="0" w:color="auto"/>
            </w:tcBorders>
            <w:vAlign w:val="center"/>
            <w:hideMark/>
          </w:tcPr>
          <w:p w14:paraId="78F2818D" w14:textId="77777777" w:rsidR="003912D3" w:rsidRPr="00C6722A" w:rsidRDefault="003912D3" w:rsidP="003912D3">
            <w:pPr>
              <w:widowControl/>
              <w:jc w:val="left"/>
              <w:rPr>
                <w:rFonts w:ascii="仿宋_GB2312" w:eastAsia="仿宋_GB2312" w:hAnsi="宋体" w:cs="宋体"/>
                <w:color w:val="000000"/>
                <w:kern w:val="0"/>
                <w:szCs w:val="21"/>
              </w:rPr>
            </w:pPr>
          </w:p>
        </w:tc>
        <w:tc>
          <w:tcPr>
            <w:tcW w:w="280" w:type="pct"/>
            <w:vMerge w:val="restart"/>
            <w:tcBorders>
              <w:top w:val="single" w:sz="4" w:space="0" w:color="auto"/>
              <w:left w:val="single" w:sz="4" w:space="0" w:color="auto"/>
              <w:right w:val="single" w:sz="4" w:space="0" w:color="auto"/>
            </w:tcBorders>
            <w:shd w:val="clear" w:color="auto" w:fill="auto"/>
            <w:vAlign w:val="center"/>
            <w:hideMark/>
          </w:tcPr>
          <w:p w14:paraId="0A60F55D" w14:textId="77777777" w:rsidR="003912D3" w:rsidRPr="00C6722A" w:rsidRDefault="003912D3" w:rsidP="003912D3">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产出指标</w:t>
            </w:r>
          </w:p>
        </w:tc>
        <w:tc>
          <w:tcPr>
            <w:tcW w:w="7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B19D11" w14:textId="77777777" w:rsidR="003912D3" w:rsidRPr="00C6722A" w:rsidRDefault="003912D3" w:rsidP="003912D3">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数量指标</w:t>
            </w:r>
          </w:p>
        </w:tc>
        <w:tc>
          <w:tcPr>
            <w:tcW w:w="899" w:type="pct"/>
            <w:tcBorders>
              <w:top w:val="single" w:sz="4" w:space="0" w:color="auto"/>
              <w:left w:val="nil"/>
              <w:bottom w:val="single" w:sz="4" w:space="0" w:color="auto"/>
              <w:right w:val="single" w:sz="4" w:space="0" w:color="auto"/>
            </w:tcBorders>
            <w:shd w:val="clear" w:color="auto" w:fill="auto"/>
            <w:vAlign w:val="center"/>
            <w:hideMark/>
          </w:tcPr>
          <w:p w14:paraId="6CE37C6D" w14:textId="77777777" w:rsidR="003912D3" w:rsidRPr="003912D3" w:rsidRDefault="003912D3" w:rsidP="003912D3">
            <w:pPr>
              <w:widowControl/>
              <w:jc w:val="center"/>
              <w:rPr>
                <w:rFonts w:ascii="仿宋_GB2312" w:eastAsia="仿宋_GB2312" w:hAnsi="宋体" w:cs="宋体"/>
                <w:color w:val="000000"/>
                <w:kern w:val="0"/>
                <w:szCs w:val="21"/>
              </w:rPr>
            </w:pPr>
            <w:r w:rsidRPr="003912D3">
              <w:rPr>
                <w:rFonts w:ascii="仿宋_GB2312" w:eastAsia="仿宋_GB2312" w:hAnsi="宋体" w:cs="宋体" w:hint="eastAsia"/>
                <w:kern w:val="0"/>
                <w:szCs w:val="21"/>
              </w:rPr>
              <w:t>足额保障率</w:t>
            </w:r>
          </w:p>
        </w:tc>
        <w:tc>
          <w:tcPr>
            <w:tcW w:w="606" w:type="pct"/>
            <w:tcBorders>
              <w:top w:val="single" w:sz="4" w:space="0" w:color="auto"/>
              <w:left w:val="nil"/>
              <w:bottom w:val="single" w:sz="4" w:space="0" w:color="auto"/>
              <w:right w:val="single" w:sz="4" w:space="0" w:color="auto"/>
            </w:tcBorders>
            <w:shd w:val="clear" w:color="auto" w:fill="auto"/>
            <w:vAlign w:val="center"/>
            <w:hideMark/>
          </w:tcPr>
          <w:p w14:paraId="6E2946F9" w14:textId="77777777" w:rsidR="003912D3" w:rsidRPr="003912D3" w:rsidRDefault="003912D3" w:rsidP="003912D3">
            <w:pPr>
              <w:widowControl/>
              <w:jc w:val="center"/>
              <w:rPr>
                <w:rFonts w:ascii="仿宋_GB2312" w:eastAsia="仿宋_GB2312" w:hAnsi="宋体" w:cs="宋体"/>
                <w:color w:val="000000"/>
                <w:kern w:val="0"/>
                <w:szCs w:val="21"/>
              </w:rPr>
            </w:pPr>
            <w:r w:rsidRPr="003912D3">
              <w:rPr>
                <w:rFonts w:ascii="仿宋_GB2312" w:eastAsia="仿宋_GB2312" w:hAnsi="宋体" w:cs="宋体" w:hint="eastAsia"/>
                <w:color w:val="000000"/>
                <w:kern w:val="0"/>
                <w:szCs w:val="21"/>
              </w:rPr>
              <w:t>100%</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4094B585" w14:textId="77777777" w:rsidR="003912D3" w:rsidRPr="003912D3" w:rsidRDefault="003912D3" w:rsidP="003912D3">
            <w:pPr>
              <w:widowControl/>
              <w:jc w:val="center"/>
              <w:rPr>
                <w:rFonts w:ascii="仿宋_GB2312" w:eastAsia="仿宋_GB2312" w:hAnsi="宋体" w:cs="宋体"/>
                <w:color w:val="000000"/>
                <w:kern w:val="0"/>
                <w:szCs w:val="21"/>
              </w:rPr>
            </w:pPr>
            <w:r w:rsidRPr="003912D3">
              <w:rPr>
                <w:rFonts w:ascii="仿宋_GB2312" w:eastAsia="仿宋_GB2312" w:hAnsi="宋体" w:cs="宋体" w:hint="eastAsia"/>
                <w:color w:val="000000"/>
                <w:kern w:val="0"/>
                <w:szCs w:val="21"/>
              </w:rPr>
              <w:t>100%</w:t>
            </w:r>
          </w:p>
        </w:tc>
        <w:tc>
          <w:tcPr>
            <w:tcW w:w="306" w:type="pct"/>
            <w:tcBorders>
              <w:top w:val="single" w:sz="4" w:space="0" w:color="auto"/>
              <w:left w:val="nil"/>
              <w:bottom w:val="single" w:sz="4" w:space="0" w:color="auto"/>
              <w:right w:val="single" w:sz="4" w:space="0" w:color="auto"/>
            </w:tcBorders>
            <w:shd w:val="clear" w:color="auto" w:fill="auto"/>
            <w:vAlign w:val="center"/>
            <w:hideMark/>
          </w:tcPr>
          <w:p w14:paraId="24047AEC" w14:textId="31B4449F" w:rsidR="003912D3" w:rsidRPr="00C6722A" w:rsidRDefault="003912D3" w:rsidP="003912D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w:t>
            </w:r>
          </w:p>
        </w:tc>
        <w:tc>
          <w:tcPr>
            <w:tcW w:w="286" w:type="pct"/>
            <w:tcBorders>
              <w:top w:val="single" w:sz="4" w:space="0" w:color="auto"/>
              <w:left w:val="nil"/>
              <w:bottom w:val="single" w:sz="4" w:space="0" w:color="auto"/>
              <w:right w:val="single" w:sz="4" w:space="0" w:color="auto"/>
            </w:tcBorders>
            <w:shd w:val="clear" w:color="auto" w:fill="auto"/>
            <w:vAlign w:val="center"/>
            <w:hideMark/>
          </w:tcPr>
          <w:p w14:paraId="5AEC6DC6" w14:textId="72EF9C43" w:rsidR="003912D3" w:rsidRPr="00C6722A" w:rsidRDefault="003912D3" w:rsidP="003912D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w:t>
            </w:r>
          </w:p>
        </w:tc>
        <w:tc>
          <w:tcPr>
            <w:tcW w:w="1033" w:type="pct"/>
            <w:gridSpan w:val="2"/>
            <w:tcBorders>
              <w:top w:val="single" w:sz="4" w:space="0" w:color="auto"/>
              <w:left w:val="nil"/>
              <w:bottom w:val="single" w:sz="4" w:space="0" w:color="auto"/>
              <w:right w:val="single" w:sz="4" w:space="0" w:color="auto"/>
            </w:tcBorders>
            <w:shd w:val="clear" w:color="auto" w:fill="auto"/>
            <w:vAlign w:val="center"/>
            <w:hideMark/>
          </w:tcPr>
          <w:p w14:paraId="3B3C2E0E" w14:textId="77777777" w:rsidR="003912D3" w:rsidRPr="00C6722A" w:rsidRDefault="003912D3" w:rsidP="003912D3">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无</w:t>
            </w:r>
          </w:p>
        </w:tc>
      </w:tr>
      <w:tr w:rsidR="003912D3" w:rsidRPr="00C6722A" w14:paraId="2DB238EB" w14:textId="77777777" w:rsidTr="00C62842">
        <w:trPr>
          <w:trHeight w:val="1195"/>
        </w:trPr>
        <w:tc>
          <w:tcPr>
            <w:tcW w:w="206" w:type="pct"/>
            <w:vMerge/>
            <w:tcBorders>
              <w:top w:val="single" w:sz="4" w:space="0" w:color="auto"/>
              <w:left w:val="single" w:sz="4" w:space="0" w:color="auto"/>
              <w:bottom w:val="single" w:sz="4" w:space="0" w:color="auto"/>
              <w:right w:val="single" w:sz="4" w:space="0" w:color="auto"/>
            </w:tcBorders>
            <w:vAlign w:val="center"/>
            <w:hideMark/>
          </w:tcPr>
          <w:p w14:paraId="68D7883E" w14:textId="77777777" w:rsidR="003912D3" w:rsidRPr="00C6722A" w:rsidRDefault="003912D3" w:rsidP="003912D3">
            <w:pPr>
              <w:widowControl/>
              <w:jc w:val="left"/>
              <w:rPr>
                <w:rFonts w:ascii="仿宋_GB2312" w:eastAsia="仿宋_GB2312" w:hAnsi="宋体" w:cs="宋体"/>
                <w:color w:val="000000"/>
                <w:kern w:val="0"/>
                <w:szCs w:val="21"/>
              </w:rPr>
            </w:pPr>
          </w:p>
        </w:tc>
        <w:tc>
          <w:tcPr>
            <w:tcW w:w="280" w:type="pct"/>
            <w:vMerge/>
            <w:tcBorders>
              <w:left w:val="single" w:sz="4" w:space="0" w:color="auto"/>
              <w:right w:val="single" w:sz="4" w:space="0" w:color="auto"/>
            </w:tcBorders>
            <w:shd w:val="clear" w:color="auto" w:fill="auto"/>
            <w:vAlign w:val="center"/>
            <w:hideMark/>
          </w:tcPr>
          <w:p w14:paraId="2F92A6D0" w14:textId="77777777" w:rsidR="003912D3" w:rsidRPr="00C6722A" w:rsidRDefault="003912D3" w:rsidP="003912D3">
            <w:pPr>
              <w:widowControl/>
              <w:jc w:val="left"/>
              <w:rPr>
                <w:rFonts w:ascii="仿宋_GB2312" w:eastAsia="仿宋_GB2312" w:hAnsi="宋体" w:cs="宋体"/>
                <w:color w:val="000000"/>
                <w:kern w:val="0"/>
                <w:szCs w:val="21"/>
              </w:rPr>
            </w:pPr>
          </w:p>
        </w:tc>
        <w:tc>
          <w:tcPr>
            <w:tcW w:w="732" w:type="pct"/>
            <w:vMerge/>
            <w:tcBorders>
              <w:top w:val="single" w:sz="4" w:space="0" w:color="auto"/>
              <w:left w:val="single" w:sz="4" w:space="0" w:color="auto"/>
              <w:bottom w:val="single" w:sz="4" w:space="0" w:color="auto"/>
              <w:right w:val="single" w:sz="4" w:space="0" w:color="auto"/>
            </w:tcBorders>
            <w:vAlign w:val="center"/>
            <w:hideMark/>
          </w:tcPr>
          <w:p w14:paraId="28164FCF" w14:textId="77777777" w:rsidR="003912D3" w:rsidRPr="00C6722A" w:rsidRDefault="003912D3" w:rsidP="003912D3">
            <w:pPr>
              <w:widowControl/>
              <w:jc w:val="left"/>
              <w:rPr>
                <w:rFonts w:ascii="仿宋_GB2312" w:eastAsia="仿宋_GB2312" w:hAnsi="宋体" w:cs="宋体"/>
                <w:color w:val="000000"/>
                <w:kern w:val="0"/>
                <w:szCs w:val="21"/>
              </w:rPr>
            </w:pPr>
          </w:p>
        </w:tc>
        <w:tc>
          <w:tcPr>
            <w:tcW w:w="899" w:type="pct"/>
            <w:tcBorders>
              <w:top w:val="single" w:sz="4" w:space="0" w:color="auto"/>
              <w:left w:val="nil"/>
              <w:bottom w:val="single" w:sz="4" w:space="0" w:color="auto"/>
              <w:right w:val="single" w:sz="4" w:space="0" w:color="auto"/>
            </w:tcBorders>
            <w:shd w:val="clear" w:color="auto" w:fill="auto"/>
            <w:vAlign w:val="center"/>
            <w:hideMark/>
          </w:tcPr>
          <w:p w14:paraId="7B006E4B" w14:textId="77777777" w:rsidR="003912D3" w:rsidRPr="003912D3" w:rsidRDefault="003912D3" w:rsidP="003912D3">
            <w:pPr>
              <w:widowControl/>
              <w:jc w:val="center"/>
              <w:rPr>
                <w:rFonts w:ascii="仿宋_GB2312" w:eastAsia="仿宋_GB2312" w:hAnsi="宋体" w:cs="宋体"/>
                <w:color w:val="000000"/>
                <w:kern w:val="0"/>
                <w:szCs w:val="21"/>
              </w:rPr>
            </w:pPr>
            <w:r w:rsidRPr="003912D3">
              <w:rPr>
                <w:rFonts w:ascii="仿宋_GB2312" w:eastAsia="仿宋_GB2312" w:hAnsi="宋体" w:cs="宋体" w:hint="eastAsia"/>
                <w:kern w:val="0"/>
                <w:szCs w:val="21"/>
              </w:rPr>
              <w:t>资助补助学生人数</w:t>
            </w:r>
          </w:p>
        </w:tc>
        <w:tc>
          <w:tcPr>
            <w:tcW w:w="606" w:type="pct"/>
            <w:tcBorders>
              <w:top w:val="single" w:sz="4" w:space="0" w:color="auto"/>
              <w:left w:val="nil"/>
              <w:bottom w:val="single" w:sz="4" w:space="0" w:color="auto"/>
              <w:right w:val="single" w:sz="4" w:space="0" w:color="auto"/>
            </w:tcBorders>
            <w:shd w:val="clear" w:color="auto" w:fill="auto"/>
            <w:vAlign w:val="center"/>
            <w:hideMark/>
          </w:tcPr>
          <w:p w14:paraId="5A9438FE" w14:textId="77777777" w:rsidR="003912D3" w:rsidRPr="003912D3" w:rsidRDefault="003912D3" w:rsidP="003912D3">
            <w:pPr>
              <w:widowControl/>
              <w:jc w:val="center"/>
              <w:rPr>
                <w:rFonts w:ascii="仿宋_GB2312" w:eastAsia="仿宋_GB2312" w:hAnsi="宋体" w:cs="宋体"/>
                <w:color w:val="000000"/>
                <w:kern w:val="0"/>
                <w:szCs w:val="21"/>
              </w:rPr>
            </w:pPr>
            <w:r w:rsidRPr="003912D3">
              <w:rPr>
                <w:rFonts w:ascii="仿宋_GB2312" w:eastAsia="仿宋_GB2312" w:hAnsi="宋体" w:cs="宋体" w:hint="eastAsia"/>
                <w:color w:val="000000"/>
                <w:kern w:val="0"/>
                <w:szCs w:val="21"/>
              </w:rPr>
              <w:t>3000人</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035B4AF5" w14:textId="77777777" w:rsidR="003912D3" w:rsidRPr="003912D3" w:rsidRDefault="003912D3" w:rsidP="003912D3">
            <w:pPr>
              <w:widowControl/>
              <w:jc w:val="center"/>
              <w:rPr>
                <w:rFonts w:ascii="仿宋_GB2312" w:eastAsia="仿宋_GB2312" w:hAnsi="宋体" w:cs="宋体"/>
                <w:color w:val="000000"/>
                <w:kern w:val="0"/>
                <w:szCs w:val="21"/>
              </w:rPr>
            </w:pPr>
            <w:r w:rsidRPr="003912D3">
              <w:rPr>
                <w:rFonts w:ascii="仿宋_GB2312" w:eastAsia="仿宋_GB2312" w:hAnsi="宋体" w:cs="宋体" w:hint="eastAsia"/>
                <w:color w:val="000000"/>
                <w:kern w:val="0"/>
                <w:szCs w:val="21"/>
              </w:rPr>
              <w:t>3590人</w:t>
            </w:r>
          </w:p>
        </w:tc>
        <w:tc>
          <w:tcPr>
            <w:tcW w:w="306" w:type="pct"/>
            <w:tcBorders>
              <w:top w:val="single" w:sz="4" w:space="0" w:color="auto"/>
              <w:left w:val="nil"/>
              <w:bottom w:val="single" w:sz="4" w:space="0" w:color="auto"/>
              <w:right w:val="single" w:sz="4" w:space="0" w:color="auto"/>
            </w:tcBorders>
            <w:shd w:val="clear" w:color="auto" w:fill="auto"/>
            <w:vAlign w:val="center"/>
            <w:hideMark/>
          </w:tcPr>
          <w:p w14:paraId="605754F2" w14:textId="625C5668" w:rsidR="003912D3" w:rsidRPr="00C6722A" w:rsidRDefault="003912D3" w:rsidP="003912D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w:t>
            </w:r>
          </w:p>
        </w:tc>
        <w:tc>
          <w:tcPr>
            <w:tcW w:w="286" w:type="pct"/>
            <w:tcBorders>
              <w:top w:val="single" w:sz="4" w:space="0" w:color="auto"/>
              <w:left w:val="nil"/>
              <w:bottom w:val="single" w:sz="4" w:space="0" w:color="auto"/>
              <w:right w:val="single" w:sz="4" w:space="0" w:color="auto"/>
            </w:tcBorders>
            <w:shd w:val="clear" w:color="auto" w:fill="auto"/>
            <w:vAlign w:val="center"/>
            <w:hideMark/>
          </w:tcPr>
          <w:p w14:paraId="1162ADBF" w14:textId="61F9F5E7" w:rsidR="003912D3" w:rsidRPr="00C6722A" w:rsidRDefault="003912D3" w:rsidP="003912D3">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w:t>
            </w:r>
          </w:p>
        </w:tc>
        <w:tc>
          <w:tcPr>
            <w:tcW w:w="1033" w:type="pct"/>
            <w:gridSpan w:val="2"/>
            <w:tcBorders>
              <w:top w:val="single" w:sz="4" w:space="0" w:color="auto"/>
              <w:left w:val="nil"/>
              <w:bottom w:val="single" w:sz="4" w:space="0" w:color="auto"/>
              <w:right w:val="single" w:sz="4" w:space="0" w:color="auto"/>
            </w:tcBorders>
            <w:shd w:val="clear" w:color="auto" w:fill="auto"/>
            <w:vAlign w:val="center"/>
            <w:hideMark/>
          </w:tcPr>
          <w:p w14:paraId="11B02619" w14:textId="77777777" w:rsidR="003912D3" w:rsidRPr="00C6722A" w:rsidRDefault="003912D3" w:rsidP="003912D3">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偏差原因：根据学院在校生人数的实际情况及工作方案的调整导致资助人数增加。</w:t>
            </w:r>
          </w:p>
        </w:tc>
      </w:tr>
      <w:tr w:rsidR="00C62842" w:rsidRPr="00C6722A" w14:paraId="513B96C5" w14:textId="77777777" w:rsidTr="00C62842">
        <w:trPr>
          <w:trHeight w:val="580"/>
        </w:trPr>
        <w:tc>
          <w:tcPr>
            <w:tcW w:w="206" w:type="pct"/>
            <w:vMerge/>
            <w:tcBorders>
              <w:top w:val="single" w:sz="4" w:space="0" w:color="auto"/>
              <w:left w:val="single" w:sz="4" w:space="0" w:color="auto"/>
              <w:bottom w:val="single" w:sz="4" w:space="0" w:color="auto"/>
              <w:right w:val="single" w:sz="4" w:space="0" w:color="auto"/>
            </w:tcBorders>
            <w:vAlign w:val="center"/>
            <w:hideMark/>
          </w:tcPr>
          <w:p w14:paraId="0E25EEA9" w14:textId="77777777" w:rsidR="00C62842" w:rsidRPr="00C6722A" w:rsidRDefault="00C62842" w:rsidP="00C6722A">
            <w:pPr>
              <w:widowControl/>
              <w:jc w:val="left"/>
              <w:rPr>
                <w:rFonts w:ascii="仿宋_GB2312" w:eastAsia="仿宋_GB2312" w:hAnsi="宋体" w:cs="宋体"/>
                <w:color w:val="000000"/>
                <w:kern w:val="0"/>
                <w:szCs w:val="21"/>
              </w:rPr>
            </w:pPr>
          </w:p>
        </w:tc>
        <w:tc>
          <w:tcPr>
            <w:tcW w:w="280" w:type="pct"/>
            <w:vMerge/>
            <w:tcBorders>
              <w:left w:val="single" w:sz="4" w:space="0" w:color="auto"/>
              <w:bottom w:val="single" w:sz="4" w:space="0" w:color="auto"/>
              <w:right w:val="single" w:sz="4" w:space="0" w:color="auto"/>
            </w:tcBorders>
            <w:shd w:val="clear" w:color="auto" w:fill="auto"/>
            <w:vAlign w:val="center"/>
            <w:hideMark/>
          </w:tcPr>
          <w:p w14:paraId="604186E9" w14:textId="77777777" w:rsidR="00C62842" w:rsidRPr="00C6722A" w:rsidRDefault="00C62842" w:rsidP="00C6722A">
            <w:pPr>
              <w:widowControl/>
              <w:jc w:val="left"/>
              <w:rPr>
                <w:rFonts w:ascii="仿宋_GB2312" w:eastAsia="仿宋_GB2312" w:hAnsi="宋体" w:cs="宋体"/>
                <w:color w:val="000000"/>
                <w:kern w:val="0"/>
                <w:szCs w:val="21"/>
              </w:rPr>
            </w:pPr>
          </w:p>
        </w:tc>
        <w:tc>
          <w:tcPr>
            <w:tcW w:w="732" w:type="pct"/>
            <w:tcBorders>
              <w:top w:val="single" w:sz="4" w:space="0" w:color="auto"/>
              <w:left w:val="nil"/>
              <w:bottom w:val="single" w:sz="4" w:space="0" w:color="auto"/>
              <w:right w:val="single" w:sz="4" w:space="0" w:color="auto"/>
            </w:tcBorders>
            <w:shd w:val="clear" w:color="auto" w:fill="auto"/>
            <w:vAlign w:val="center"/>
            <w:hideMark/>
          </w:tcPr>
          <w:p w14:paraId="4CE1775A" w14:textId="77777777" w:rsidR="00C62842" w:rsidRPr="00C6722A" w:rsidRDefault="00C62842"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时效指标</w:t>
            </w:r>
          </w:p>
        </w:tc>
        <w:tc>
          <w:tcPr>
            <w:tcW w:w="899" w:type="pct"/>
            <w:tcBorders>
              <w:top w:val="single" w:sz="4" w:space="0" w:color="auto"/>
              <w:left w:val="nil"/>
              <w:bottom w:val="single" w:sz="4" w:space="0" w:color="auto"/>
              <w:right w:val="single" w:sz="4" w:space="0" w:color="auto"/>
            </w:tcBorders>
            <w:shd w:val="clear" w:color="auto" w:fill="auto"/>
            <w:vAlign w:val="center"/>
            <w:hideMark/>
          </w:tcPr>
          <w:p w14:paraId="00ACA851" w14:textId="77777777" w:rsidR="00C62842" w:rsidRPr="003912D3" w:rsidRDefault="00C62842" w:rsidP="00C6722A">
            <w:pPr>
              <w:widowControl/>
              <w:jc w:val="center"/>
              <w:rPr>
                <w:rFonts w:ascii="仿宋_GB2312" w:eastAsia="仿宋_GB2312" w:hAnsi="宋体" w:cs="宋体"/>
                <w:color w:val="000000"/>
                <w:kern w:val="0"/>
                <w:szCs w:val="21"/>
              </w:rPr>
            </w:pPr>
            <w:r w:rsidRPr="003912D3">
              <w:rPr>
                <w:rFonts w:ascii="仿宋_GB2312" w:eastAsia="仿宋_GB2312" w:hAnsi="宋体" w:cs="宋体" w:hint="eastAsia"/>
                <w:kern w:val="0"/>
                <w:szCs w:val="21"/>
              </w:rPr>
              <w:t>资金发放及时率</w:t>
            </w:r>
          </w:p>
        </w:tc>
        <w:tc>
          <w:tcPr>
            <w:tcW w:w="606" w:type="pct"/>
            <w:tcBorders>
              <w:top w:val="single" w:sz="4" w:space="0" w:color="auto"/>
              <w:left w:val="nil"/>
              <w:bottom w:val="single" w:sz="4" w:space="0" w:color="auto"/>
              <w:right w:val="single" w:sz="4" w:space="0" w:color="auto"/>
            </w:tcBorders>
            <w:shd w:val="clear" w:color="auto" w:fill="auto"/>
            <w:vAlign w:val="center"/>
            <w:hideMark/>
          </w:tcPr>
          <w:p w14:paraId="7AC1DF1F" w14:textId="77777777" w:rsidR="00C62842" w:rsidRPr="003912D3" w:rsidRDefault="00C62842" w:rsidP="00C6722A">
            <w:pPr>
              <w:widowControl/>
              <w:jc w:val="center"/>
              <w:rPr>
                <w:rFonts w:ascii="仿宋_GB2312" w:eastAsia="仿宋_GB2312" w:hAnsi="宋体" w:cs="宋体"/>
                <w:color w:val="000000"/>
                <w:kern w:val="0"/>
                <w:szCs w:val="21"/>
              </w:rPr>
            </w:pPr>
            <w:r w:rsidRPr="003912D3">
              <w:rPr>
                <w:rFonts w:ascii="仿宋_GB2312" w:eastAsia="仿宋_GB2312" w:hAnsi="宋体" w:cs="宋体" w:hint="eastAsia"/>
                <w:color w:val="000000"/>
                <w:kern w:val="0"/>
                <w:szCs w:val="21"/>
              </w:rPr>
              <w:t>100%</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7A99B533" w14:textId="77777777" w:rsidR="00C62842" w:rsidRPr="003912D3" w:rsidRDefault="00C62842" w:rsidP="00C6722A">
            <w:pPr>
              <w:widowControl/>
              <w:jc w:val="center"/>
              <w:rPr>
                <w:rFonts w:ascii="仿宋_GB2312" w:eastAsia="仿宋_GB2312" w:hAnsi="宋体" w:cs="宋体"/>
                <w:color w:val="000000"/>
                <w:kern w:val="0"/>
                <w:szCs w:val="21"/>
              </w:rPr>
            </w:pPr>
            <w:r w:rsidRPr="003912D3">
              <w:rPr>
                <w:rFonts w:ascii="仿宋_GB2312" w:eastAsia="仿宋_GB2312" w:hAnsi="宋体" w:cs="宋体" w:hint="eastAsia"/>
                <w:color w:val="000000"/>
                <w:kern w:val="0"/>
                <w:szCs w:val="21"/>
              </w:rPr>
              <w:t>100%</w:t>
            </w:r>
          </w:p>
        </w:tc>
        <w:tc>
          <w:tcPr>
            <w:tcW w:w="306" w:type="pct"/>
            <w:tcBorders>
              <w:top w:val="single" w:sz="4" w:space="0" w:color="auto"/>
              <w:left w:val="nil"/>
              <w:bottom w:val="single" w:sz="4" w:space="0" w:color="auto"/>
              <w:right w:val="single" w:sz="4" w:space="0" w:color="auto"/>
            </w:tcBorders>
            <w:shd w:val="clear" w:color="auto" w:fill="auto"/>
            <w:vAlign w:val="center"/>
            <w:hideMark/>
          </w:tcPr>
          <w:p w14:paraId="75C96487" w14:textId="77777777" w:rsidR="00C62842" w:rsidRPr="00C6722A" w:rsidRDefault="00C62842"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10</w:t>
            </w:r>
          </w:p>
        </w:tc>
        <w:tc>
          <w:tcPr>
            <w:tcW w:w="286" w:type="pct"/>
            <w:tcBorders>
              <w:top w:val="single" w:sz="4" w:space="0" w:color="auto"/>
              <w:left w:val="nil"/>
              <w:bottom w:val="single" w:sz="4" w:space="0" w:color="auto"/>
              <w:right w:val="single" w:sz="4" w:space="0" w:color="auto"/>
            </w:tcBorders>
            <w:shd w:val="clear" w:color="auto" w:fill="auto"/>
            <w:vAlign w:val="center"/>
            <w:hideMark/>
          </w:tcPr>
          <w:p w14:paraId="4A228AC0" w14:textId="77777777" w:rsidR="00C62842" w:rsidRPr="00C6722A" w:rsidRDefault="00C62842"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9</w:t>
            </w:r>
          </w:p>
        </w:tc>
        <w:tc>
          <w:tcPr>
            <w:tcW w:w="1033" w:type="pct"/>
            <w:gridSpan w:val="2"/>
            <w:tcBorders>
              <w:top w:val="single" w:sz="4" w:space="0" w:color="auto"/>
              <w:left w:val="nil"/>
              <w:bottom w:val="single" w:sz="4" w:space="0" w:color="auto"/>
              <w:right w:val="single" w:sz="4" w:space="0" w:color="auto"/>
            </w:tcBorders>
            <w:shd w:val="clear" w:color="000000" w:fill="FFFFFF"/>
            <w:vAlign w:val="center"/>
            <w:hideMark/>
          </w:tcPr>
          <w:p w14:paraId="2A31BD65" w14:textId="53E119CB" w:rsidR="00C62842" w:rsidRPr="00C6722A" w:rsidRDefault="00C62842" w:rsidP="00C6722A">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本项指标值设置笼统，在自评打分时进行了扣分</w:t>
            </w:r>
            <w:r w:rsidR="005D4E73">
              <w:rPr>
                <w:rFonts w:ascii="仿宋_GB2312" w:eastAsia="仿宋_GB2312" w:hAnsi="宋体" w:cs="宋体" w:hint="eastAsia"/>
                <w:color w:val="000000"/>
                <w:kern w:val="0"/>
                <w:szCs w:val="21"/>
              </w:rPr>
              <w:t>，今后加强目标的设置</w:t>
            </w:r>
          </w:p>
        </w:tc>
      </w:tr>
      <w:tr w:rsidR="00C6722A" w:rsidRPr="00C6722A" w14:paraId="2B8419E3" w14:textId="77777777" w:rsidTr="00C62842">
        <w:trPr>
          <w:trHeight w:val="2095"/>
        </w:trPr>
        <w:tc>
          <w:tcPr>
            <w:tcW w:w="206" w:type="pct"/>
            <w:vMerge/>
            <w:tcBorders>
              <w:top w:val="single" w:sz="4" w:space="0" w:color="auto"/>
              <w:left w:val="single" w:sz="4" w:space="0" w:color="auto"/>
              <w:bottom w:val="single" w:sz="4" w:space="0" w:color="auto"/>
              <w:right w:val="single" w:sz="4" w:space="0" w:color="auto"/>
            </w:tcBorders>
            <w:vAlign w:val="center"/>
            <w:hideMark/>
          </w:tcPr>
          <w:p w14:paraId="0D293182" w14:textId="77777777" w:rsidR="00C6722A" w:rsidRPr="00C6722A" w:rsidRDefault="00C6722A" w:rsidP="00C6722A">
            <w:pPr>
              <w:widowControl/>
              <w:jc w:val="left"/>
              <w:rPr>
                <w:rFonts w:ascii="仿宋_GB2312" w:eastAsia="仿宋_GB2312" w:hAnsi="宋体" w:cs="宋体"/>
                <w:color w:val="000000"/>
                <w:kern w:val="0"/>
                <w:szCs w:val="21"/>
              </w:rPr>
            </w:pPr>
          </w:p>
        </w:tc>
        <w:tc>
          <w:tcPr>
            <w:tcW w:w="280" w:type="pct"/>
            <w:tcBorders>
              <w:top w:val="single" w:sz="4" w:space="0" w:color="auto"/>
              <w:left w:val="nil"/>
              <w:bottom w:val="single" w:sz="4" w:space="0" w:color="auto"/>
              <w:right w:val="single" w:sz="4" w:space="0" w:color="auto"/>
            </w:tcBorders>
            <w:shd w:val="clear" w:color="auto" w:fill="auto"/>
            <w:vAlign w:val="center"/>
            <w:hideMark/>
          </w:tcPr>
          <w:p w14:paraId="005CF3B0"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效益指标</w:t>
            </w:r>
          </w:p>
        </w:tc>
        <w:tc>
          <w:tcPr>
            <w:tcW w:w="732" w:type="pct"/>
            <w:tcBorders>
              <w:top w:val="single" w:sz="4" w:space="0" w:color="auto"/>
              <w:left w:val="nil"/>
              <w:bottom w:val="single" w:sz="4" w:space="0" w:color="auto"/>
              <w:right w:val="single" w:sz="4" w:space="0" w:color="auto"/>
            </w:tcBorders>
            <w:shd w:val="clear" w:color="auto" w:fill="auto"/>
            <w:vAlign w:val="center"/>
            <w:hideMark/>
          </w:tcPr>
          <w:p w14:paraId="08FD67E7"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经济效益指标</w:t>
            </w:r>
          </w:p>
        </w:tc>
        <w:tc>
          <w:tcPr>
            <w:tcW w:w="899" w:type="pct"/>
            <w:tcBorders>
              <w:top w:val="single" w:sz="4" w:space="0" w:color="auto"/>
              <w:left w:val="nil"/>
              <w:bottom w:val="single" w:sz="4" w:space="0" w:color="auto"/>
              <w:right w:val="single" w:sz="4" w:space="0" w:color="auto"/>
            </w:tcBorders>
            <w:shd w:val="clear" w:color="auto" w:fill="auto"/>
            <w:vAlign w:val="center"/>
            <w:hideMark/>
          </w:tcPr>
          <w:p w14:paraId="7C87CEE6" w14:textId="77777777" w:rsidR="00C6722A" w:rsidRPr="003912D3" w:rsidRDefault="00C6722A" w:rsidP="00C6722A">
            <w:pPr>
              <w:widowControl/>
              <w:jc w:val="center"/>
              <w:rPr>
                <w:rFonts w:ascii="仿宋_GB2312" w:eastAsia="仿宋_GB2312" w:hAnsi="宋体" w:cs="宋体"/>
                <w:color w:val="000000"/>
                <w:kern w:val="0"/>
                <w:szCs w:val="21"/>
              </w:rPr>
            </w:pPr>
            <w:r w:rsidRPr="003912D3">
              <w:rPr>
                <w:rFonts w:ascii="仿宋_GB2312" w:eastAsia="仿宋_GB2312" w:hAnsi="宋体" w:cs="宋体" w:hint="eastAsia"/>
                <w:kern w:val="0"/>
                <w:szCs w:val="21"/>
              </w:rPr>
              <w:t>结余数=结余数/预算数</w:t>
            </w:r>
          </w:p>
        </w:tc>
        <w:tc>
          <w:tcPr>
            <w:tcW w:w="606" w:type="pct"/>
            <w:tcBorders>
              <w:top w:val="single" w:sz="4" w:space="0" w:color="auto"/>
              <w:left w:val="nil"/>
              <w:bottom w:val="single" w:sz="4" w:space="0" w:color="auto"/>
              <w:right w:val="single" w:sz="4" w:space="0" w:color="auto"/>
            </w:tcBorders>
            <w:shd w:val="clear" w:color="auto" w:fill="auto"/>
            <w:vAlign w:val="center"/>
            <w:hideMark/>
          </w:tcPr>
          <w:p w14:paraId="01194ECD" w14:textId="77777777" w:rsidR="00C6722A" w:rsidRPr="003912D3" w:rsidRDefault="00C6722A" w:rsidP="00C6722A">
            <w:pPr>
              <w:widowControl/>
              <w:jc w:val="center"/>
              <w:rPr>
                <w:rFonts w:ascii="仿宋_GB2312" w:eastAsia="仿宋_GB2312" w:hAnsi="宋体" w:cs="宋体"/>
                <w:color w:val="000000"/>
                <w:kern w:val="0"/>
                <w:szCs w:val="21"/>
              </w:rPr>
            </w:pPr>
            <w:r w:rsidRPr="003912D3">
              <w:rPr>
                <w:rFonts w:ascii="仿宋_GB2312" w:eastAsia="仿宋_GB2312" w:hAnsi="宋体" w:cs="宋体" w:hint="eastAsia"/>
                <w:color w:val="000000"/>
                <w:kern w:val="0"/>
                <w:szCs w:val="21"/>
              </w:rPr>
              <w:t>≤5%</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42F0BF67" w14:textId="77777777" w:rsidR="00C6722A" w:rsidRPr="003912D3" w:rsidRDefault="00C6722A" w:rsidP="00C6722A">
            <w:pPr>
              <w:widowControl/>
              <w:jc w:val="center"/>
              <w:rPr>
                <w:rFonts w:ascii="仿宋_GB2312" w:eastAsia="仿宋_GB2312" w:hAnsi="宋体" w:cs="宋体"/>
                <w:color w:val="000000"/>
                <w:kern w:val="0"/>
                <w:szCs w:val="21"/>
              </w:rPr>
            </w:pPr>
            <w:r w:rsidRPr="003912D3">
              <w:rPr>
                <w:rFonts w:ascii="仿宋_GB2312" w:eastAsia="仿宋_GB2312" w:hAnsi="宋体" w:cs="宋体" w:hint="eastAsia"/>
                <w:color w:val="000000"/>
                <w:kern w:val="0"/>
                <w:szCs w:val="21"/>
              </w:rPr>
              <w:t>33.95%</w:t>
            </w:r>
          </w:p>
        </w:tc>
        <w:tc>
          <w:tcPr>
            <w:tcW w:w="306" w:type="pct"/>
            <w:tcBorders>
              <w:top w:val="single" w:sz="4" w:space="0" w:color="auto"/>
              <w:left w:val="nil"/>
              <w:bottom w:val="single" w:sz="4" w:space="0" w:color="auto"/>
              <w:right w:val="single" w:sz="4" w:space="0" w:color="auto"/>
            </w:tcBorders>
            <w:shd w:val="clear" w:color="auto" w:fill="auto"/>
            <w:vAlign w:val="center"/>
            <w:hideMark/>
          </w:tcPr>
          <w:p w14:paraId="28EB9D59"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30</w:t>
            </w:r>
          </w:p>
        </w:tc>
        <w:tc>
          <w:tcPr>
            <w:tcW w:w="286" w:type="pct"/>
            <w:tcBorders>
              <w:top w:val="single" w:sz="4" w:space="0" w:color="auto"/>
              <w:left w:val="nil"/>
              <w:bottom w:val="single" w:sz="4" w:space="0" w:color="auto"/>
              <w:right w:val="single" w:sz="4" w:space="0" w:color="auto"/>
            </w:tcBorders>
            <w:shd w:val="clear" w:color="auto" w:fill="auto"/>
            <w:vAlign w:val="center"/>
            <w:hideMark/>
          </w:tcPr>
          <w:p w14:paraId="720036D8"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26</w:t>
            </w:r>
          </w:p>
        </w:tc>
        <w:tc>
          <w:tcPr>
            <w:tcW w:w="1033" w:type="pct"/>
            <w:gridSpan w:val="2"/>
            <w:tcBorders>
              <w:top w:val="single" w:sz="4" w:space="0" w:color="auto"/>
              <w:left w:val="nil"/>
              <w:bottom w:val="single" w:sz="4" w:space="0" w:color="auto"/>
              <w:right w:val="single" w:sz="4" w:space="0" w:color="auto"/>
            </w:tcBorders>
            <w:shd w:val="clear" w:color="auto" w:fill="auto"/>
            <w:vAlign w:val="center"/>
            <w:hideMark/>
          </w:tcPr>
          <w:p w14:paraId="0D4502AB" w14:textId="67E051D8"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因上级工作安排调整，学院学生工作方案随之变化，导致部分工作未在当年开展。改进措施：进一步加强与上级的沟通协调，结合学院实际，进一步精准预算</w:t>
            </w:r>
            <w:r w:rsidR="005D4E73">
              <w:rPr>
                <w:rFonts w:ascii="仿宋_GB2312" w:eastAsia="仿宋_GB2312" w:hAnsi="宋体" w:cs="宋体" w:hint="eastAsia"/>
                <w:color w:val="000000"/>
                <w:kern w:val="0"/>
                <w:szCs w:val="21"/>
              </w:rPr>
              <w:t>。</w:t>
            </w:r>
          </w:p>
        </w:tc>
      </w:tr>
      <w:tr w:rsidR="00C6722A" w:rsidRPr="00C6722A" w14:paraId="1D721E9A" w14:textId="77777777" w:rsidTr="00C62842">
        <w:trPr>
          <w:trHeight w:val="895"/>
        </w:trPr>
        <w:tc>
          <w:tcPr>
            <w:tcW w:w="206" w:type="pct"/>
            <w:vMerge/>
            <w:tcBorders>
              <w:top w:val="single" w:sz="4" w:space="0" w:color="auto"/>
              <w:left w:val="single" w:sz="4" w:space="0" w:color="auto"/>
              <w:bottom w:val="single" w:sz="4" w:space="0" w:color="auto"/>
              <w:right w:val="single" w:sz="4" w:space="0" w:color="auto"/>
            </w:tcBorders>
            <w:vAlign w:val="center"/>
            <w:hideMark/>
          </w:tcPr>
          <w:p w14:paraId="05E1E30C" w14:textId="77777777" w:rsidR="00C6722A" w:rsidRPr="00C6722A" w:rsidRDefault="00C6722A" w:rsidP="00C6722A">
            <w:pPr>
              <w:widowControl/>
              <w:jc w:val="left"/>
              <w:rPr>
                <w:rFonts w:ascii="仿宋_GB2312" w:eastAsia="仿宋_GB2312" w:hAnsi="宋体" w:cs="宋体"/>
                <w:color w:val="000000"/>
                <w:kern w:val="0"/>
                <w:szCs w:val="21"/>
              </w:rPr>
            </w:pPr>
          </w:p>
        </w:tc>
        <w:tc>
          <w:tcPr>
            <w:tcW w:w="280" w:type="pct"/>
            <w:tcBorders>
              <w:top w:val="single" w:sz="4" w:space="0" w:color="auto"/>
              <w:left w:val="nil"/>
              <w:bottom w:val="single" w:sz="4" w:space="0" w:color="auto"/>
              <w:right w:val="single" w:sz="4" w:space="0" w:color="auto"/>
            </w:tcBorders>
            <w:shd w:val="clear" w:color="auto" w:fill="auto"/>
            <w:vAlign w:val="center"/>
            <w:hideMark/>
          </w:tcPr>
          <w:p w14:paraId="45D00512"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满意度指标</w:t>
            </w:r>
          </w:p>
        </w:tc>
        <w:tc>
          <w:tcPr>
            <w:tcW w:w="732" w:type="pct"/>
            <w:tcBorders>
              <w:top w:val="single" w:sz="4" w:space="0" w:color="auto"/>
              <w:left w:val="nil"/>
              <w:bottom w:val="single" w:sz="4" w:space="0" w:color="auto"/>
              <w:right w:val="single" w:sz="4" w:space="0" w:color="auto"/>
            </w:tcBorders>
            <w:shd w:val="clear" w:color="auto" w:fill="auto"/>
            <w:vAlign w:val="center"/>
            <w:hideMark/>
          </w:tcPr>
          <w:p w14:paraId="585F68D7"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服务对象满意度指标</w:t>
            </w:r>
          </w:p>
        </w:tc>
        <w:tc>
          <w:tcPr>
            <w:tcW w:w="899" w:type="pct"/>
            <w:tcBorders>
              <w:top w:val="single" w:sz="4" w:space="0" w:color="auto"/>
              <w:left w:val="nil"/>
              <w:bottom w:val="single" w:sz="4" w:space="0" w:color="auto"/>
              <w:right w:val="single" w:sz="4" w:space="0" w:color="auto"/>
            </w:tcBorders>
            <w:shd w:val="clear" w:color="auto" w:fill="auto"/>
            <w:vAlign w:val="center"/>
            <w:hideMark/>
          </w:tcPr>
          <w:p w14:paraId="5F45F01F" w14:textId="77777777" w:rsidR="00C6722A" w:rsidRPr="003912D3" w:rsidRDefault="00C6722A" w:rsidP="00C6722A">
            <w:pPr>
              <w:widowControl/>
              <w:jc w:val="center"/>
              <w:rPr>
                <w:rFonts w:ascii="仿宋_GB2312" w:eastAsia="仿宋_GB2312" w:hAnsi="宋体" w:cs="宋体"/>
                <w:color w:val="000000"/>
                <w:kern w:val="0"/>
                <w:szCs w:val="21"/>
              </w:rPr>
            </w:pPr>
            <w:r w:rsidRPr="003912D3">
              <w:rPr>
                <w:rFonts w:ascii="仿宋_GB2312" w:eastAsia="仿宋_GB2312" w:hAnsi="宋体" w:cs="宋体" w:hint="eastAsia"/>
                <w:kern w:val="0"/>
                <w:szCs w:val="21"/>
              </w:rPr>
              <w:t>受助学生满意度</w:t>
            </w:r>
          </w:p>
        </w:tc>
        <w:tc>
          <w:tcPr>
            <w:tcW w:w="606" w:type="pct"/>
            <w:tcBorders>
              <w:top w:val="single" w:sz="4" w:space="0" w:color="auto"/>
              <w:left w:val="nil"/>
              <w:bottom w:val="single" w:sz="4" w:space="0" w:color="auto"/>
              <w:right w:val="single" w:sz="4" w:space="0" w:color="auto"/>
            </w:tcBorders>
            <w:shd w:val="clear" w:color="auto" w:fill="auto"/>
            <w:vAlign w:val="center"/>
            <w:hideMark/>
          </w:tcPr>
          <w:p w14:paraId="1919C44F" w14:textId="77777777" w:rsidR="00C6722A" w:rsidRPr="003912D3" w:rsidRDefault="00C6722A" w:rsidP="00C6722A">
            <w:pPr>
              <w:widowControl/>
              <w:jc w:val="center"/>
              <w:rPr>
                <w:rFonts w:ascii="仿宋_GB2312" w:eastAsia="仿宋_GB2312" w:hAnsi="宋体" w:cs="宋体"/>
                <w:color w:val="000000"/>
                <w:kern w:val="0"/>
                <w:szCs w:val="21"/>
              </w:rPr>
            </w:pPr>
            <w:r w:rsidRPr="003912D3">
              <w:rPr>
                <w:rFonts w:ascii="仿宋_GB2312" w:eastAsia="仿宋_GB2312" w:hAnsi="宋体" w:cs="宋体" w:hint="eastAsia"/>
                <w:color w:val="000000"/>
                <w:kern w:val="0"/>
                <w:szCs w:val="21"/>
              </w:rPr>
              <w:t>≥95%</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0C8CC585" w14:textId="77777777" w:rsidR="00C6722A" w:rsidRPr="003912D3" w:rsidRDefault="00C6722A" w:rsidP="00C6722A">
            <w:pPr>
              <w:widowControl/>
              <w:jc w:val="center"/>
              <w:rPr>
                <w:rFonts w:ascii="仿宋_GB2312" w:eastAsia="仿宋_GB2312" w:hAnsi="宋体" w:cs="宋体"/>
                <w:color w:val="000000"/>
                <w:kern w:val="0"/>
                <w:szCs w:val="21"/>
              </w:rPr>
            </w:pPr>
            <w:r w:rsidRPr="003912D3">
              <w:rPr>
                <w:rFonts w:ascii="仿宋_GB2312" w:eastAsia="仿宋_GB2312" w:hAnsi="宋体" w:cs="宋体" w:hint="eastAsia"/>
                <w:color w:val="000000"/>
                <w:kern w:val="0"/>
                <w:szCs w:val="21"/>
              </w:rPr>
              <w:t>95%</w:t>
            </w:r>
          </w:p>
        </w:tc>
        <w:tc>
          <w:tcPr>
            <w:tcW w:w="306" w:type="pct"/>
            <w:tcBorders>
              <w:top w:val="single" w:sz="4" w:space="0" w:color="auto"/>
              <w:left w:val="nil"/>
              <w:bottom w:val="single" w:sz="4" w:space="0" w:color="auto"/>
              <w:right w:val="single" w:sz="4" w:space="0" w:color="auto"/>
            </w:tcBorders>
            <w:shd w:val="clear" w:color="auto" w:fill="auto"/>
            <w:vAlign w:val="center"/>
            <w:hideMark/>
          </w:tcPr>
          <w:p w14:paraId="0F824959"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10</w:t>
            </w:r>
          </w:p>
        </w:tc>
        <w:tc>
          <w:tcPr>
            <w:tcW w:w="286" w:type="pct"/>
            <w:tcBorders>
              <w:top w:val="single" w:sz="4" w:space="0" w:color="auto"/>
              <w:left w:val="nil"/>
              <w:bottom w:val="single" w:sz="4" w:space="0" w:color="auto"/>
              <w:right w:val="single" w:sz="4" w:space="0" w:color="auto"/>
            </w:tcBorders>
            <w:shd w:val="clear" w:color="auto" w:fill="auto"/>
            <w:vAlign w:val="center"/>
            <w:hideMark/>
          </w:tcPr>
          <w:p w14:paraId="1444A07E"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8</w:t>
            </w:r>
          </w:p>
        </w:tc>
        <w:tc>
          <w:tcPr>
            <w:tcW w:w="1033" w:type="pct"/>
            <w:gridSpan w:val="2"/>
            <w:tcBorders>
              <w:top w:val="single" w:sz="4" w:space="0" w:color="auto"/>
              <w:left w:val="nil"/>
              <w:bottom w:val="single" w:sz="4" w:space="0" w:color="auto"/>
              <w:right w:val="single" w:sz="4" w:space="0" w:color="auto"/>
            </w:tcBorders>
            <w:shd w:val="clear" w:color="000000" w:fill="FFFFFF"/>
            <w:vAlign w:val="center"/>
            <w:hideMark/>
          </w:tcPr>
          <w:p w14:paraId="27CDCE5A" w14:textId="43C5FA4F" w:rsidR="00C6722A" w:rsidRPr="00C6722A" w:rsidRDefault="005D4E73" w:rsidP="00C6722A">
            <w:pPr>
              <w:widowControl/>
              <w:jc w:val="center"/>
              <w:rPr>
                <w:rFonts w:ascii="仿宋_GB2312" w:eastAsia="仿宋_GB2312" w:hAnsi="宋体" w:cs="宋体"/>
                <w:color w:val="000000"/>
                <w:kern w:val="0"/>
                <w:szCs w:val="21"/>
              </w:rPr>
            </w:pPr>
            <w:r w:rsidRPr="006F3BF2">
              <w:rPr>
                <w:rFonts w:ascii="仿宋_GB2312" w:eastAsia="仿宋_GB2312" w:hAnsi="宋体" w:cs="宋体" w:hint="eastAsia"/>
                <w:color w:val="000000"/>
                <w:kern w:val="0"/>
                <w:szCs w:val="21"/>
              </w:rPr>
              <w:t>满意度调查资料</w:t>
            </w:r>
            <w:r>
              <w:rPr>
                <w:rFonts w:ascii="仿宋_GB2312" w:eastAsia="仿宋_GB2312" w:hAnsi="宋体" w:cs="宋体" w:hint="eastAsia"/>
                <w:color w:val="000000"/>
                <w:kern w:val="0"/>
                <w:szCs w:val="21"/>
              </w:rPr>
              <w:t>不够</w:t>
            </w:r>
            <w:r w:rsidRPr="006F3BF2">
              <w:rPr>
                <w:rFonts w:ascii="仿宋_GB2312" w:eastAsia="仿宋_GB2312" w:hAnsi="宋体" w:cs="宋体" w:hint="eastAsia"/>
                <w:color w:val="000000"/>
                <w:kern w:val="0"/>
                <w:szCs w:val="21"/>
              </w:rPr>
              <w:t>完善</w:t>
            </w:r>
            <w:r>
              <w:rPr>
                <w:rFonts w:ascii="仿宋_GB2312" w:eastAsia="仿宋_GB2312" w:hAnsi="宋体" w:cs="宋体" w:hint="eastAsia"/>
                <w:color w:val="000000"/>
                <w:kern w:val="0"/>
                <w:szCs w:val="21"/>
              </w:rPr>
              <w:t>，今后注重满意度调查工作，收集和整理调查结果</w:t>
            </w:r>
          </w:p>
        </w:tc>
      </w:tr>
      <w:tr w:rsidR="00C6722A" w:rsidRPr="00C6722A" w14:paraId="6C952F3C" w14:textId="77777777" w:rsidTr="00C62842">
        <w:trPr>
          <w:trHeight w:val="450"/>
        </w:trPr>
        <w:tc>
          <w:tcPr>
            <w:tcW w:w="3375"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E0CAD7F"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总分</w:t>
            </w:r>
          </w:p>
        </w:tc>
        <w:tc>
          <w:tcPr>
            <w:tcW w:w="306" w:type="pct"/>
            <w:tcBorders>
              <w:top w:val="single" w:sz="4" w:space="0" w:color="auto"/>
              <w:left w:val="nil"/>
              <w:bottom w:val="single" w:sz="4" w:space="0" w:color="auto"/>
              <w:right w:val="single" w:sz="4" w:space="0" w:color="auto"/>
            </w:tcBorders>
            <w:shd w:val="clear" w:color="auto" w:fill="auto"/>
            <w:vAlign w:val="center"/>
            <w:hideMark/>
          </w:tcPr>
          <w:p w14:paraId="0768B9C8"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100</w:t>
            </w:r>
          </w:p>
        </w:tc>
        <w:tc>
          <w:tcPr>
            <w:tcW w:w="286" w:type="pct"/>
            <w:tcBorders>
              <w:top w:val="single" w:sz="4" w:space="0" w:color="auto"/>
              <w:left w:val="nil"/>
              <w:bottom w:val="single" w:sz="4" w:space="0" w:color="auto"/>
              <w:right w:val="single" w:sz="4" w:space="0" w:color="auto"/>
            </w:tcBorders>
            <w:shd w:val="clear" w:color="auto" w:fill="auto"/>
            <w:vAlign w:val="center"/>
            <w:hideMark/>
          </w:tcPr>
          <w:p w14:paraId="57ABDC8F" w14:textId="30B5BF5E"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8</w:t>
            </w:r>
            <w:r w:rsidR="003912D3">
              <w:rPr>
                <w:rFonts w:ascii="仿宋_GB2312" w:eastAsia="仿宋_GB2312" w:hAnsi="宋体" w:cs="宋体" w:hint="eastAsia"/>
                <w:color w:val="000000"/>
                <w:kern w:val="0"/>
                <w:szCs w:val="21"/>
              </w:rPr>
              <w:t>9</w:t>
            </w:r>
            <w:r w:rsidRPr="00C6722A">
              <w:rPr>
                <w:rFonts w:ascii="仿宋_GB2312" w:eastAsia="仿宋_GB2312" w:hAnsi="宋体" w:cs="宋体" w:hint="eastAsia"/>
                <w:color w:val="000000"/>
                <w:kern w:val="0"/>
                <w:szCs w:val="21"/>
              </w:rPr>
              <w:t>.60</w:t>
            </w:r>
          </w:p>
        </w:tc>
        <w:tc>
          <w:tcPr>
            <w:tcW w:w="1033" w:type="pct"/>
            <w:gridSpan w:val="2"/>
            <w:tcBorders>
              <w:top w:val="single" w:sz="4" w:space="0" w:color="auto"/>
              <w:left w:val="nil"/>
              <w:bottom w:val="single" w:sz="4" w:space="0" w:color="auto"/>
              <w:right w:val="single" w:sz="4" w:space="0" w:color="auto"/>
            </w:tcBorders>
            <w:shd w:val="clear" w:color="auto" w:fill="auto"/>
            <w:vAlign w:val="center"/>
            <w:hideMark/>
          </w:tcPr>
          <w:p w14:paraId="77394EE9" w14:textId="77777777" w:rsidR="00C6722A" w:rsidRPr="00C6722A" w:rsidRDefault="00C6722A" w:rsidP="00C6722A">
            <w:pPr>
              <w:widowControl/>
              <w:jc w:val="center"/>
              <w:rPr>
                <w:rFonts w:ascii="仿宋_GB2312" w:eastAsia="仿宋_GB2312" w:hAnsi="宋体" w:cs="宋体"/>
                <w:color w:val="000000"/>
                <w:kern w:val="0"/>
                <w:szCs w:val="21"/>
              </w:rPr>
            </w:pPr>
            <w:r w:rsidRPr="00C6722A">
              <w:rPr>
                <w:rFonts w:ascii="仿宋_GB2312" w:eastAsia="仿宋_GB2312" w:hAnsi="宋体" w:cs="宋体" w:hint="eastAsia"/>
                <w:color w:val="000000"/>
                <w:kern w:val="0"/>
                <w:szCs w:val="21"/>
              </w:rPr>
              <w:t xml:space="preserve">　</w:t>
            </w:r>
          </w:p>
        </w:tc>
      </w:tr>
    </w:tbl>
    <w:p w14:paraId="276DD559" w14:textId="77777777" w:rsidR="002F35BB" w:rsidRPr="001A1AEB" w:rsidRDefault="002F35BB" w:rsidP="001A1AEB"/>
    <w:sectPr w:rsidR="002F35BB" w:rsidRPr="001A1AEB" w:rsidSect="00F01F4C">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4A20E3" w14:textId="77777777" w:rsidR="00F068CD" w:rsidRDefault="00F068CD" w:rsidP="0089636C">
      <w:r>
        <w:separator/>
      </w:r>
    </w:p>
  </w:endnote>
  <w:endnote w:type="continuationSeparator" w:id="0">
    <w:p w14:paraId="61DD5160" w14:textId="77777777" w:rsidR="00F068CD" w:rsidRDefault="00F068CD" w:rsidP="00896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D4C046" w14:textId="77777777" w:rsidR="00F068CD" w:rsidRDefault="00F068CD" w:rsidP="0089636C">
      <w:r>
        <w:separator/>
      </w:r>
    </w:p>
  </w:footnote>
  <w:footnote w:type="continuationSeparator" w:id="0">
    <w:p w14:paraId="1FA813D5" w14:textId="77777777" w:rsidR="00F068CD" w:rsidRDefault="00F068CD" w:rsidP="008963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842"/>
    <w:rsid w:val="000C5236"/>
    <w:rsid w:val="000E2D6F"/>
    <w:rsid w:val="000F198D"/>
    <w:rsid w:val="001A1AEB"/>
    <w:rsid w:val="00200A1C"/>
    <w:rsid w:val="00223959"/>
    <w:rsid w:val="002439BB"/>
    <w:rsid w:val="002F35BB"/>
    <w:rsid w:val="0032269A"/>
    <w:rsid w:val="0034647C"/>
    <w:rsid w:val="003912D3"/>
    <w:rsid w:val="004A3B9D"/>
    <w:rsid w:val="004B094B"/>
    <w:rsid w:val="004F6DC9"/>
    <w:rsid w:val="00510726"/>
    <w:rsid w:val="005D4E73"/>
    <w:rsid w:val="00641218"/>
    <w:rsid w:val="00664CCE"/>
    <w:rsid w:val="006955D7"/>
    <w:rsid w:val="006B69F7"/>
    <w:rsid w:val="006D54E7"/>
    <w:rsid w:val="006F3BF2"/>
    <w:rsid w:val="006F5887"/>
    <w:rsid w:val="00785740"/>
    <w:rsid w:val="0089636C"/>
    <w:rsid w:val="009D4842"/>
    <w:rsid w:val="00AA65D6"/>
    <w:rsid w:val="00B1309C"/>
    <w:rsid w:val="00C23654"/>
    <w:rsid w:val="00C62842"/>
    <w:rsid w:val="00C6722A"/>
    <w:rsid w:val="00DB45BA"/>
    <w:rsid w:val="00DE6DAF"/>
    <w:rsid w:val="00E12FF4"/>
    <w:rsid w:val="00F01F4C"/>
    <w:rsid w:val="00F068CD"/>
    <w:rsid w:val="00F44E87"/>
    <w:rsid w:val="00FE2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8DA6E"/>
  <w15:chartTrackingRefBased/>
  <w15:docId w15:val="{F4945D06-684E-4301-9795-AED9A4ED5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9636C"/>
    <w:pPr>
      <w:tabs>
        <w:tab w:val="center" w:pos="4153"/>
        <w:tab w:val="right" w:pos="8306"/>
      </w:tabs>
      <w:snapToGrid w:val="0"/>
      <w:jc w:val="center"/>
    </w:pPr>
    <w:rPr>
      <w:sz w:val="18"/>
      <w:szCs w:val="18"/>
    </w:rPr>
  </w:style>
  <w:style w:type="character" w:customStyle="1" w:styleId="a4">
    <w:name w:val="页眉 字符"/>
    <w:basedOn w:val="a0"/>
    <w:link w:val="a3"/>
    <w:uiPriority w:val="99"/>
    <w:rsid w:val="0089636C"/>
    <w:rPr>
      <w:sz w:val="18"/>
      <w:szCs w:val="18"/>
    </w:rPr>
  </w:style>
  <w:style w:type="paragraph" w:styleId="a5">
    <w:name w:val="footer"/>
    <w:basedOn w:val="a"/>
    <w:link w:val="a6"/>
    <w:uiPriority w:val="99"/>
    <w:unhideWhenUsed/>
    <w:rsid w:val="0089636C"/>
    <w:pPr>
      <w:tabs>
        <w:tab w:val="center" w:pos="4153"/>
        <w:tab w:val="right" w:pos="8306"/>
      </w:tabs>
      <w:snapToGrid w:val="0"/>
      <w:jc w:val="left"/>
    </w:pPr>
    <w:rPr>
      <w:sz w:val="18"/>
      <w:szCs w:val="18"/>
    </w:rPr>
  </w:style>
  <w:style w:type="character" w:customStyle="1" w:styleId="a6">
    <w:name w:val="页脚 字符"/>
    <w:basedOn w:val="a0"/>
    <w:link w:val="a5"/>
    <w:uiPriority w:val="99"/>
    <w:rsid w:val="0089636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557252">
      <w:bodyDiv w:val="1"/>
      <w:marLeft w:val="0"/>
      <w:marRight w:val="0"/>
      <w:marTop w:val="0"/>
      <w:marBottom w:val="0"/>
      <w:divBdr>
        <w:top w:val="none" w:sz="0" w:space="0" w:color="auto"/>
        <w:left w:val="none" w:sz="0" w:space="0" w:color="auto"/>
        <w:bottom w:val="none" w:sz="0" w:space="0" w:color="auto"/>
        <w:right w:val="none" w:sz="0" w:space="0" w:color="auto"/>
      </w:divBdr>
    </w:div>
    <w:div w:id="89008227">
      <w:bodyDiv w:val="1"/>
      <w:marLeft w:val="0"/>
      <w:marRight w:val="0"/>
      <w:marTop w:val="0"/>
      <w:marBottom w:val="0"/>
      <w:divBdr>
        <w:top w:val="none" w:sz="0" w:space="0" w:color="auto"/>
        <w:left w:val="none" w:sz="0" w:space="0" w:color="auto"/>
        <w:bottom w:val="none" w:sz="0" w:space="0" w:color="auto"/>
        <w:right w:val="none" w:sz="0" w:space="0" w:color="auto"/>
      </w:divBdr>
    </w:div>
    <w:div w:id="590819419">
      <w:bodyDiv w:val="1"/>
      <w:marLeft w:val="0"/>
      <w:marRight w:val="0"/>
      <w:marTop w:val="0"/>
      <w:marBottom w:val="0"/>
      <w:divBdr>
        <w:top w:val="none" w:sz="0" w:space="0" w:color="auto"/>
        <w:left w:val="none" w:sz="0" w:space="0" w:color="auto"/>
        <w:bottom w:val="none" w:sz="0" w:space="0" w:color="auto"/>
        <w:right w:val="none" w:sz="0" w:space="0" w:color="auto"/>
      </w:divBdr>
    </w:div>
    <w:div w:id="754739712">
      <w:bodyDiv w:val="1"/>
      <w:marLeft w:val="0"/>
      <w:marRight w:val="0"/>
      <w:marTop w:val="0"/>
      <w:marBottom w:val="0"/>
      <w:divBdr>
        <w:top w:val="none" w:sz="0" w:space="0" w:color="auto"/>
        <w:left w:val="none" w:sz="0" w:space="0" w:color="auto"/>
        <w:bottom w:val="none" w:sz="0" w:space="0" w:color="auto"/>
        <w:right w:val="none" w:sz="0" w:space="0" w:color="auto"/>
      </w:divBdr>
    </w:div>
    <w:div w:id="804396631">
      <w:bodyDiv w:val="1"/>
      <w:marLeft w:val="0"/>
      <w:marRight w:val="0"/>
      <w:marTop w:val="0"/>
      <w:marBottom w:val="0"/>
      <w:divBdr>
        <w:top w:val="none" w:sz="0" w:space="0" w:color="auto"/>
        <w:left w:val="none" w:sz="0" w:space="0" w:color="auto"/>
        <w:bottom w:val="none" w:sz="0" w:space="0" w:color="auto"/>
        <w:right w:val="none" w:sz="0" w:space="0" w:color="auto"/>
      </w:divBdr>
    </w:div>
    <w:div w:id="982587010">
      <w:bodyDiv w:val="1"/>
      <w:marLeft w:val="0"/>
      <w:marRight w:val="0"/>
      <w:marTop w:val="0"/>
      <w:marBottom w:val="0"/>
      <w:divBdr>
        <w:top w:val="none" w:sz="0" w:space="0" w:color="auto"/>
        <w:left w:val="none" w:sz="0" w:space="0" w:color="auto"/>
        <w:bottom w:val="none" w:sz="0" w:space="0" w:color="auto"/>
        <w:right w:val="none" w:sz="0" w:space="0" w:color="auto"/>
      </w:divBdr>
    </w:div>
    <w:div w:id="1361933738">
      <w:bodyDiv w:val="1"/>
      <w:marLeft w:val="0"/>
      <w:marRight w:val="0"/>
      <w:marTop w:val="0"/>
      <w:marBottom w:val="0"/>
      <w:divBdr>
        <w:top w:val="none" w:sz="0" w:space="0" w:color="auto"/>
        <w:left w:val="none" w:sz="0" w:space="0" w:color="auto"/>
        <w:bottom w:val="none" w:sz="0" w:space="0" w:color="auto"/>
        <w:right w:val="none" w:sz="0" w:space="0" w:color="auto"/>
      </w:divBdr>
    </w:div>
    <w:div w:id="1503737961">
      <w:bodyDiv w:val="1"/>
      <w:marLeft w:val="0"/>
      <w:marRight w:val="0"/>
      <w:marTop w:val="0"/>
      <w:marBottom w:val="0"/>
      <w:divBdr>
        <w:top w:val="none" w:sz="0" w:space="0" w:color="auto"/>
        <w:left w:val="none" w:sz="0" w:space="0" w:color="auto"/>
        <w:bottom w:val="none" w:sz="0" w:space="0" w:color="auto"/>
        <w:right w:val="none" w:sz="0" w:space="0" w:color="auto"/>
      </w:divBdr>
    </w:div>
    <w:div w:id="165151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143</Words>
  <Characters>819</Characters>
  <Application>Microsoft Office Word</Application>
  <DocSecurity>0</DocSecurity>
  <Lines>6</Lines>
  <Paragraphs>1</Paragraphs>
  <ScaleCrop>false</ScaleCrop>
  <Company/>
  <LinksUpToDate>false</LinksUpToDate>
  <CharactersWithSpaces>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 韩</dc:creator>
  <cp:keywords/>
  <dc:description/>
  <cp:lastModifiedBy>怡 王</cp:lastModifiedBy>
  <cp:revision>15</cp:revision>
  <dcterms:created xsi:type="dcterms:W3CDTF">2024-04-24T05:56:00Z</dcterms:created>
  <dcterms:modified xsi:type="dcterms:W3CDTF">2024-05-28T16:56:00Z</dcterms:modified>
</cp:coreProperties>
</file>