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9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22" w:lineRule="auto"/>
        <w:ind w:left="1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1</w:t>
      </w:r>
    </w:p>
    <w:p>
      <w:pPr>
        <w:spacing w:before="310" w:line="221" w:lineRule="auto"/>
        <w:ind w:left="5775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获奖单位名单</w:t>
      </w:r>
    </w:p>
    <w:p>
      <w:pPr>
        <w:spacing w:before="44"/>
      </w:pPr>
    </w:p>
    <w:p>
      <w:pPr>
        <w:spacing w:before="44"/>
      </w:pPr>
    </w:p>
    <w:p>
      <w:pPr>
        <w:spacing w:before="44"/>
      </w:pPr>
    </w:p>
    <w:p>
      <w:pPr>
        <w:spacing w:before="43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4178" w:type="dxa"/>
            <w:vAlign w:val="top"/>
          </w:tcPr>
          <w:p>
            <w:pPr>
              <w:spacing w:before="252" w:line="222" w:lineRule="auto"/>
              <w:ind w:left="630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最佳组织奖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14178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100" w:line="222" w:lineRule="auto"/>
              <w:ind w:left="615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学前教育学院</w:t>
            </w:r>
          </w:p>
        </w:tc>
      </w:tr>
    </w:tbl>
    <w:p>
      <w:pPr>
        <w:rPr>
          <w:rFonts w:ascii="Arial"/>
          <w:sz w:val="21"/>
        </w:rPr>
      </w:pPr>
    </w:p>
    <w:sectPr>
      <w:pgSz w:w="16839" w:h="11906"/>
      <w:pgMar w:top="1012" w:right="1327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0793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2024-10-29T10:45:00Z</dcterms:created>
  <dc:creator>hp</dc:creator>
  <cp:lastModifiedBy>조청비</cp:lastModifiedBy>
  <dcterms:modified xsi:type="dcterms:W3CDTF">2024-12-05T07:17:45Z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2024-12-05T15:17:18Z</vt:filetime>
  </property>
  <property fmtid="{D5CDD505-2E9C-101B-9397-08002B2CF9AE}" pid="4" name="KSOProductBuildVer">
    <vt:lpwstr>2052-12.1.0.16120</vt:lpwstr>
  </property>
  <property fmtid="{D5CDD505-2E9C-101B-9397-08002B2CF9AE}" pid="5" name="ICV">
    <vt:lpwstr>332DE7F7BD8542D4B1B58B2625AFACB5_13</vt:lpwstr>
  </property>
</Properties>
</file>