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A8DA" w14:textId="77777777" w:rsidR="003C1939" w:rsidRPr="003C1939" w:rsidRDefault="003C1939" w:rsidP="003C1939">
      <w:pPr>
        <w:rPr>
          <w:rFonts w:ascii="宋体" w:eastAsia="宋体" w:hAnsi="宋体"/>
          <w:b/>
          <w:bCs/>
          <w:sz w:val="24"/>
          <w:szCs w:val="24"/>
        </w:rPr>
      </w:pPr>
      <w:r w:rsidRPr="003C1939">
        <w:rPr>
          <w:rFonts w:ascii="宋体" w:eastAsia="宋体" w:hAnsi="宋体"/>
          <w:b/>
          <w:bCs/>
          <w:sz w:val="24"/>
          <w:szCs w:val="24"/>
        </w:rPr>
        <w:t>《关于进一步加强学校内部督导工作的指导意见（试行）》政策解读</w:t>
      </w:r>
    </w:p>
    <w:p w14:paraId="64639127" w14:textId="77777777" w:rsidR="003C1939" w:rsidRPr="00E3218B" w:rsidRDefault="003C1939" w:rsidP="003C1939">
      <w:pPr>
        <w:jc w:val="right"/>
        <w:rPr>
          <w:rFonts w:asciiTheme="minorEastAsia" w:hAnsiTheme="minorEastAsia"/>
        </w:rPr>
      </w:pPr>
      <w:r w:rsidRPr="00E3218B">
        <w:rPr>
          <w:rFonts w:asciiTheme="minorEastAsia" w:hAnsiTheme="minorEastAsia" w:hint="eastAsia"/>
        </w:rPr>
        <w:t>2</w:t>
      </w:r>
      <w:r w:rsidRPr="00E3218B">
        <w:rPr>
          <w:rFonts w:asciiTheme="minorEastAsia" w:hAnsiTheme="minorEastAsia"/>
        </w:rPr>
        <w:t>017-09-18</w:t>
      </w:r>
    </w:p>
    <w:p w14:paraId="5AC47CD4" w14:textId="77777777" w:rsidR="003C1939" w:rsidRDefault="003C1939" w:rsidP="003C1939">
      <w:pPr>
        <w:pStyle w:val="a7"/>
        <w:spacing w:before="0" w:beforeAutospacing="0" w:after="0" w:afterAutospacing="0" w:line="440" w:lineRule="exact"/>
        <w:ind w:firstLineChars="250" w:firstLine="600"/>
      </w:pPr>
      <w:r>
        <w:t>2017年9月13日，北京市教委、北京市政府教育督导室印发了《关于印发〈关于进一步加强学校内部督导工作的指导意见(试行)〉的通知》(京教督[2017]15号)(以下简称“内部督导意见”)，文件作为健全完善教育督导体制机制，深化教育督导改革的重要任务之一，对于开展学校内部督导工作具有重要的指导意义。为加深对这个文件的认识理解，现将有关情况作如下说明：</w:t>
      </w:r>
    </w:p>
    <w:p w14:paraId="3EF5ADED" w14:textId="77777777" w:rsidR="003C1939" w:rsidRDefault="003C1939" w:rsidP="003C1939">
      <w:pPr>
        <w:pStyle w:val="a7"/>
        <w:spacing w:before="0" w:beforeAutospacing="0" w:after="0" w:afterAutospacing="0" w:line="440" w:lineRule="exact"/>
      </w:pPr>
      <w:r>
        <w:t xml:space="preserve">　　一、起草背景</w:t>
      </w:r>
    </w:p>
    <w:p w14:paraId="721E3FED" w14:textId="77777777" w:rsidR="003C1939" w:rsidRDefault="003C1939" w:rsidP="003C1939">
      <w:pPr>
        <w:pStyle w:val="a7"/>
        <w:spacing w:before="0" w:beforeAutospacing="0" w:after="0" w:afterAutospacing="0" w:line="440" w:lineRule="exact"/>
      </w:pPr>
      <w:r>
        <w:t xml:space="preserve">　　起草出台“内部督导意见”，主要基于以下三点考虑：</w:t>
      </w:r>
    </w:p>
    <w:p w14:paraId="0D875758" w14:textId="77777777" w:rsidR="003C1939" w:rsidRDefault="003C1939" w:rsidP="003C1939">
      <w:pPr>
        <w:pStyle w:val="a7"/>
        <w:spacing w:before="0" w:beforeAutospacing="0" w:after="0" w:afterAutospacing="0" w:line="440" w:lineRule="exact"/>
      </w:pPr>
      <w:r>
        <w:t xml:space="preserve">　　一是深化教育督导改革工作的需要。国务院《教育督导条例》，明确把各级各类教育纳入督导范围，标志着教育督导走上法制化的轨道，推动了教育管理模式的变革。督导对象的全覆盖，迫切需要加强各级各类学校的督导工作，督促学校依法办学，全面提高教育质量。党的十八届三中全会颁布了《中共中央关于全面深化改革若干重大问题的决定》，提出“深入推进管办评分离，扩大省级政府教育统筹权和学校办学自主权，完善学校内部治理结构”的要求。国务院教育督导委员会办公室《关于印发深化教育督导改革转变教育管理方式意见》在有效开展学校教育教学工作督导中提到“要加强学校内部督导工作”。《北京市人民政府办公厅关于深化教育督导改革的实施意见》中对学校内部督导明确提出通过“加强学校内部督导机制建设，形成市、区、校统筹协调的教育督导工作体系，分层次开展各级各类教育督导评估工作”。所以“内部督导意见”的出台正是落实从中央到北京市关于深化教育改革，深入推进管办评分离的重要举措。</w:t>
      </w:r>
    </w:p>
    <w:p w14:paraId="1C2E8258" w14:textId="77777777" w:rsidR="003C1939" w:rsidRDefault="003C1939" w:rsidP="003C1939">
      <w:pPr>
        <w:pStyle w:val="a7"/>
        <w:spacing w:before="0" w:beforeAutospacing="0" w:after="0" w:afterAutospacing="0" w:line="440" w:lineRule="exact"/>
      </w:pPr>
      <w:r>
        <w:t xml:space="preserve">　　二是解决实际问题的需要。北京坚持以办人民满意教育为目标，以提高教育质量、促进教育公平为主线，着力推进教育治理体系和治理能力现代化，有力地推动了首都教育事业的科学发展。在取得显著成绩的同时，也面临着教育发展水平差距明显、教师队伍质量不能满足需要等问题，这就要求各级各类学校要注重内涵发展，不断提升质量，以适应首都教育改革发展的需要，满足人民群众对教育的需求与渴望。开展学校内部督导就是要充分发挥学校自主办学、自我评价作用，加强学校的内部管理，提升学校治理能力和水平，促进学校内涵发展，提升育人质量，助力首都教育改革和发展。</w:t>
      </w:r>
    </w:p>
    <w:p w14:paraId="3F4B265C" w14:textId="77777777" w:rsidR="003C1939" w:rsidRDefault="003C1939" w:rsidP="003C1939">
      <w:pPr>
        <w:pStyle w:val="a7"/>
        <w:spacing w:before="0" w:beforeAutospacing="0" w:after="0" w:afterAutospacing="0" w:line="440" w:lineRule="exact"/>
      </w:pPr>
      <w:r>
        <w:t xml:space="preserve">　　三是总结推广好经验做法的需要。北京市一些学校在内部督导工作中已经进行了一些实际探索，取得了一定的成绩经验，对学校发展起到很好的助力作</w:t>
      </w:r>
      <w:r>
        <w:lastRenderedPageBreak/>
        <w:t>用。史家教育集团、东直门中学、育英学校等依据学校办学特点，完善组织机构，充实内部督导人员，制定内部督导评价指标体系，为积极探索学校内部督导工作做了大量卓有成效的工作，积累了丰富的经验。一些高等学校围绕教学质量的提高，多年来一直对教学工作开展监测、评估、整改，在提升教学质量、深化教学改革方面作用显著。因此，现在开展学校内部督导工作有一定工作基础，对实践中证明行之有效的好经验好做法，有必要及时总结、提炼和推广，提升首都教育的总体质量。</w:t>
      </w:r>
    </w:p>
    <w:p w14:paraId="410B80B2" w14:textId="77777777" w:rsidR="003C1939" w:rsidRDefault="003C1939" w:rsidP="003C1939">
      <w:pPr>
        <w:pStyle w:val="a7"/>
        <w:spacing w:before="0" w:beforeAutospacing="0" w:after="0" w:afterAutospacing="0" w:line="440" w:lineRule="exact"/>
      </w:pPr>
      <w:r>
        <w:t xml:space="preserve">　　二、起草过程</w:t>
      </w:r>
    </w:p>
    <w:p w14:paraId="71550E5E" w14:textId="77777777" w:rsidR="003C1939" w:rsidRDefault="003C1939" w:rsidP="003C1939">
      <w:pPr>
        <w:pStyle w:val="a7"/>
        <w:spacing w:before="0" w:beforeAutospacing="0" w:after="0" w:afterAutospacing="0" w:line="440" w:lineRule="exact"/>
      </w:pPr>
      <w:r>
        <w:t xml:space="preserve">　　“内部督导意见”起草工作是在市政府教育督导室唐立军主任、关国珍副主任带领下进行的，由学校督导处牵头，以首师大基础教育发展研究院学校发展与评估中心为核心，相关研究人员和督学组成研究团队。大体分为三个步骤：</w:t>
      </w:r>
    </w:p>
    <w:p w14:paraId="671526F4" w14:textId="77777777" w:rsidR="003C1939" w:rsidRDefault="003C1939" w:rsidP="003C1939">
      <w:pPr>
        <w:pStyle w:val="a7"/>
        <w:spacing w:before="0" w:beforeAutospacing="0" w:after="0" w:afterAutospacing="0" w:line="440" w:lineRule="exact"/>
      </w:pPr>
      <w:r>
        <w:t xml:space="preserve">　　一是立项调研阶段。2016年,市政府教育督导室启动《关于进一步加强学校内部督导工作的指导意见》研制工作，研制工作在大量文献研究基础上，研究团队深入7所学校进行全面调研，分析各级各类学校管理现状，为研究打下坚实基础，使“内部督导意见”具有更强的科学性和指导性。</w:t>
      </w:r>
    </w:p>
    <w:p w14:paraId="318453C1" w14:textId="77777777" w:rsidR="003C1939" w:rsidRDefault="003C1939" w:rsidP="003C1939">
      <w:pPr>
        <w:pStyle w:val="a7"/>
        <w:spacing w:before="0" w:beforeAutospacing="0" w:after="0" w:afterAutospacing="0" w:line="440" w:lineRule="exact"/>
      </w:pPr>
      <w:r>
        <w:t xml:space="preserve">　　二是正式起草阶段。前期调研结束后，研究团队充分领会中央、北京市有关文件精神，总结调研成果，明确了“内部督导意见”是针对中小学校、职业院校、高等院校学校内部督导工作的指导性文件，目的是进一步指导、规范各级各类学校内部督导工作，创新教育督导方式，建立健全学校内部自主管理机制，完善学校质量监控体系，提高学校办学质量和育人质量，促进学校内涵发展。初步形成了初稿，文件起草过程中，唐主任、关主任多次指导，提出了明确要求，指明了具体方向。</w:t>
      </w:r>
    </w:p>
    <w:p w14:paraId="3C8DE948" w14:textId="77777777" w:rsidR="003C1939" w:rsidRDefault="003C1939" w:rsidP="003C1939">
      <w:pPr>
        <w:pStyle w:val="a7"/>
        <w:spacing w:before="0" w:beforeAutospacing="0" w:after="0" w:afterAutospacing="0" w:line="440" w:lineRule="exact"/>
      </w:pPr>
      <w:r>
        <w:t xml:space="preserve">　　三是征求意见阶段。为集思广益，使文件制定更加科学，进一步提高“内部督导意见”的质量，文件制定完成后，组织召开了各级各类学校校长座谈会，听取了近三十位校长的意见，充分征求了十余位市级督学的意见，广泛征求全市各区教育督导部门意见，广泛征求市教委、市督导</w:t>
      </w:r>
      <w:proofErr w:type="gramStart"/>
      <w:r>
        <w:t>室相关</w:t>
      </w:r>
      <w:proofErr w:type="gramEnd"/>
      <w:r>
        <w:t>处室的意见，针对大家提出每一条意见建议，我们又认真研究，尽量采纳，经反复修改，最后形成定稿，经市教委2017年第22次主任办公会、市政府教育督导室第4次主任办公会审议通过正式印发。</w:t>
      </w:r>
    </w:p>
    <w:p w14:paraId="2B3B44A7" w14:textId="77777777" w:rsidR="003C1939" w:rsidRDefault="003C1939" w:rsidP="003C1939">
      <w:pPr>
        <w:pStyle w:val="a7"/>
        <w:spacing w:before="0" w:beforeAutospacing="0" w:after="0" w:afterAutospacing="0" w:line="440" w:lineRule="exact"/>
      </w:pPr>
      <w:r>
        <w:t xml:space="preserve">　　三、总体框架和主要内容</w:t>
      </w:r>
    </w:p>
    <w:p w14:paraId="1BC577D0" w14:textId="77777777" w:rsidR="003C1939" w:rsidRDefault="003C1939" w:rsidP="003C1939">
      <w:pPr>
        <w:pStyle w:val="a7"/>
        <w:spacing w:before="0" w:beforeAutospacing="0" w:after="0" w:afterAutospacing="0" w:line="440" w:lineRule="exact"/>
      </w:pPr>
      <w:r>
        <w:lastRenderedPageBreak/>
        <w:t xml:space="preserve">　　“内部督导意见”除引言外共分为三个部分十四条内容：</w:t>
      </w:r>
    </w:p>
    <w:p w14:paraId="0192226F" w14:textId="77777777" w:rsidR="003C1939" w:rsidRDefault="003C1939" w:rsidP="003C1939">
      <w:pPr>
        <w:pStyle w:val="a7"/>
        <w:spacing w:before="0" w:beforeAutospacing="0" w:after="0" w:afterAutospacing="0" w:line="440" w:lineRule="exact"/>
      </w:pPr>
      <w:r>
        <w:t xml:space="preserve">　　第一部分是“内部督导意见”的指导思想和基本原则，这部分主要明确了“内部督导意见”的根本遵循和总体要求。</w:t>
      </w:r>
    </w:p>
    <w:p w14:paraId="5E3FB4D2" w14:textId="77777777" w:rsidR="003C1939" w:rsidRDefault="003C1939" w:rsidP="003C1939">
      <w:pPr>
        <w:pStyle w:val="a7"/>
        <w:spacing w:before="0" w:beforeAutospacing="0" w:after="0" w:afterAutospacing="0" w:line="440" w:lineRule="exact"/>
      </w:pPr>
      <w:r>
        <w:t xml:space="preserve">　　关于指导思想：明确以党的十八大以来的会议精神和习近平总书记重要讲话精神为指导，全面贯彻党的教育方针，坚持立德树人，强化教育督导职能。通过建立健全学校内部督导与自我评价制度，全面推进素质教育实施，完善学校教学质量保障体系，提高学校治理能力和水平，最终目的是促进学校内涵发展，提升育人质量。</w:t>
      </w:r>
    </w:p>
    <w:p w14:paraId="4D08B47B" w14:textId="77777777" w:rsidR="003C1939" w:rsidRDefault="003C1939" w:rsidP="003C1939">
      <w:pPr>
        <w:pStyle w:val="a7"/>
        <w:spacing w:before="0" w:beforeAutospacing="0" w:after="0" w:afterAutospacing="0" w:line="440" w:lineRule="exact"/>
      </w:pPr>
      <w:r>
        <w:t xml:space="preserve">　　关于基本原则：明确了学校主体、质量为本、强化治理、服务育人四条基本原则。(1)学校主体原则：学校作为办学的组织实施者，对于提高学校的办学质量和育人质量责无旁贷，因此“内部督导意见”首先明确“学校实施内部督导的工作主责”，在实施“自主办学”的同时，还要开展“自我评价”，并且评价和办学同等重要，都占据着主体地位，“自我评价”也不是简简单单的针对某一块或者是一段时间，而是“全过程、全方位”的;(2)质量为本原则。开展学校内部督导工作，在学校“不断改进、自主发展”过程中，我们强调最终的核心还是要提高学校的“教育教学质量和育人质量”，更重要的还是育人质量，这是开展学校内部督导工作的初衷和目标。(3)强化治理原则。内部督导工作直白的说就是运用“现代教育的治理理念”，立足学校管理基础，通过强化督导和自我评价，形成“内部决策、执行和监督”的闭环来不断提升学校的治理能力，实现治理体系和治理能力的现代化。(4)服务育人原则。最后一条原则想强调的是开展内部督导就是要“充分发挥教育督导的服务功能”，最终还是要回归到“立德树人”，为培养德智体美全面发展的社会主义建设者和接班人服务。</w:t>
      </w:r>
    </w:p>
    <w:p w14:paraId="6200AFF8" w14:textId="77777777" w:rsidR="003C1939" w:rsidRDefault="003C1939" w:rsidP="003C1939">
      <w:pPr>
        <w:pStyle w:val="a7"/>
        <w:spacing w:before="0" w:beforeAutospacing="0" w:after="0" w:afterAutospacing="0" w:line="440" w:lineRule="exact"/>
      </w:pPr>
      <w:r>
        <w:t xml:space="preserve">　　第二部分是开展内部督导的主要任务，强调了开展内部督导要从八个方面开展。</w:t>
      </w:r>
    </w:p>
    <w:p w14:paraId="4F6B9C67" w14:textId="77777777" w:rsidR="003C1939" w:rsidRDefault="003C1939" w:rsidP="003C1939">
      <w:pPr>
        <w:pStyle w:val="a7"/>
        <w:spacing w:before="0" w:beforeAutospacing="0" w:after="0" w:afterAutospacing="0" w:line="440" w:lineRule="exact"/>
      </w:pPr>
      <w:r>
        <w:t xml:space="preserve">　　关于建立健全内部督导工作体系：学校内部督导工作由“市、区教育督导部门宏观指导与学校自主实践相结合”开展进行，根据管理权限的不同，市级教育督导部门针对的是两个层面：一是市属普通高校和高职学校;二是各区和区属各级各类学校。各区教育督导部门主要针对的是区属各级各类学校。从学校内部来说，内部督导目前在各级各类学校中开展水平参差不齐，要深入推动内部督导工作首先要从体制机制上进行规范，简单来说就是要学校要有人管、有</w:t>
      </w:r>
      <w:r>
        <w:lastRenderedPageBreak/>
        <w:t>机构、有人干，因此“内部督导意见”中提出了“各级各类学校要建立机构健全、职能完善、职责明确、责任落实、有效运转的工作体制和运行机制”，明确了“校级领导对学校内部督导工作统筹负责，结合学校实际，设立内部督导机构工作岗位”，考虑到高校院系纵向层级，单纯在学校层面不足以推动工作有效开展，因此，提出在院(系)也要进行建立对应工作体系。虽然这里主要针对的是高校提出的建立不同层级的工作体系，但是其它各级各类学校，如基础教育中的一些联盟校、集团校，一些规模大、层级多的中职学校也应根据学校实际逐级建立，推动学校内部督导工作全面落实。</w:t>
      </w:r>
    </w:p>
    <w:p w14:paraId="6E5BF70E" w14:textId="77777777" w:rsidR="003C1939" w:rsidRDefault="003C1939" w:rsidP="003C1939">
      <w:pPr>
        <w:pStyle w:val="a7"/>
        <w:spacing w:before="0" w:beforeAutospacing="0" w:after="0" w:afterAutospacing="0" w:line="440" w:lineRule="exact"/>
      </w:pPr>
      <w:r>
        <w:t xml:space="preserve">　　关于建立完善学校内部督导工作制度：“没有规矩，不成方圆”。规矩也就是制度，完善的制度体系是一项工作顺利开展的重要保证。内部督导工作制度制定的依据是“相关法律法规，学校办学目标和学校章程”，通过建立完善涉及内部督导“检查、巡视、评价、指导”各个环节及“督导人员资格条件、聘任考核、聘期管理、奖惩问责等相关制度”，对内部督导工作目标、计划、标准、要求、督导方式等内容进行明确，通过建立健全的制度来推动内部督导工作开展。</w:t>
      </w:r>
    </w:p>
    <w:p w14:paraId="5921B38B" w14:textId="77777777" w:rsidR="003C1939" w:rsidRDefault="003C1939" w:rsidP="003C1939">
      <w:pPr>
        <w:pStyle w:val="a7"/>
        <w:spacing w:before="0" w:beforeAutospacing="0" w:after="0" w:afterAutospacing="0" w:line="440" w:lineRule="exact"/>
      </w:pPr>
      <w:r>
        <w:t xml:space="preserve">　　关于加强学校重点领域和内容的督导：这部分主要讲的是学校开展内部督导主要督什么的问题，即围绕“督学校管理、教育教学、学生学习、条件保障”四方面开展内部督导。具体展开来说，考虑的中小学校、职业学校、高等学校在办学特点上的差异，所以针对不同类型学校分别提出了具体要求。但关于“学校加强和改进党的建设工作情况;全面贯彻党的教育方针，实施立德树人和素质教育情况;学校办学治校规范管理和各项制度执行情况;教师职业道德和专业发展情况;校风、教风、学风建设情况”等涉及学校共性相同的内容在每一类型学校都进行了强调。结合各级各类学校特点，对中小学校“德育、课程开设和课堂教学、教材选用、学生学习、体育锻炼和课业负担、校园及周边安全、后勤服务保障、学生核心素养与综合素质培养等”进行了特别强调;职业学校“德育、专业设置、课堂教学、课程建设、教学设备和资源保障、校园安全、后勤服务保障”进行了强调，特别是“实习实训、创新职业人才培养、技术技能人才培养”充分体现了职业教育要培养专业技能与工匠精神兼备的职业技术技能人才的特点;高等学校对“校、院(系)两级教学管理执行情况;课堂教学情况;实践教学与就业创业能力培养情况;教学设备和资源保障情况;教育教学质量保障体系建设与实施情况”进行了强调，特别是“学生思想政治工作、思</w:t>
      </w:r>
      <w:r>
        <w:lastRenderedPageBreak/>
        <w:t>想政治理论课建设情况”充分体现了对全国</w:t>
      </w:r>
      <w:proofErr w:type="gramStart"/>
      <w:r>
        <w:t>高校思政工作会议</w:t>
      </w:r>
      <w:proofErr w:type="gramEnd"/>
      <w:r>
        <w:t>精神的贯彻落实。</w:t>
      </w:r>
    </w:p>
    <w:p w14:paraId="7CF1C537" w14:textId="77777777" w:rsidR="003C1939" w:rsidRDefault="003C1939" w:rsidP="003C1939">
      <w:pPr>
        <w:pStyle w:val="a7"/>
        <w:spacing w:before="0" w:beforeAutospacing="0" w:after="0" w:afterAutospacing="0" w:line="440" w:lineRule="exact"/>
      </w:pPr>
      <w:r>
        <w:t xml:space="preserve">　　关于加强内部督导队伍建设方面：这部分主要讲的是学校开展内部督导谁来干的问题，总的要求就是建立一支“数量充足、结构合理、责任心强、业务精湛”的专、兼职督导队伍，这是推动学校内部工作的基础。队伍建立起来后，围绕“队伍的综合素质、履职能力和专业化水平”从市、区、校三个层面要积极开展富有“系统性、针对性、实效性”人员的培训，使督导人员能力水平满足工作需要。</w:t>
      </w:r>
    </w:p>
    <w:p w14:paraId="6227DA7F" w14:textId="77777777" w:rsidR="003C1939" w:rsidRDefault="003C1939" w:rsidP="003C1939">
      <w:pPr>
        <w:pStyle w:val="a7"/>
        <w:spacing w:before="0" w:beforeAutospacing="0" w:after="0" w:afterAutospacing="0" w:line="440" w:lineRule="exact"/>
      </w:pPr>
      <w:r>
        <w:t xml:space="preserve">　　关于建立发挥第三</w:t>
      </w:r>
      <w:proofErr w:type="gramStart"/>
      <w:r>
        <w:t>方教育</w:t>
      </w:r>
      <w:proofErr w:type="gramEnd"/>
      <w:r>
        <w:t>督导评估结果使用机制方面：这条内容是对教育部《关于深入推进教育管办评分离促进政府职能转变的若干意见》在内部督导工作方面的体现，在避免学校既当教育员、运动员，又当裁判员的同时，又可以借助第三</w:t>
      </w:r>
      <w:proofErr w:type="gramStart"/>
      <w:r>
        <w:t>方专业</w:t>
      </w:r>
      <w:proofErr w:type="gramEnd"/>
      <w:r>
        <w:t>机构和社会组织专业力量为学校提供科学、客观、公正的评估意见。市政府教育督导室已经出台了《关于委托第三方机构开展教育评估监测工作暂行办法》，并通过筛选将37家第三方机构纳入市政府教育督导室教育评估监测第三方机构库，为各级各类学校在选择第三方机构提供了很好的参考。</w:t>
      </w:r>
    </w:p>
    <w:p w14:paraId="2DF61C5E" w14:textId="77777777" w:rsidR="003C1939" w:rsidRDefault="003C1939" w:rsidP="003C1939">
      <w:pPr>
        <w:pStyle w:val="a7"/>
        <w:spacing w:before="0" w:beforeAutospacing="0" w:after="0" w:afterAutospacing="0" w:line="440" w:lineRule="exact"/>
      </w:pPr>
      <w:r>
        <w:t xml:space="preserve">　　关于提升内部督导信息化水平方面：教育督导信息化关乎教育治理体系和教育治理能力的现代化，对实现教育现代化发挥重要支持、保障和推动作用。全市教育督导工作以数据资源整合与平台建设为基础，以建设具有信息化素养的教育督导队伍为保障，强化教育督导的数据支撑能力，提高了教育治理的精准性和有效性，有力的推动了教育督导的现代化。北京2017教育督导与评价研讨会主题就是“教育督导信息化发展与应用”。因此，在学校内部督导工作中也要“加强信息化建设，充分利用大数据支持学校内部督导工作，促进信息技术与督导评估的深度融合，提升教育督导的效率和水平”。</w:t>
      </w:r>
    </w:p>
    <w:p w14:paraId="55AB2102" w14:textId="77777777" w:rsidR="003C1939" w:rsidRDefault="003C1939" w:rsidP="003C1939">
      <w:pPr>
        <w:pStyle w:val="a7"/>
        <w:spacing w:before="0" w:beforeAutospacing="0" w:after="0" w:afterAutospacing="0" w:line="440" w:lineRule="exact"/>
      </w:pPr>
      <w:r>
        <w:t xml:space="preserve">　　关于强化内部督导结果使用方面：开展内部督导的目的是为了完善学校教学质量保障体系，提高学校治理能力和水平。如何将内部督导结果运用好，避免“两张皮”的现象，将直接影响到内部督导工作的开展。因此从两个层面进行了强调：一方面市、区教育督导部门将把学校内部督导结果作为对学校实施督导评估的重要内容，从外部推动学校内部督导结果的应用;另一方面从学校层面要重视督导结果的运用。学校内部督导机构要根据年度工作开展情况完成内部督导报告，做好公开公示，同时针对内部督导中发现的问题及时反馈学校相</w:t>
      </w:r>
      <w:r>
        <w:lastRenderedPageBreak/>
        <w:t>关部门并督促整改。学校要将内部督导的结果与“学校依法办学和教育教学管理相结合，与教育教学激励机制相结合，与教师的奖惩机制相结合”，通过与学校相关管理、激励、奖惩密切挂钩来强化内部督导的权威性和实效性，助力学校发展。</w:t>
      </w:r>
    </w:p>
    <w:p w14:paraId="211E21EB" w14:textId="77777777" w:rsidR="003C1939" w:rsidRDefault="003C1939" w:rsidP="003C1939">
      <w:pPr>
        <w:pStyle w:val="a7"/>
        <w:spacing w:before="0" w:beforeAutospacing="0" w:after="0" w:afterAutospacing="0" w:line="440" w:lineRule="exact"/>
      </w:pPr>
      <w:r>
        <w:t xml:space="preserve">　　关于建立学校内部督导的长效机制方面：因为目前一些学校内部督导工作总体来说还处于开始起步阶段，所以学校在内部督导工作开展中既要重视实践探索，总结固化自己好的经验做法，也要充分学习借鉴其它先期开展学校所取得的理论成果、实际成果，逐步形成符合自身学校特色的工作制度、方式方法，形成内部督导的长效机制。</w:t>
      </w:r>
    </w:p>
    <w:p w14:paraId="1C080632" w14:textId="77777777" w:rsidR="003C1939" w:rsidRDefault="003C1939" w:rsidP="003C1939">
      <w:pPr>
        <w:pStyle w:val="a7"/>
        <w:spacing w:before="0" w:beforeAutospacing="0" w:after="0" w:afterAutospacing="0" w:line="440" w:lineRule="exact"/>
      </w:pPr>
      <w:r>
        <w:t xml:space="preserve">　　第三部分是开展内部督导的工作要求，从组织领导、工作指导、条件保障、监督检查四个方面提了些要求，重在对内部督导工作开展提供充分保障。</w:t>
      </w:r>
    </w:p>
    <w:p w14:paraId="7AE26D20" w14:textId="77777777" w:rsidR="003C1939" w:rsidRDefault="003C1939" w:rsidP="003C1939">
      <w:pPr>
        <w:pStyle w:val="a7"/>
        <w:spacing w:before="0" w:beforeAutospacing="0" w:after="0" w:afterAutospacing="0" w:line="440" w:lineRule="exact"/>
      </w:pPr>
      <w:r>
        <w:t xml:space="preserve">　　关于组织领导方面：强调区、校要针对内部督导制定实施方案，确保工作“有人管”“有人做”“有实效”。市、区教育督导部门要积极推广学校工作经验，树立典型，以点带面，营造练好工作氛围，学校要对内部督导工作正确认识，引导广大干部教师自觉参与。</w:t>
      </w:r>
    </w:p>
    <w:p w14:paraId="5B8150F8" w14:textId="77777777" w:rsidR="003C1939" w:rsidRDefault="003C1939" w:rsidP="003C1939">
      <w:pPr>
        <w:pStyle w:val="a7"/>
        <w:spacing w:before="0" w:beforeAutospacing="0" w:after="0" w:afterAutospacing="0" w:line="440" w:lineRule="exact"/>
      </w:pPr>
      <w:r>
        <w:t xml:space="preserve">　　关于工作指导方面：强调市、区教育督导部门要支持和鼓励学校</w:t>
      </w:r>
      <w:proofErr w:type="gramStart"/>
      <w:r>
        <w:t>因校制宜</w:t>
      </w:r>
      <w:proofErr w:type="gramEnd"/>
      <w:r>
        <w:t>开展工作，同时针对学校特点，做好分类指导。</w:t>
      </w:r>
    </w:p>
    <w:p w14:paraId="0B0C2D1D" w14:textId="77777777" w:rsidR="003C1939" w:rsidRDefault="003C1939" w:rsidP="003C1939">
      <w:pPr>
        <w:pStyle w:val="a7"/>
        <w:spacing w:before="0" w:beforeAutospacing="0" w:after="0" w:afterAutospacing="0" w:line="440" w:lineRule="exact"/>
      </w:pPr>
      <w:r>
        <w:t xml:space="preserve">　　关于条件保障方面：强调市、区教育督导部门将切实为学校开展内部督导提供条件保障。各级各类学校要将内部督导纳入年度重点工作，在机构、人员、资金、场地等方面给予充分保障。</w:t>
      </w:r>
    </w:p>
    <w:p w14:paraId="6D2B5E0A" w14:textId="77777777" w:rsidR="003C1939" w:rsidRDefault="003C1939" w:rsidP="003C1939">
      <w:pPr>
        <w:pStyle w:val="a7"/>
        <w:spacing w:before="0" w:beforeAutospacing="0" w:after="0" w:afterAutospacing="0" w:line="440" w:lineRule="exact"/>
      </w:pPr>
      <w:r>
        <w:t xml:space="preserve">　　关于加强监督检查方面：强调市、区教育督导部门要定期对学校内部督导工作开展进行监督检查，督促学校落实主体责任，对内部督导发现的问题进行及时整改。</w:t>
      </w:r>
    </w:p>
    <w:p w14:paraId="33C3A1CA" w14:textId="77777777" w:rsidR="003C1939" w:rsidRDefault="003C1939" w:rsidP="003C1939">
      <w:pPr>
        <w:pStyle w:val="a7"/>
        <w:spacing w:before="0" w:beforeAutospacing="0" w:after="0" w:afterAutospacing="0" w:line="440" w:lineRule="exact"/>
      </w:pPr>
      <w:r>
        <w:t xml:space="preserve">　　四、需要说明的问题</w:t>
      </w:r>
    </w:p>
    <w:p w14:paraId="73229B78" w14:textId="77777777" w:rsidR="003C1939" w:rsidRDefault="003C1939" w:rsidP="003C1939">
      <w:pPr>
        <w:pStyle w:val="a7"/>
        <w:spacing w:before="0" w:beforeAutospacing="0" w:after="0" w:afterAutospacing="0" w:line="440" w:lineRule="exact"/>
      </w:pPr>
      <w:r>
        <w:t xml:space="preserve">　　一是市政府教育督导室着力推动深化教育督导改革各项任务落地，先后组织制定了《学校督导规程(试行)》《关于进一步加强中小学校经常性督导工作的意见(试行)》《北京市中小学校培育和</w:t>
      </w:r>
      <w:proofErr w:type="gramStart"/>
      <w:r>
        <w:t>践行</w:t>
      </w:r>
      <w:proofErr w:type="gramEnd"/>
      <w:r>
        <w:t>社会主义核心价值观督导评估方案(试行)》《关于进一步加强学校内部督导工作的指导意见(试行)》等学校督导工作制度文件。通过一系列学校督导制度文件的研究制定，为统筹规范、指导各级各类学校教育督导工作，提升学校督导工作科学化水平奠定了坚实的基础。今天对四个文件均进行了解读，这几个文件彼此各有侧重，但整体围绕学</w:t>
      </w:r>
      <w:r>
        <w:lastRenderedPageBreak/>
        <w:t>校督导工作展开，彼此间也有一定的交叉和联系，所以希望各区、各级各类学校一方面通过本次文件解读加深对文件的理解，更好地推动文件贯彻实施，另一方面也希望在今后实际工作中将几个文件进行统筹考虑，保证工作开展的整齐划一。</w:t>
      </w:r>
    </w:p>
    <w:p w14:paraId="11B349AD" w14:textId="77777777" w:rsidR="003C1939" w:rsidRDefault="003C1939" w:rsidP="003C1939">
      <w:pPr>
        <w:pStyle w:val="a7"/>
        <w:spacing w:before="0" w:beforeAutospacing="0" w:after="0" w:afterAutospacing="0" w:line="440" w:lineRule="exact"/>
      </w:pPr>
      <w:r>
        <w:t xml:space="preserve">　　二是“内部督导意见”作为指导性的意见旨在针对各级各类学校开展学校内部督导工作树立导向，其中提到的一些工作有些学校可能一直在做，而且效果很好，希望今后继续保持，并注重经验的总结;有些学校目前还刚起步或者还是空白，希望今后学校根据实际，结合“内部督导意见”的出台，认真谋划，从建章立制、设立机构、配备人员起，逐步推进学校内部督导工作。各区在推进落实的时候，要从本区实际出发，从有一定工作基础的学校抓起，树立先进典型，以点带面，统筹推进学校内部督导工作，促进学校依法自主办学，规范办学行为，全面实施素质教育，努力提高教育质量。</w:t>
      </w:r>
    </w:p>
    <w:p w14:paraId="25F2A556" w14:textId="77777777" w:rsidR="00C61D53" w:rsidRPr="003C1939" w:rsidRDefault="00C61D53"/>
    <w:sectPr w:rsidR="00C61D53" w:rsidRPr="003C19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FC76" w14:textId="77777777" w:rsidR="004E0501" w:rsidRDefault="004E0501" w:rsidP="003C1939">
      <w:r>
        <w:separator/>
      </w:r>
    </w:p>
  </w:endnote>
  <w:endnote w:type="continuationSeparator" w:id="0">
    <w:p w14:paraId="77CD4E41" w14:textId="77777777" w:rsidR="004E0501" w:rsidRDefault="004E0501" w:rsidP="003C1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169B7" w14:textId="77777777" w:rsidR="004E0501" w:rsidRDefault="004E0501" w:rsidP="003C1939">
      <w:r>
        <w:separator/>
      </w:r>
    </w:p>
  </w:footnote>
  <w:footnote w:type="continuationSeparator" w:id="0">
    <w:p w14:paraId="122B93D0" w14:textId="77777777" w:rsidR="004E0501" w:rsidRDefault="004E0501" w:rsidP="003C19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D3C"/>
    <w:rsid w:val="003C1939"/>
    <w:rsid w:val="004E0501"/>
    <w:rsid w:val="00BC4D3C"/>
    <w:rsid w:val="00C61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BAEB45C-4A71-4346-A766-1A22887F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1939"/>
    <w:pPr>
      <w:widowControl w:val="0"/>
      <w:jc w:val="both"/>
    </w:pPr>
  </w:style>
  <w:style w:type="paragraph" w:styleId="2">
    <w:name w:val="heading 2"/>
    <w:basedOn w:val="a"/>
    <w:next w:val="a"/>
    <w:link w:val="20"/>
    <w:uiPriority w:val="9"/>
    <w:unhideWhenUsed/>
    <w:qFormat/>
    <w:rsid w:val="003C193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1939"/>
    <w:pPr>
      <w:tabs>
        <w:tab w:val="center" w:pos="4153"/>
        <w:tab w:val="right" w:pos="8306"/>
      </w:tabs>
      <w:snapToGrid w:val="0"/>
      <w:jc w:val="center"/>
    </w:pPr>
    <w:rPr>
      <w:sz w:val="18"/>
      <w:szCs w:val="18"/>
    </w:rPr>
  </w:style>
  <w:style w:type="character" w:customStyle="1" w:styleId="a4">
    <w:name w:val="页眉 字符"/>
    <w:basedOn w:val="a0"/>
    <w:link w:val="a3"/>
    <w:uiPriority w:val="99"/>
    <w:rsid w:val="003C1939"/>
    <w:rPr>
      <w:sz w:val="18"/>
      <w:szCs w:val="18"/>
    </w:rPr>
  </w:style>
  <w:style w:type="paragraph" w:styleId="a5">
    <w:name w:val="footer"/>
    <w:basedOn w:val="a"/>
    <w:link w:val="a6"/>
    <w:uiPriority w:val="99"/>
    <w:unhideWhenUsed/>
    <w:rsid w:val="003C1939"/>
    <w:pPr>
      <w:tabs>
        <w:tab w:val="center" w:pos="4153"/>
        <w:tab w:val="right" w:pos="8306"/>
      </w:tabs>
      <w:snapToGrid w:val="0"/>
      <w:jc w:val="left"/>
    </w:pPr>
    <w:rPr>
      <w:sz w:val="18"/>
      <w:szCs w:val="18"/>
    </w:rPr>
  </w:style>
  <w:style w:type="character" w:customStyle="1" w:styleId="a6">
    <w:name w:val="页脚 字符"/>
    <w:basedOn w:val="a0"/>
    <w:link w:val="a5"/>
    <w:uiPriority w:val="99"/>
    <w:rsid w:val="003C1939"/>
    <w:rPr>
      <w:sz w:val="18"/>
      <w:szCs w:val="18"/>
    </w:rPr>
  </w:style>
  <w:style w:type="character" w:customStyle="1" w:styleId="20">
    <w:name w:val="标题 2 字符"/>
    <w:basedOn w:val="a0"/>
    <w:link w:val="2"/>
    <w:uiPriority w:val="9"/>
    <w:rsid w:val="003C1939"/>
    <w:rPr>
      <w:rFonts w:asciiTheme="majorHAnsi" w:eastAsiaTheme="majorEastAsia" w:hAnsiTheme="majorHAnsi" w:cstheme="majorBidi"/>
      <w:b/>
      <w:bCs/>
      <w:sz w:val="32"/>
      <w:szCs w:val="32"/>
    </w:rPr>
  </w:style>
  <w:style w:type="paragraph" w:styleId="a7">
    <w:name w:val="Normal (Web)"/>
    <w:basedOn w:val="a"/>
    <w:uiPriority w:val="99"/>
    <w:unhideWhenUsed/>
    <w:qFormat/>
    <w:rsid w:val="003C193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916</Words>
  <Characters>5226</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2</cp:revision>
  <dcterms:created xsi:type="dcterms:W3CDTF">2024-03-14T08:52:00Z</dcterms:created>
  <dcterms:modified xsi:type="dcterms:W3CDTF">2024-03-14T08:53:00Z</dcterms:modified>
</cp:coreProperties>
</file>