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3" w:type="dxa"/>
        <w:jc w:val="center"/>
        <w:tblBorders>
          <w:bottom w:val="single" w:sz="24" w:space="0" w:color="FF0000"/>
        </w:tblBorders>
        <w:tblLook w:val="0000" w:firstRow="0" w:lastRow="0" w:firstColumn="0" w:lastColumn="0" w:noHBand="0" w:noVBand="0"/>
      </w:tblPr>
      <w:tblGrid>
        <w:gridCol w:w="9543"/>
      </w:tblGrid>
      <w:tr w:rsidR="00A1556F" w:rsidTr="00A1556F">
        <w:trPr>
          <w:trHeight w:val="1260"/>
          <w:jc w:val="center"/>
        </w:trPr>
        <w:tc>
          <w:tcPr>
            <w:tcW w:w="5000" w:type="pct"/>
            <w:tcBorders>
              <w:top w:val="nil"/>
              <w:left w:val="nil"/>
              <w:bottom w:val="nil"/>
              <w:right w:val="nil"/>
            </w:tcBorders>
            <w:vAlign w:val="center"/>
          </w:tcPr>
          <w:p w:rsidR="00A1556F" w:rsidRDefault="00A1556F" w:rsidP="00A1556F">
            <w:pPr>
              <w:ind w:firstLineChars="200" w:firstLine="324"/>
              <w:rPr>
                <w:rFonts w:ascii="方正小标宋简体" w:eastAsia="方正小标宋简体" w:hAnsi="宋体"/>
                <w:b/>
                <w:color w:val="FF0000"/>
                <w:spacing w:val="-24"/>
                <w:szCs w:val="21"/>
              </w:rPr>
            </w:pPr>
          </w:p>
        </w:tc>
      </w:tr>
      <w:tr w:rsidR="00A1556F" w:rsidTr="00A1556F">
        <w:trPr>
          <w:trHeight w:val="1951"/>
          <w:jc w:val="center"/>
        </w:trPr>
        <w:tc>
          <w:tcPr>
            <w:tcW w:w="5000" w:type="pct"/>
            <w:tcBorders>
              <w:top w:val="nil"/>
              <w:left w:val="nil"/>
              <w:right w:val="nil"/>
            </w:tcBorders>
            <w:vAlign w:val="center"/>
          </w:tcPr>
          <w:p w:rsidR="00A1556F" w:rsidRDefault="00A1556F" w:rsidP="000A1D8F">
            <w:pPr>
              <w:rPr>
                <w:rFonts w:ascii="方正小标宋简体" w:eastAsia="方正小标宋简体" w:hAnsi="宋体"/>
                <w:color w:val="FF0000"/>
                <w:spacing w:val="-10"/>
                <w:sz w:val="72"/>
                <w:szCs w:val="72"/>
              </w:rPr>
            </w:pPr>
            <w:r>
              <w:rPr>
                <w:rFonts w:ascii="方正小标宋简体" w:eastAsia="方正小标宋简体" w:hAnsi="宋体" w:hint="eastAsia"/>
                <w:color w:val="FF0000"/>
                <w:spacing w:val="-10"/>
                <w:sz w:val="72"/>
                <w:szCs w:val="72"/>
              </w:rPr>
              <w:t>北京青年政治学院科研处文件</w:t>
            </w:r>
          </w:p>
        </w:tc>
      </w:tr>
      <w:tr w:rsidR="00A1556F" w:rsidTr="00A1556F">
        <w:trPr>
          <w:trHeight w:val="637"/>
          <w:jc w:val="center"/>
        </w:trPr>
        <w:tc>
          <w:tcPr>
            <w:tcW w:w="5000" w:type="pct"/>
            <w:tcBorders>
              <w:top w:val="nil"/>
              <w:left w:val="nil"/>
              <w:bottom w:val="nil"/>
              <w:right w:val="nil"/>
            </w:tcBorders>
            <w:vAlign w:val="center"/>
          </w:tcPr>
          <w:p w:rsidR="00A1556F" w:rsidRDefault="00A1556F" w:rsidP="00A1556F">
            <w:pPr>
              <w:ind w:firstLineChars="200" w:firstLine="643"/>
              <w:jc w:val="center"/>
              <w:rPr>
                <w:rFonts w:ascii="仿宋_GB2312" w:eastAsia="仿宋_GB2312" w:hAnsi="宋体"/>
                <w:b/>
                <w:color w:val="FF0000"/>
                <w:sz w:val="32"/>
                <w:szCs w:val="32"/>
              </w:rPr>
            </w:pPr>
          </w:p>
        </w:tc>
      </w:tr>
      <w:tr w:rsidR="00A1556F" w:rsidTr="00A1556F">
        <w:trPr>
          <w:trHeight w:val="637"/>
          <w:jc w:val="center"/>
        </w:trPr>
        <w:tc>
          <w:tcPr>
            <w:tcW w:w="5000" w:type="pct"/>
            <w:tcBorders>
              <w:top w:val="nil"/>
              <w:left w:val="nil"/>
              <w:bottom w:val="single" w:sz="24" w:space="0" w:color="FF0000"/>
              <w:right w:val="nil"/>
            </w:tcBorders>
            <w:vAlign w:val="center"/>
          </w:tcPr>
          <w:p w:rsidR="00A1556F" w:rsidRDefault="00A1556F" w:rsidP="004C7EBA">
            <w:pPr>
              <w:ind w:firstLineChars="200" w:firstLine="640"/>
              <w:jc w:val="center"/>
              <w:rPr>
                <w:rFonts w:ascii="仿宋_GB2312" w:eastAsia="仿宋_GB2312" w:hAnsi="宋体"/>
                <w:color w:val="000000"/>
                <w:sz w:val="32"/>
                <w:szCs w:val="32"/>
              </w:rPr>
            </w:pPr>
            <w:r>
              <w:rPr>
                <w:rFonts w:ascii="仿宋_GB2312" w:eastAsia="仿宋_GB2312" w:hAnsi="宋体" w:hint="eastAsia"/>
                <w:color w:val="000000"/>
                <w:sz w:val="32"/>
                <w:szCs w:val="32"/>
              </w:rPr>
              <w:t>院</w:t>
            </w:r>
            <w:r>
              <w:rPr>
                <w:rFonts w:ascii="仿宋_GB2312" w:eastAsia="仿宋_GB2312" w:hint="eastAsia"/>
                <w:color w:val="000000"/>
                <w:sz w:val="32"/>
                <w:szCs w:val="32"/>
              </w:rPr>
              <w:t>研</w:t>
            </w:r>
            <w:r>
              <w:rPr>
                <w:rFonts w:ascii="仿宋_GB2312" w:eastAsia="仿宋_GB2312" w:hAnsi="宋体" w:hint="eastAsia"/>
                <w:color w:val="000000"/>
                <w:sz w:val="32"/>
                <w:szCs w:val="32"/>
              </w:rPr>
              <w:t>发〔</w:t>
            </w:r>
            <w:r>
              <w:rPr>
                <w:rFonts w:ascii="仿宋_GB2312" w:eastAsia="仿宋_GB2312" w:hint="eastAsia"/>
                <w:color w:val="000000"/>
                <w:sz w:val="32"/>
                <w:szCs w:val="32"/>
              </w:rPr>
              <w:t>202</w:t>
            </w:r>
            <w:r w:rsidR="004C7EBA">
              <w:rPr>
                <w:rFonts w:ascii="仿宋_GB2312" w:eastAsia="仿宋_GB2312" w:hint="eastAsia"/>
                <w:color w:val="000000"/>
                <w:sz w:val="32"/>
                <w:szCs w:val="32"/>
              </w:rPr>
              <w:t>2</w:t>
            </w:r>
            <w:r>
              <w:rPr>
                <w:rFonts w:ascii="仿宋_GB2312" w:eastAsia="仿宋_GB2312" w:hAnsi="宋体" w:hint="eastAsia"/>
                <w:color w:val="000000"/>
                <w:sz w:val="32"/>
                <w:szCs w:val="32"/>
              </w:rPr>
              <w:t>〕</w:t>
            </w:r>
            <w:r w:rsidR="00B77354">
              <w:rPr>
                <w:rFonts w:ascii="仿宋_GB2312" w:eastAsia="仿宋_GB2312" w:hAnsi="宋体" w:hint="eastAsia"/>
                <w:color w:val="000000"/>
                <w:sz w:val="32"/>
                <w:szCs w:val="32"/>
              </w:rPr>
              <w:t>1</w:t>
            </w:r>
            <w:r>
              <w:rPr>
                <w:rFonts w:ascii="仿宋_GB2312" w:eastAsia="仿宋_GB2312" w:hint="eastAsia"/>
                <w:color w:val="000000"/>
                <w:sz w:val="32"/>
                <w:szCs w:val="32"/>
              </w:rPr>
              <w:t>号</w:t>
            </w:r>
          </w:p>
        </w:tc>
      </w:tr>
    </w:tbl>
    <w:p w:rsidR="00A1556F" w:rsidRDefault="00A1556F" w:rsidP="00A1556F">
      <w:pPr>
        <w:ind w:firstLineChars="200" w:firstLine="420"/>
        <w:jc w:val="center"/>
      </w:pPr>
    </w:p>
    <w:p w:rsidR="004C7EBA" w:rsidRDefault="005D4DA8" w:rsidP="004C7EBA">
      <w:pPr>
        <w:pStyle w:val="3"/>
        <w:shd w:val="clear" w:color="auto" w:fill="FFFFFF"/>
        <w:ind w:firstLineChars="200" w:firstLine="880"/>
        <w:jc w:val="center"/>
        <w:rPr>
          <w:rFonts w:cs="Times New Roman" w:hint="eastAsia"/>
          <w:b w:val="0"/>
          <w:bCs w:val="0"/>
          <w:color w:val="000000"/>
          <w:kern w:val="2"/>
          <w:sz w:val="44"/>
          <w:szCs w:val="44"/>
        </w:rPr>
      </w:pPr>
      <w:r>
        <w:rPr>
          <w:rFonts w:cs="Times New Roman" w:hint="eastAsia"/>
          <w:b w:val="0"/>
          <w:bCs w:val="0"/>
          <w:color w:val="000000"/>
          <w:kern w:val="2"/>
          <w:sz w:val="44"/>
          <w:szCs w:val="44"/>
        </w:rPr>
        <w:t>关于组织申报</w:t>
      </w:r>
      <w:r w:rsidR="004C7EBA" w:rsidRPr="004C7EBA">
        <w:rPr>
          <w:rFonts w:cs="Times New Roman" w:hint="eastAsia"/>
          <w:b w:val="0"/>
          <w:bCs w:val="0"/>
          <w:color w:val="000000"/>
          <w:kern w:val="2"/>
          <w:sz w:val="44"/>
          <w:szCs w:val="44"/>
        </w:rPr>
        <w:t>2022年度</w:t>
      </w:r>
    </w:p>
    <w:p w:rsidR="00A1556F" w:rsidRPr="00A1556F" w:rsidRDefault="004C7EBA" w:rsidP="004C7EBA">
      <w:pPr>
        <w:pStyle w:val="3"/>
        <w:shd w:val="clear" w:color="auto" w:fill="FFFFFF"/>
        <w:ind w:firstLineChars="200" w:firstLine="880"/>
        <w:jc w:val="center"/>
        <w:rPr>
          <w:rFonts w:cs="Times New Roman"/>
          <w:b w:val="0"/>
          <w:bCs w:val="0"/>
          <w:color w:val="000000"/>
          <w:kern w:val="2"/>
          <w:sz w:val="44"/>
          <w:szCs w:val="44"/>
        </w:rPr>
      </w:pPr>
      <w:r w:rsidRPr="004C7EBA">
        <w:rPr>
          <w:rFonts w:cs="Times New Roman" w:hint="eastAsia"/>
          <w:b w:val="0"/>
          <w:bCs w:val="0"/>
          <w:color w:val="000000"/>
          <w:kern w:val="2"/>
          <w:sz w:val="44"/>
          <w:szCs w:val="44"/>
        </w:rPr>
        <w:t>中国青少年研究会研究课题的通知</w:t>
      </w:r>
    </w:p>
    <w:p w:rsidR="00A1556F" w:rsidRPr="00A1556F" w:rsidRDefault="00A1556F" w:rsidP="00A1556F">
      <w:pPr>
        <w:spacing w:line="360" w:lineRule="auto"/>
        <w:ind w:firstLineChars="200" w:firstLine="640"/>
        <w:rPr>
          <w:rFonts w:ascii="黑体" w:eastAsia="黑体"/>
          <w:color w:val="000000"/>
          <w:sz w:val="32"/>
          <w:szCs w:val="32"/>
        </w:rPr>
      </w:pPr>
    </w:p>
    <w:p w:rsidR="00A1556F" w:rsidRDefault="00A1556F" w:rsidP="00A1556F">
      <w:pPr>
        <w:spacing w:line="360" w:lineRule="auto"/>
        <w:rPr>
          <w:rFonts w:ascii="黑体" w:eastAsia="黑体"/>
          <w:color w:val="000000"/>
          <w:sz w:val="32"/>
          <w:szCs w:val="32"/>
        </w:rPr>
      </w:pPr>
      <w:r>
        <w:rPr>
          <w:rFonts w:ascii="黑体" w:eastAsia="黑体" w:hint="eastAsia"/>
          <w:color w:val="000000"/>
          <w:sz w:val="32"/>
          <w:szCs w:val="32"/>
        </w:rPr>
        <w:t>学院各单位：</w:t>
      </w:r>
    </w:p>
    <w:p w:rsidR="009F0DAE" w:rsidRDefault="004C7EBA" w:rsidP="00907506">
      <w:pPr>
        <w:spacing w:line="360" w:lineRule="auto"/>
        <w:ind w:firstLineChars="200" w:firstLine="640"/>
        <w:rPr>
          <w:rFonts w:ascii="仿宋_GB2312" w:eastAsia="仿宋_GB2312" w:hAnsi="Times New Roman" w:cs="Times New Roman"/>
          <w:color w:val="000000"/>
          <w:sz w:val="32"/>
          <w:szCs w:val="32"/>
        </w:rPr>
      </w:pPr>
      <w:r w:rsidRPr="004C7EBA">
        <w:rPr>
          <w:rFonts w:ascii="仿宋_GB2312" w:eastAsia="仿宋_GB2312" w:hAnsi="Times New Roman" w:cs="Times New Roman" w:hint="eastAsia"/>
          <w:color w:val="000000"/>
          <w:sz w:val="32"/>
          <w:szCs w:val="32"/>
        </w:rPr>
        <w:t>中国青少年研究会2022年度研究课题</w:t>
      </w:r>
      <w:r w:rsidR="00A1556F" w:rsidRPr="00A1556F">
        <w:rPr>
          <w:rFonts w:ascii="仿宋_GB2312" w:eastAsia="仿宋_GB2312" w:hAnsi="Times New Roman" w:cs="Times New Roman" w:hint="eastAsia"/>
          <w:color w:val="000000"/>
          <w:sz w:val="32"/>
          <w:szCs w:val="32"/>
        </w:rPr>
        <w:t>申报工作</w:t>
      </w:r>
      <w:r w:rsidR="00A1556F">
        <w:rPr>
          <w:rFonts w:ascii="仿宋_GB2312" w:eastAsia="仿宋_GB2312" w:hAnsi="Times New Roman" w:cs="Times New Roman" w:hint="eastAsia"/>
          <w:color w:val="000000"/>
          <w:sz w:val="32"/>
          <w:szCs w:val="32"/>
        </w:rPr>
        <w:t>已经启动，现将组织申报事项通知如下：</w:t>
      </w:r>
      <w:r w:rsidR="00A1556F" w:rsidRPr="00A1556F">
        <w:rPr>
          <w:rFonts w:ascii="仿宋_GB2312" w:eastAsia="仿宋_GB2312" w:hAnsi="Times New Roman" w:cs="Times New Roman" w:hint="eastAsia"/>
          <w:color w:val="000000"/>
          <w:sz w:val="32"/>
          <w:szCs w:val="32"/>
        </w:rPr>
        <w:t xml:space="preserve"> </w:t>
      </w:r>
    </w:p>
    <w:p w:rsidR="009F0DAE" w:rsidRDefault="00A74C8D" w:rsidP="009F0DAE">
      <w:pPr>
        <w:spacing w:line="360" w:lineRule="auto"/>
        <w:ind w:firstLineChars="200" w:firstLine="640"/>
        <w:rPr>
          <w:rFonts w:ascii="黑体" w:eastAsia="黑体" w:hAnsi="黑体" w:cs="Times New Roman"/>
          <w:color w:val="000000"/>
          <w:sz w:val="32"/>
          <w:szCs w:val="32"/>
        </w:rPr>
      </w:pPr>
      <w:r>
        <w:rPr>
          <w:rFonts w:ascii="黑体" w:eastAsia="黑体" w:hAnsi="黑体" w:cs="Times New Roman" w:hint="eastAsia"/>
          <w:color w:val="000000"/>
          <w:sz w:val="32"/>
          <w:szCs w:val="32"/>
        </w:rPr>
        <w:t>一</w:t>
      </w:r>
      <w:r w:rsidR="00A1556F" w:rsidRPr="00A1556F">
        <w:rPr>
          <w:rFonts w:ascii="黑体" w:eastAsia="黑体" w:hAnsi="黑体" w:cs="Times New Roman" w:hint="eastAsia"/>
          <w:color w:val="000000"/>
          <w:sz w:val="32"/>
          <w:szCs w:val="32"/>
        </w:rPr>
        <w:t>、</w:t>
      </w:r>
      <w:r w:rsidR="004C7EBA">
        <w:rPr>
          <w:rFonts w:ascii="黑体" w:eastAsia="黑体" w:hAnsi="黑体" w:cs="Times New Roman" w:hint="eastAsia"/>
          <w:color w:val="000000"/>
          <w:sz w:val="32"/>
          <w:szCs w:val="32"/>
        </w:rPr>
        <w:t>课题类别</w:t>
      </w:r>
    </w:p>
    <w:p w:rsidR="004C7EBA" w:rsidRPr="004C7EBA" w:rsidRDefault="004C7EBA" w:rsidP="004C7EBA">
      <w:pPr>
        <w:spacing w:line="360" w:lineRule="auto"/>
        <w:ind w:firstLineChars="200" w:firstLine="640"/>
        <w:rPr>
          <w:rFonts w:ascii="仿宋_GB2312" w:eastAsia="仿宋_GB2312" w:hAnsi="Times New Roman" w:cs="Times New Roman" w:hint="eastAsia"/>
          <w:color w:val="000000"/>
          <w:sz w:val="32"/>
          <w:szCs w:val="32"/>
        </w:rPr>
      </w:pPr>
      <w:r w:rsidRPr="004C7EBA">
        <w:rPr>
          <w:rFonts w:ascii="仿宋_GB2312" w:eastAsia="仿宋_GB2312" w:hAnsi="Times New Roman" w:cs="Times New Roman" w:hint="eastAsia"/>
          <w:color w:val="000000"/>
          <w:sz w:val="32"/>
          <w:szCs w:val="32"/>
        </w:rPr>
        <w:t>2022年度申报课题分为重点课题、立项课题两个类别，研究周期一般为1年。</w:t>
      </w:r>
    </w:p>
    <w:p w:rsidR="004C7EBA" w:rsidRPr="004C7EBA" w:rsidRDefault="004C7EBA" w:rsidP="004C7EBA">
      <w:pPr>
        <w:spacing w:line="360" w:lineRule="auto"/>
        <w:ind w:firstLineChars="200" w:firstLine="640"/>
        <w:rPr>
          <w:rFonts w:ascii="仿宋_GB2312" w:eastAsia="仿宋_GB2312" w:hAnsi="Times New Roman" w:cs="Times New Roman" w:hint="eastAsia"/>
          <w:color w:val="000000"/>
          <w:sz w:val="32"/>
          <w:szCs w:val="32"/>
        </w:rPr>
      </w:pPr>
      <w:r w:rsidRPr="004C7EBA">
        <w:rPr>
          <w:rFonts w:ascii="仿宋_GB2312" w:eastAsia="仿宋_GB2312" w:hAnsi="Times New Roman" w:cs="Times New Roman" w:hint="eastAsia"/>
          <w:color w:val="000000"/>
          <w:sz w:val="32"/>
          <w:szCs w:val="32"/>
        </w:rPr>
        <w:t>重点课题集中围绕对青少年成长和共青团工作具有全局性、长期性和战略性指导意义的理论和现实问题进行研究。课题成果应具有学术性、指导性和创新性。该类课题拟设10项，每项资助经费1万元。</w:t>
      </w:r>
    </w:p>
    <w:p w:rsidR="00A1556F" w:rsidRDefault="004C7EBA" w:rsidP="00A1556F">
      <w:pPr>
        <w:spacing w:line="360" w:lineRule="auto"/>
        <w:ind w:firstLineChars="200" w:firstLine="640"/>
        <w:rPr>
          <w:rFonts w:ascii="仿宋_GB2312" w:eastAsia="仿宋_GB2312" w:hAnsi="Times New Roman" w:cs="Times New Roman" w:hint="eastAsia"/>
          <w:color w:val="000000"/>
          <w:sz w:val="32"/>
          <w:szCs w:val="32"/>
        </w:rPr>
      </w:pPr>
      <w:r w:rsidRPr="004C7EBA">
        <w:rPr>
          <w:rFonts w:ascii="仿宋_GB2312" w:eastAsia="仿宋_GB2312" w:hAnsi="Times New Roman" w:cs="Times New Roman" w:hint="eastAsia"/>
          <w:color w:val="000000"/>
          <w:sz w:val="32"/>
          <w:szCs w:val="32"/>
        </w:rPr>
        <w:lastRenderedPageBreak/>
        <w:t>立项课题集中围绕当前青少年健康成长和共青团重点工作以及现实突出问题进行研究。课题成果应有较强的理论指导性和可操作性。该类课题拟设15项，每项资助经费5000元。同时，根据申报情况，批准一批自筹经费的立项课题（不超过30项）。</w:t>
      </w:r>
    </w:p>
    <w:p w:rsidR="00A74C8D" w:rsidRPr="00A1556F" w:rsidRDefault="00A74C8D" w:rsidP="00A1556F">
      <w:pPr>
        <w:spacing w:line="360" w:lineRule="auto"/>
        <w:ind w:firstLineChars="200" w:firstLine="640"/>
        <w:rPr>
          <w:rFonts w:ascii="黑体" w:eastAsia="黑体" w:hAnsi="黑体" w:cs="Times New Roman"/>
          <w:color w:val="000000"/>
          <w:sz w:val="32"/>
          <w:szCs w:val="32"/>
        </w:rPr>
      </w:pPr>
      <w:r>
        <w:rPr>
          <w:rFonts w:ascii="仿宋_GB2312" w:eastAsia="仿宋_GB2312" w:hAnsi="Times New Roman" w:cs="Times New Roman" w:hint="eastAsia"/>
          <w:color w:val="000000"/>
          <w:sz w:val="32"/>
          <w:szCs w:val="32"/>
        </w:rPr>
        <w:t>申报课题参考题目参见《</w:t>
      </w:r>
      <w:r w:rsidRPr="00A74C8D">
        <w:rPr>
          <w:rFonts w:ascii="仿宋_GB2312" w:eastAsia="仿宋_GB2312" w:hAnsi="Times New Roman" w:cs="Times New Roman" w:hint="eastAsia"/>
          <w:color w:val="000000"/>
          <w:sz w:val="32"/>
          <w:szCs w:val="32"/>
        </w:rPr>
        <w:t>2022年度中国青少年研究会课题指南》（附件1）</w:t>
      </w:r>
    </w:p>
    <w:p w:rsidR="00A1556F" w:rsidRPr="00A1556F" w:rsidRDefault="008E4C27" w:rsidP="00A1556F">
      <w:pPr>
        <w:spacing w:line="360" w:lineRule="auto"/>
        <w:ind w:firstLineChars="200" w:firstLine="640"/>
        <w:rPr>
          <w:rFonts w:ascii="黑体" w:eastAsia="黑体" w:hAnsi="黑体" w:cs="Times New Roman"/>
          <w:color w:val="000000"/>
          <w:sz w:val="32"/>
          <w:szCs w:val="32"/>
        </w:rPr>
      </w:pPr>
      <w:r>
        <w:rPr>
          <w:rFonts w:ascii="黑体" w:eastAsia="黑体" w:hAnsi="黑体" w:cs="Times New Roman" w:hint="eastAsia"/>
          <w:color w:val="000000"/>
          <w:sz w:val="32"/>
          <w:szCs w:val="32"/>
        </w:rPr>
        <w:t>二</w:t>
      </w:r>
      <w:r w:rsidR="00A1556F" w:rsidRPr="00A1556F">
        <w:rPr>
          <w:rFonts w:ascii="黑体" w:eastAsia="黑体" w:hAnsi="黑体" w:cs="Times New Roman" w:hint="eastAsia"/>
          <w:color w:val="000000"/>
          <w:sz w:val="32"/>
          <w:szCs w:val="32"/>
        </w:rPr>
        <w:t>、申报条件</w:t>
      </w:r>
    </w:p>
    <w:p w:rsidR="004C7EBA" w:rsidRDefault="004C7EBA" w:rsidP="004C7EBA">
      <w:pPr>
        <w:spacing w:line="360" w:lineRule="auto"/>
        <w:ind w:firstLineChars="200" w:firstLine="640"/>
        <w:rPr>
          <w:rFonts w:ascii="仿宋_GB2312" w:eastAsia="仿宋_GB2312" w:hAnsi="Times New Roman" w:cs="Times New Roman" w:hint="eastAsia"/>
          <w:color w:val="000000"/>
          <w:sz w:val="32"/>
          <w:szCs w:val="32"/>
        </w:rPr>
      </w:pPr>
      <w:r w:rsidRPr="004C7EBA">
        <w:rPr>
          <w:rFonts w:ascii="仿宋_GB2312" w:eastAsia="仿宋_GB2312" w:hAnsi="Times New Roman" w:cs="Times New Roman" w:hint="eastAsia"/>
          <w:color w:val="000000"/>
          <w:sz w:val="32"/>
          <w:szCs w:val="32"/>
        </w:rPr>
        <w:t>课题申报者应是中国青少年研究会会员。重点课题负责人应具有副高以上职称，立项课题负责人应具有中级以上职称。获得中国青少年研究会以前年度课题立项未结题者不得申请2022年度课题。</w:t>
      </w:r>
    </w:p>
    <w:p w:rsidR="00A1556F" w:rsidRPr="00A1556F" w:rsidRDefault="008E4C27" w:rsidP="004C7EBA">
      <w:pPr>
        <w:spacing w:line="360" w:lineRule="auto"/>
        <w:ind w:firstLineChars="200" w:firstLine="640"/>
        <w:rPr>
          <w:rFonts w:ascii="黑体" w:eastAsia="黑体" w:hAnsi="黑体" w:cs="Times New Roman"/>
          <w:color w:val="000000"/>
          <w:sz w:val="32"/>
          <w:szCs w:val="32"/>
        </w:rPr>
      </w:pPr>
      <w:r>
        <w:rPr>
          <w:rFonts w:ascii="黑体" w:eastAsia="黑体" w:hAnsi="黑体" w:cs="Times New Roman" w:hint="eastAsia"/>
          <w:color w:val="000000"/>
          <w:sz w:val="32"/>
          <w:szCs w:val="32"/>
        </w:rPr>
        <w:t>三</w:t>
      </w:r>
      <w:r w:rsidR="00A1556F" w:rsidRPr="00A1556F">
        <w:rPr>
          <w:rFonts w:ascii="黑体" w:eastAsia="黑体" w:hAnsi="黑体" w:cs="Times New Roman" w:hint="eastAsia"/>
          <w:color w:val="000000"/>
          <w:sz w:val="32"/>
          <w:szCs w:val="32"/>
        </w:rPr>
        <w:t>、申报方式</w:t>
      </w:r>
    </w:p>
    <w:p w:rsidR="004C7EBA" w:rsidRPr="004C7EBA" w:rsidRDefault="004C7EBA" w:rsidP="004C7EBA">
      <w:pPr>
        <w:spacing w:line="360" w:lineRule="auto"/>
        <w:ind w:firstLineChars="200" w:firstLine="640"/>
        <w:rPr>
          <w:rFonts w:ascii="仿宋_GB2312" w:eastAsia="仿宋_GB2312" w:hAnsi="Times New Roman" w:cs="Times New Roman" w:hint="eastAsia"/>
          <w:color w:val="000000"/>
          <w:sz w:val="32"/>
          <w:szCs w:val="32"/>
        </w:rPr>
      </w:pPr>
      <w:r>
        <w:rPr>
          <w:rFonts w:ascii="仿宋_GB2312" w:eastAsia="仿宋_GB2312" w:hAnsi="Times New Roman" w:cs="Times New Roman" w:hint="eastAsia"/>
          <w:color w:val="000000"/>
          <w:sz w:val="32"/>
          <w:szCs w:val="32"/>
        </w:rPr>
        <w:t>1</w:t>
      </w:r>
      <w:r w:rsidRPr="004C7EBA">
        <w:rPr>
          <w:rFonts w:ascii="仿宋_GB2312" w:eastAsia="仿宋_GB2312" w:hAnsi="Times New Roman" w:cs="Times New Roman" w:hint="eastAsia"/>
          <w:color w:val="000000"/>
          <w:sz w:val="32"/>
          <w:szCs w:val="32"/>
        </w:rPr>
        <w:t>.申报课题的负责人同年度只能申报一个项目。</w:t>
      </w:r>
    </w:p>
    <w:p w:rsidR="004C7EBA" w:rsidRPr="004C7EBA" w:rsidRDefault="004C7EBA" w:rsidP="004C7EBA">
      <w:pPr>
        <w:spacing w:line="360" w:lineRule="auto"/>
        <w:ind w:firstLineChars="200" w:firstLine="640"/>
        <w:rPr>
          <w:rFonts w:ascii="仿宋_GB2312" w:eastAsia="仿宋_GB2312" w:hAnsi="Times New Roman" w:cs="Times New Roman" w:hint="eastAsia"/>
          <w:color w:val="000000"/>
          <w:sz w:val="32"/>
          <w:szCs w:val="32"/>
        </w:rPr>
      </w:pPr>
      <w:r>
        <w:rPr>
          <w:rFonts w:ascii="仿宋_GB2312" w:eastAsia="仿宋_GB2312" w:hAnsi="Times New Roman" w:cs="Times New Roman" w:hint="eastAsia"/>
          <w:color w:val="000000"/>
          <w:sz w:val="32"/>
          <w:szCs w:val="32"/>
        </w:rPr>
        <w:t>2</w:t>
      </w:r>
      <w:r w:rsidRPr="004C7EBA">
        <w:rPr>
          <w:rFonts w:ascii="仿宋_GB2312" w:eastAsia="仿宋_GB2312" w:hAnsi="Times New Roman" w:cs="Times New Roman" w:hint="eastAsia"/>
          <w:color w:val="000000"/>
          <w:sz w:val="32"/>
          <w:szCs w:val="32"/>
        </w:rPr>
        <w:t>.课题负责人应组建素质优良、结构合理的研究团队，可依托高校或科研机构，邀请长期关注研究青少年问题的有关专家、学者牵头或参与。</w:t>
      </w:r>
    </w:p>
    <w:p w:rsidR="004C7EBA" w:rsidRDefault="004C7EBA" w:rsidP="004C7EBA">
      <w:pPr>
        <w:spacing w:line="360" w:lineRule="auto"/>
        <w:ind w:firstLineChars="200" w:firstLine="640"/>
        <w:rPr>
          <w:rFonts w:ascii="仿宋_GB2312" w:eastAsia="仿宋_GB2312" w:hAnsi="Times New Roman" w:cs="Times New Roman" w:hint="eastAsia"/>
          <w:color w:val="000000"/>
          <w:sz w:val="32"/>
          <w:szCs w:val="32"/>
        </w:rPr>
      </w:pPr>
      <w:r>
        <w:rPr>
          <w:rFonts w:ascii="仿宋_GB2312" w:eastAsia="仿宋_GB2312" w:hAnsi="Times New Roman" w:cs="Times New Roman" w:hint="eastAsia"/>
          <w:color w:val="000000"/>
          <w:sz w:val="32"/>
          <w:szCs w:val="32"/>
        </w:rPr>
        <w:t>3</w:t>
      </w:r>
      <w:r w:rsidRPr="004C7EBA">
        <w:rPr>
          <w:rFonts w:ascii="仿宋_GB2312" w:eastAsia="仿宋_GB2312" w:hAnsi="Times New Roman" w:cs="Times New Roman" w:hint="eastAsia"/>
          <w:color w:val="000000"/>
          <w:sz w:val="32"/>
          <w:szCs w:val="32"/>
        </w:rPr>
        <w:t>.课题负责人在项目执行期间要遵守相关承诺，履行约定义务，按期完成研究任务。</w:t>
      </w:r>
    </w:p>
    <w:p w:rsidR="000A1D8F" w:rsidRDefault="004C7EBA" w:rsidP="004C7EBA">
      <w:pPr>
        <w:spacing w:line="360" w:lineRule="auto"/>
        <w:ind w:firstLineChars="200" w:firstLine="640"/>
        <w:rPr>
          <w:rFonts w:ascii="仿宋_GB2312" w:eastAsia="仿宋_GB2312" w:hAnsi="Times New Roman" w:cs="Times New Roman" w:hint="eastAsia"/>
          <w:color w:val="000000"/>
          <w:sz w:val="32"/>
          <w:szCs w:val="32"/>
        </w:rPr>
      </w:pPr>
      <w:r>
        <w:rPr>
          <w:rFonts w:ascii="仿宋_GB2312" w:eastAsia="仿宋_GB2312" w:hAnsi="Times New Roman" w:cs="Times New Roman" w:hint="eastAsia"/>
          <w:color w:val="000000"/>
          <w:sz w:val="32"/>
          <w:szCs w:val="32"/>
        </w:rPr>
        <w:t>4</w:t>
      </w:r>
      <w:r w:rsidRPr="004C7EBA">
        <w:rPr>
          <w:rFonts w:ascii="仿宋_GB2312" w:eastAsia="仿宋_GB2312" w:hAnsi="Times New Roman" w:cs="Times New Roman" w:hint="eastAsia"/>
          <w:color w:val="000000"/>
          <w:sz w:val="32"/>
          <w:szCs w:val="32"/>
        </w:rPr>
        <w:t>.课题申请人填写《中国青少年研究会2022年度课题研究申请书》（见附件</w:t>
      </w:r>
      <w:r w:rsidR="008E4C27">
        <w:rPr>
          <w:rFonts w:ascii="仿宋_GB2312" w:eastAsia="仿宋_GB2312" w:hAnsi="Times New Roman" w:cs="Times New Roman" w:hint="eastAsia"/>
          <w:color w:val="000000"/>
          <w:sz w:val="32"/>
          <w:szCs w:val="32"/>
        </w:rPr>
        <w:t>2</w:t>
      </w:r>
      <w:r w:rsidRPr="004C7EBA">
        <w:rPr>
          <w:rFonts w:ascii="仿宋_GB2312" w:eastAsia="仿宋_GB2312" w:hAnsi="Times New Roman" w:cs="Times New Roman" w:hint="eastAsia"/>
          <w:color w:val="000000"/>
          <w:sz w:val="32"/>
          <w:szCs w:val="32"/>
        </w:rPr>
        <w:t>），打印成纸质申报材料一式</w:t>
      </w:r>
      <w:r>
        <w:rPr>
          <w:rFonts w:ascii="仿宋_GB2312" w:eastAsia="仿宋_GB2312" w:hAnsi="Times New Roman" w:cs="Times New Roman" w:hint="eastAsia"/>
          <w:color w:val="000000"/>
          <w:sz w:val="32"/>
          <w:szCs w:val="32"/>
        </w:rPr>
        <w:t>三</w:t>
      </w:r>
      <w:r w:rsidRPr="004C7EBA">
        <w:rPr>
          <w:rFonts w:ascii="仿宋_GB2312" w:eastAsia="仿宋_GB2312" w:hAnsi="Times New Roman" w:cs="Times New Roman" w:hint="eastAsia"/>
          <w:color w:val="000000"/>
          <w:sz w:val="32"/>
          <w:szCs w:val="32"/>
        </w:rPr>
        <w:t>份，</w:t>
      </w:r>
      <w:r w:rsidR="00A74C8D">
        <w:rPr>
          <w:rFonts w:ascii="仿宋_GB2312" w:eastAsia="仿宋_GB2312" w:hAnsi="Times New Roman" w:cs="Times New Roman" w:hint="eastAsia"/>
          <w:color w:val="000000"/>
          <w:sz w:val="32"/>
          <w:szCs w:val="32"/>
        </w:rPr>
        <w:t>于2022年1</w:t>
      </w:r>
      <w:r w:rsidR="00490360">
        <w:rPr>
          <w:rFonts w:ascii="仿宋_GB2312" w:eastAsia="仿宋_GB2312" w:hAnsi="Times New Roman" w:cs="Times New Roman" w:hint="eastAsia"/>
          <w:color w:val="000000"/>
          <w:sz w:val="32"/>
          <w:szCs w:val="32"/>
        </w:rPr>
        <w:t>月</w:t>
      </w:r>
      <w:r w:rsidR="00A74C8D">
        <w:rPr>
          <w:rFonts w:ascii="仿宋_GB2312" w:eastAsia="仿宋_GB2312" w:hAnsi="Times New Roman" w:cs="Times New Roman" w:hint="eastAsia"/>
          <w:color w:val="000000"/>
          <w:sz w:val="32"/>
          <w:szCs w:val="32"/>
        </w:rPr>
        <w:t>1</w:t>
      </w:r>
      <w:r w:rsidR="001A3EC9">
        <w:rPr>
          <w:rFonts w:ascii="仿宋_GB2312" w:eastAsia="仿宋_GB2312" w:hAnsi="Times New Roman" w:cs="Times New Roman" w:hint="eastAsia"/>
          <w:color w:val="000000"/>
          <w:sz w:val="32"/>
          <w:szCs w:val="32"/>
        </w:rPr>
        <w:t>4</w:t>
      </w:r>
      <w:r w:rsidR="00490360">
        <w:rPr>
          <w:rFonts w:ascii="仿宋_GB2312" w:eastAsia="仿宋_GB2312" w:hAnsi="Times New Roman" w:cs="Times New Roman" w:hint="eastAsia"/>
          <w:color w:val="000000"/>
          <w:sz w:val="32"/>
          <w:szCs w:val="32"/>
        </w:rPr>
        <w:t>日</w:t>
      </w:r>
      <w:r w:rsidR="00B36EF3">
        <w:rPr>
          <w:rFonts w:ascii="仿宋_GB2312" w:eastAsia="仿宋_GB2312" w:hAnsi="Times New Roman" w:cs="Times New Roman" w:hint="eastAsia"/>
          <w:color w:val="000000"/>
          <w:sz w:val="32"/>
          <w:szCs w:val="32"/>
        </w:rPr>
        <w:t>12：00</w:t>
      </w:r>
      <w:bookmarkStart w:id="0" w:name="_GoBack"/>
      <w:bookmarkEnd w:id="0"/>
      <w:r w:rsidR="00490360">
        <w:rPr>
          <w:rFonts w:ascii="仿宋_GB2312" w:eastAsia="仿宋_GB2312" w:hAnsi="Times New Roman" w:cs="Times New Roman" w:hint="eastAsia"/>
          <w:color w:val="000000"/>
          <w:sz w:val="32"/>
          <w:szCs w:val="32"/>
        </w:rPr>
        <w:t>前</w:t>
      </w:r>
      <w:r w:rsidR="00FD3887">
        <w:rPr>
          <w:rFonts w:ascii="仿宋_GB2312" w:eastAsia="仿宋_GB2312" w:hAnsi="Times New Roman" w:cs="Times New Roman" w:hint="eastAsia"/>
          <w:color w:val="000000"/>
          <w:sz w:val="32"/>
          <w:szCs w:val="32"/>
        </w:rPr>
        <w:t>送交科研处，</w:t>
      </w:r>
      <w:hyperlink r:id="rId7" w:history="1">
        <w:r w:rsidR="000A1D8F" w:rsidRPr="000143D8">
          <w:rPr>
            <w:rStyle w:val="a3"/>
            <w:rFonts w:ascii="仿宋_GB2312" w:eastAsia="仿宋_GB2312" w:hAnsi="Times New Roman" w:cs="Times New Roman" w:hint="eastAsia"/>
            <w:sz w:val="32"/>
            <w:szCs w:val="32"/>
          </w:rPr>
          <w:t>电子版发送至</w:t>
        </w:r>
        <w:r w:rsidR="000A1D8F" w:rsidRPr="000143D8">
          <w:rPr>
            <w:rStyle w:val="a3"/>
            <w:rFonts w:ascii="仿宋_GB2312" w:eastAsia="仿宋_GB2312" w:hAnsi="Times New Roman" w:cs="Times New Roman" w:hint="eastAsia"/>
            <w:sz w:val="32"/>
            <w:szCs w:val="32"/>
          </w:rPr>
          <w:lastRenderedPageBreak/>
          <w:t>gaoyanrong@bjypc.edu.cn</w:t>
        </w:r>
      </w:hyperlink>
      <w:r w:rsidR="00FD3887">
        <w:rPr>
          <w:rFonts w:ascii="仿宋_GB2312" w:eastAsia="仿宋_GB2312" w:hAnsi="Times New Roman" w:cs="Times New Roman" w:hint="eastAsia"/>
          <w:color w:val="000000"/>
          <w:sz w:val="32"/>
          <w:szCs w:val="32"/>
        </w:rPr>
        <w:t>。</w:t>
      </w:r>
      <w:r w:rsidR="000A1D8F">
        <w:rPr>
          <w:rFonts w:ascii="仿宋_GB2312" w:eastAsia="仿宋_GB2312" w:hAnsi="Times New Roman" w:cs="Times New Roman" w:hint="eastAsia"/>
          <w:color w:val="000000"/>
          <w:sz w:val="32"/>
          <w:szCs w:val="32"/>
        </w:rPr>
        <w:t>联系人：高艳蓉，联系电话：84778417，18601204110</w:t>
      </w:r>
      <w:r w:rsidR="00C7100D">
        <w:rPr>
          <w:rFonts w:ascii="仿宋_GB2312" w:eastAsia="仿宋_GB2312" w:hAnsi="Times New Roman" w:cs="Times New Roman" w:hint="eastAsia"/>
          <w:color w:val="000000"/>
          <w:sz w:val="32"/>
          <w:szCs w:val="32"/>
        </w:rPr>
        <w:t>。</w:t>
      </w:r>
    </w:p>
    <w:p w:rsidR="00E669D6" w:rsidRDefault="00E669D6" w:rsidP="00E669D6">
      <w:pPr>
        <w:spacing w:line="360" w:lineRule="auto"/>
        <w:rPr>
          <w:rFonts w:ascii="仿宋_GB2312" w:eastAsia="仿宋_GB2312" w:hAnsi="Times New Roman" w:cs="Times New Roman" w:hint="eastAsia"/>
          <w:color w:val="000000"/>
          <w:sz w:val="32"/>
          <w:szCs w:val="32"/>
        </w:rPr>
      </w:pPr>
    </w:p>
    <w:p w:rsidR="00E669D6" w:rsidRDefault="007A1E54" w:rsidP="00E669D6">
      <w:pPr>
        <w:spacing w:line="360" w:lineRule="auto"/>
        <w:rPr>
          <w:rFonts w:ascii="仿宋_GB2312" w:eastAsia="仿宋_GB2312" w:hAnsi="Times New Roman" w:cs="Times New Roman" w:hint="eastAsia"/>
          <w:color w:val="000000"/>
          <w:sz w:val="32"/>
          <w:szCs w:val="32"/>
        </w:rPr>
      </w:pPr>
      <w:r>
        <w:rPr>
          <w:rFonts w:ascii="仿宋_GB2312" w:eastAsia="仿宋_GB2312" w:hAnsi="Times New Roman" w:cs="Times New Roman" w:hint="eastAsia"/>
          <w:color w:val="000000"/>
          <w:sz w:val="32"/>
          <w:szCs w:val="32"/>
        </w:rPr>
        <w:t>附件</w:t>
      </w:r>
      <w:r w:rsidR="00E669D6">
        <w:rPr>
          <w:rFonts w:ascii="仿宋_GB2312" w:eastAsia="仿宋_GB2312" w:hAnsi="Times New Roman" w:cs="Times New Roman" w:hint="eastAsia"/>
          <w:color w:val="000000"/>
          <w:sz w:val="32"/>
          <w:szCs w:val="32"/>
        </w:rPr>
        <w:t>：</w:t>
      </w:r>
    </w:p>
    <w:p w:rsidR="007A1E54" w:rsidRDefault="007A1E54" w:rsidP="004C7EBA">
      <w:pPr>
        <w:spacing w:line="360" w:lineRule="auto"/>
        <w:ind w:firstLineChars="200" w:firstLine="640"/>
        <w:rPr>
          <w:rFonts w:ascii="仿宋_GB2312" w:eastAsia="仿宋_GB2312" w:hAnsi="Times New Roman" w:cs="Times New Roman" w:hint="eastAsia"/>
          <w:color w:val="000000"/>
          <w:sz w:val="32"/>
          <w:szCs w:val="32"/>
        </w:rPr>
      </w:pPr>
      <w:r>
        <w:rPr>
          <w:rFonts w:ascii="仿宋_GB2312" w:eastAsia="仿宋_GB2312" w:hAnsi="Times New Roman" w:cs="Times New Roman" w:hint="eastAsia"/>
          <w:color w:val="000000"/>
          <w:sz w:val="32"/>
          <w:szCs w:val="32"/>
        </w:rPr>
        <w:t>1</w:t>
      </w:r>
      <w:r w:rsidR="00E669D6">
        <w:rPr>
          <w:rFonts w:ascii="仿宋_GB2312" w:eastAsia="仿宋_GB2312" w:hAnsi="Times New Roman" w:cs="Times New Roman" w:hint="eastAsia"/>
          <w:color w:val="000000"/>
          <w:sz w:val="32"/>
          <w:szCs w:val="32"/>
        </w:rPr>
        <w:t>.</w:t>
      </w:r>
      <w:r w:rsidR="00E669D6">
        <w:rPr>
          <w:rFonts w:ascii="仿宋_GB2312" w:eastAsia="仿宋_GB2312" w:hAnsi="Times New Roman" w:cs="Times New Roman" w:hint="eastAsia"/>
          <w:color w:val="000000"/>
          <w:sz w:val="32"/>
          <w:szCs w:val="32"/>
        </w:rPr>
        <w:t>《</w:t>
      </w:r>
      <w:r w:rsidR="00E669D6" w:rsidRPr="00A74C8D">
        <w:rPr>
          <w:rFonts w:ascii="仿宋_GB2312" w:eastAsia="仿宋_GB2312" w:hAnsi="Times New Roman" w:cs="Times New Roman" w:hint="eastAsia"/>
          <w:color w:val="000000"/>
          <w:sz w:val="32"/>
          <w:szCs w:val="32"/>
        </w:rPr>
        <w:t>2022年度中国青少年研究会课题指南》</w:t>
      </w:r>
    </w:p>
    <w:p w:rsidR="00E669D6" w:rsidRDefault="00E669D6" w:rsidP="004C7EBA">
      <w:pPr>
        <w:spacing w:line="360" w:lineRule="auto"/>
        <w:ind w:firstLineChars="200" w:firstLine="640"/>
        <w:rPr>
          <w:rFonts w:ascii="仿宋_GB2312" w:eastAsia="仿宋_GB2312" w:hAnsi="Times New Roman" w:cs="Times New Roman" w:hint="eastAsia"/>
          <w:color w:val="000000"/>
          <w:sz w:val="32"/>
          <w:szCs w:val="32"/>
        </w:rPr>
      </w:pPr>
      <w:r>
        <w:rPr>
          <w:rFonts w:ascii="仿宋_GB2312" w:eastAsia="仿宋_GB2312" w:hAnsi="Times New Roman" w:cs="Times New Roman" w:hint="eastAsia"/>
          <w:color w:val="000000"/>
          <w:sz w:val="32"/>
          <w:szCs w:val="32"/>
        </w:rPr>
        <w:t>2.《</w:t>
      </w:r>
      <w:r>
        <w:rPr>
          <w:rFonts w:ascii="仿宋_GB2312" w:eastAsia="仿宋_GB2312" w:hAnsi="Times New Roman" w:cs="Times New Roman" w:hint="eastAsia"/>
          <w:color w:val="000000"/>
          <w:sz w:val="32"/>
          <w:szCs w:val="32"/>
        </w:rPr>
        <w:t>中国青少年研究会2022年度研究课题申请书</w:t>
      </w:r>
      <w:r>
        <w:rPr>
          <w:rFonts w:ascii="仿宋_GB2312" w:eastAsia="仿宋_GB2312" w:hAnsi="Times New Roman" w:cs="Times New Roman" w:hint="eastAsia"/>
          <w:color w:val="000000"/>
          <w:sz w:val="32"/>
          <w:szCs w:val="32"/>
        </w:rPr>
        <w:t>》</w:t>
      </w:r>
    </w:p>
    <w:p w:rsidR="00E669D6" w:rsidRPr="00E669D6" w:rsidRDefault="00E669D6" w:rsidP="004C7EBA">
      <w:pPr>
        <w:spacing w:line="360" w:lineRule="auto"/>
        <w:ind w:firstLineChars="200" w:firstLine="640"/>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3.《中国青少年研究会课题管理办法》</w:t>
      </w:r>
    </w:p>
    <w:p w:rsidR="0004086C" w:rsidRDefault="0004086C" w:rsidP="0004086C">
      <w:pPr>
        <w:spacing w:line="660" w:lineRule="exact"/>
        <w:jc w:val="left"/>
        <w:rPr>
          <w:rFonts w:ascii="仿宋_GB2312" w:eastAsia="仿宋_GB2312"/>
          <w:color w:val="000000"/>
          <w:sz w:val="32"/>
          <w:szCs w:val="32"/>
        </w:rPr>
      </w:pPr>
    </w:p>
    <w:p w:rsidR="0004086C" w:rsidRDefault="0004086C" w:rsidP="0004086C">
      <w:pPr>
        <w:spacing w:line="660" w:lineRule="exact"/>
        <w:ind w:firstLineChars="1050" w:firstLine="3360"/>
        <w:jc w:val="left"/>
        <w:rPr>
          <w:rFonts w:ascii="仿宋_GB2312" w:eastAsia="仿宋_GB2312"/>
          <w:color w:val="000000"/>
          <w:sz w:val="32"/>
          <w:szCs w:val="32"/>
        </w:rPr>
      </w:pPr>
      <w:r>
        <w:rPr>
          <w:rFonts w:ascii="仿宋_GB2312" w:eastAsia="仿宋_GB2312" w:hint="eastAsia"/>
          <w:color w:val="000000"/>
          <w:sz w:val="32"/>
          <w:szCs w:val="32"/>
        </w:rPr>
        <w:t>北京青年政治学院科研处</w:t>
      </w:r>
    </w:p>
    <w:p w:rsidR="0004086C" w:rsidRDefault="0004086C" w:rsidP="0004086C">
      <w:pPr>
        <w:spacing w:line="660" w:lineRule="exact"/>
        <w:jc w:val="left"/>
        <w:rPr>
          <w:rFonts w:ascii="仿宋_GB2312" w:eastAsia="仿宋_GB2312"/>
          <w:color w:val="000000"/>
          <w:sz w:val="32"/>
          <w:szCs w:val="32"/>
        </w:rPr>
      </w:pPr>
      <w:r>
        <w:rPr>
          <w:rFonts w:ascii="仿宋_GB2312" w:eastAsia="仿宋_GB2312" w:hint="eastAsia"/>
          <w:color w:val="000000"/>
          <w:sz w:val="32"/>
          <w:szCs w:val="32"/>
        </w:rPr>
        <w:t xml:space="preserve">                         202</w:t>
      </w:r>
      <w:r w:rsidR="008E4C27">
        <w:rPr>
          <w:rFonts w:ascii="仿宋_GB2312" w:eastAsia="仿宋_GB2312" w:hint="eastAsia"/>
          <w:color w:val="000000"/>
          <w:sz w:val="32"/>
          <w:szCs w:val="32"/>
        </w:rPr>
        <w:t>2</w:t>
      </w:r>
      <w:r>
        <w:rPr>
          <w:rFonts w:ascii="仿宋_GB2312" w:eastAsia="仿宋_GB2312" w:hint="eastAsia"/>
          <w:color w:val="000000"/>
          <w:sz w:val="32"/>
          <w:szCs w:val="32"/>
        </w:rPr>
        <w:t>年</w:t>
      </w:r>
      <w:r w:rsidR="008E4C27">
        <w:rPr>
          <w:rFonts w:ascii="仿宋_GB2312" w:eastAsia="仿宋_GB2312" w:hint="eastAsia"/>
          <w:color w:val="000000"/>
          <w:sz w:val="32"/>
          <w:szCs w:val="32"/>
        </w:rPr>
        <w:t>1</w:t>
      </w:r>
      <w:r>
        <w:rPr>
          <w:rFonts w:ascii="仿宋_GB2312" w:eastAsia="仿宋_GB2312" w:hint="eastAsia"/>
          <w:color w:val="000000"/>
          <w:sz w:val="32"/>
          <w:szCs w:val="32"/>
        </w:rPr>
        <w:t>月</w:t>
      </w:r>
      <w:r w:rsidR="008E4C27">
        <w:rPr>
          <w:rFonts w:ascii="仿宋_GB2312" w:eastAsia="仿宋_GB2312" w:hint="eastAsia"/>
          <w:color w:val="000000"/>
          <w:sz w:val="32"/>
          <w:szCs w:val="32"/>
        </w:rPr>
        <w:t>4</w:t>
      </w:r>
      <w:r>
        <w:rPr>
          <w:rFonts w:ascii="仿宋_GB2312" w:eastAsia="仿宋_GB2312" w:hint="eastAsia"/>
          <w:color w:val="000000"/>
          <w:sz w:val="32"/>
          <w:szCs w:val="32"/>
        </w:rPr>
        <w:t>日</w:t>
      </w:r>
    </w:p>
    <w:p w:rsidR="0004086C" w:rsidRDefault="0004086C" w:rsidP="0004086C">
      <w:pPr>
        <w:spacing w:line="660" w:lineRule="exact"/>
        <w:jc w:val="left"/>
        <w:rPr>
          <w:rFonts w:ascii="仿宋_GB2312" w:eastAsia="仿宋_GB2312"/>
          <w:color w:val="000000"/>
          <w:sz w:val="32"/>
          <w:szCs w:val="32"/>
        </w:rPr>
      </w:pPr>
    </w:p>
    <w:p w:rsidR="0004086C" w:rsidRDefault="0004086C" w:rsidP="0004086C">
      <w:pPr>
        <w:spacing w:line="660" w:lineRule="exact"/>
        <w:jc w:val="left"/>
        <w:rPr>
          <w:rFonts w:ascii="仿宋_GB2312" w:eastAsia="仿宋_GB2312"/>
          <w:color w:val="000000"/>
          <w:sz w:val="32"/>
          <w:szCs w:val="32"/>
        </w:rPr>
      </w:pPr>
    </w:p>
    <w:p w:rsidR="0004086C" w:rsidRDefault="0004086C" w:rsidP="0004086C">
      <w:pPr>
        <w:spacing w:line="660" w:lineRule="exact"/>
        <w:jc w:val="left"/>
        <w:rPr>
          <w:rFonts w:ascii="仿宋_GB2312" w:eastAsia="仿宋_GB2312"/>
          <w:color w:val="000000"/>
          <w:sz w:val="32"/>
          <w:szCs w:val="32"/>
        </w:rPr>
      </w:pPr>
    </w:p>
    <w:p w:rsidR="0004086C" w:rsidRDefault="0004086C" w:rsidP="0004086C">
      <w:pPr>
        <w:spacing w:line="660" w:lineRule="exact"/>
        <w:jc w:val="left"/>
        <w:rPr>
          <w:rFonts w:ascii="仿宋_GB2312" w:eastAsia="仿宋_GB2312"/>
          <w:color w:val="000000"/>
          <w:sz w:val="32"/>
          <w:szCs w:val="32"/>
        </w:rPr>
      </w:pPr>
    </w:p>
    <w:p w:rsidR="0004086C" w:rsidRDefault="0004086C" w:rsidP="0004086C">
      <w:pPr>
        <w:spacing w:line="660" w:lineRule="exact"/>
        <w:jc w:val="left"/>
        <w:rPr>
          <w:rFonts w:ascii="仿宋_GB2312" w:eastAsia="仿宋_GB2312"/>
          <w:color w:val="000000"/>
          <w:sz w:val="32"/>
          <w:szCs w:val="32"/>
        </w:rPr>
      </w:pPr>
    </w:p>
    <w:p w:rsidR="0004086C" w:rsidRDefault="0004086C" w:rsidP="0004086C">
      <w:pPr>
        <w:spacing w:line="660" w:lineRule="exact"/>
        <w:jc w:val="left"/>
        <w:rPr>
          <w:rFonts w:ascii="仿宋_GB2312" w:eastAsia="仿宋_GB2312"/>
          <w:color w:val="000000"/>
          <w:sz w:val="32"/>
          <w:szCs w:val="32"/>
        </w:rPr>
      </w:pPr>
    </w:p>
    <w:p w:rsidR="0004086C" w:rsidRDefault="0004086C" w:rsidP="0004086C">
      <w:pPr>
        <w:spacing w:line="660" w:lineRule="exact"/>
        <w:jc w:val="left"/>
        <w:rPr>
          <w:rFonts w:ascii="仿宋_GB2312" w:eastAsia="仿宋_GB2312"/>
          <w:color w:val="000000"/>
          <w:sz w:val="32"/>
          <w:szCs w:val="32"/>
        </w:rPr>
      </w:pPr>
    </w:p>
    <w:p w:rsidR="0004086C" w:rsidRDefault="0004086C" w:rsidP="0004086C">
      <w:pPr>
        <w:spacing w:line="660" w:lineRule="exact"/>
        <w:jc w:val="left"/>
        <w:rPr>
          <w:rFonts w:ascii="仿宋_GB2312" w:eastAsia="仿宋_GB2312"/>
          <w:color w:val="000000"/>
          <w:sz w:val="32"/>
          <w:szCs w:val="32"/>
        </w:rPr>
      </w:pPr>
    </w:p>
    <w:p w:rsidR="000A1D8F" w:rsidRDefault="000A1D8F" w:rsidP="000A1D8F">
      <w:pPr>
        <w:spacing w:line="660" w:lineRule="exact"/>
        <w:ind w:firstLineChars="200" w:firstLine="640"/>
        <w:jc w:val="left"/>
        <w:rPr>
          <w:rFonts w:ascii="仿宋_GB2312" w:eastAsia="仿宋_GB2312"/>
          <w:color w:val="000000"/>
          <w:sz w:val="32"/>
          <w:szCs w:val="32"/>
        </w:rPr>
      </w:pPr>
    </w:p>
    <w:tbl>
      <w:tblPr>
        <w:tblpPr w:leftFromText="180" w:rightFromText="180" w:vertAnchor="text" w:horzAnchor="margin" w:tblpY="192"/>
        <w:tblW w:w="4916" w:type="pct"/>
        <w:tblLook w:val="0000" w:firstRow="0" w:lastRow="0" w:firstColumn="0" w:lastColumn="0" w:noHBand="0" w:noVBand="0"/>
      </w:tblPr>
      <w:tblGrid>
        <w:gridCol w:w="8386"/>
      </w:tblGrid>
      <w:tr w:rsidR="0004086C" w:rsidTr="0004086C">
        <w:trPr>
          <w:cantSplit/>
          <w:trHeight w:val="606"/>
        </w:trPr>
        <w:tc>
          <w:tcPr>
            <w:tcW w:w="5000" w:type="pct"/>
            <w:tcBorders>
              <w:top w:val="single" w:sz="4" w:space="0" w:color="auto"/>
              <w:left w:val="nil"/>
              <w:bottom w:val="single" w:sz="4" w:space="0" w:color="auto"/>
              <w:right w:val="nil"/>
            </w:tcBorders>
            <w:vAlign w:val="center"/>
          </w:tcPr>
          <w:p w:rsidR="0004086C" w:rsidRDefault="0004086C" w:rsidP="008E4C27">
            <w:pPr>
              <w:spacing w:line="400" w:lineRule="exact"/>
              <w:ind w:firstLineChars="100" w:firstLine="320"/>
              <w:jc w:val="left"/>
              <w:rPr>
                <w:rFonts w:ascii="仿宋_GB2312" w:eastAsia="仿宋_GB2312"/>
                <w:sz w:val="32"/>
                <w:szCs w:val="32"/>
              </w:rPr>
            </w:pPr>
            <w:r>
              <w:rPr>
                <w:rFonts w:ascii="仿宋_GB2312" w:eastAsia="仿宋_GB2312" w:hAnsi="宋体" w:hint="eastAsia"/>
                <w:sz w:val="32"/>
                <w:szCs w:val="32"/>
              </w:rPr>
              <w:t>北京青年政治学院科研处</w:t>
            </w:r>
            <w:r>
              <w:rPr>
                <w:rFonts w:ascii="仿宋_GB2312" w:eastAsia="仿宋_GB2312" w:hint="eastAsia"/>
                <w:sz w:val="32"/>
                <w:szCs w:val="32"/>
              </w:rPr>
              <w:t xml:space="preserve">       2</w:t>
            </w:r>
            <w:r>
              <w:rPr>
                <w:rFonts w:ascii="仿宋_GB2312" w:eastAsia="仿宋_GB2312" w:hAnsi="宋体" w:hint="eastAsia"/>
                <w:sz w:val="32"/>
                <w:szCs w:val="32"/>
              </w:rPr>
              <w:t>02</w:t>
            </w:r>
            <w:r w:rsidR="008E4C27">
              <w:rPr>
                <w:rFonts w:ascii="仿宋_GB2312" w:eastAsia="仿宋_GB2312" w:hAnsi="宋体" w:hint="eastAsia"/>
                <w:sz w:val="32"/>
                <w:szCs w:val="32"/>
              </w:rPr>
              <w:t>2</w:t>
            </w:r>
            <w:r>
              <w:rPr>
                <w:rFonts w:ascii="仿宋_GB2312" w:eastAsia="仿宋_GB2312" w:hAnsi="宋体" w:hint="eastAsia"/>
                <w:sz w:val="32"/>
                <w:szCs w:val="32"/>
              </w:rPr>
              <w:t>年</w:t>
            </w:r>
            <w:r w:rsidR="008E4C27">
              <w:rPr>
                <w:rFonts w:ascii="仿宋_GB2312" w:eastAsia="仿宋_GB2312" w:hAnsi="宋体" w:hint="eastAsia"/>
                <w:sz w:val="32"/>
                <w:szCs w:val="32"/>
              </w:rPr>
              <w:t>1</w:t>
            </w:r>
            <w:r>
              <w:rPr>
                <w:rFonts w:ascii="仿宋_GB2312" w:eastAsia="仿宋_GB2312" w:hAnsi="宋体" w:hint="eastAsia"/>
                <w:sz w:val="32"/>
                <w:szCs w:val="32"/>
              </w:rPr>
              <w:t>月</w:t>
            </w:r>
            <w:r w:rsidR="008E4C27">
              <w:rPr>
                <w:rFonts w:ascii="仿宋_GB2312" w:eastAsia="仿宋_GB2312" w:hAnsi="宋体" w:hint="eastAsia"/>
                <w:sz w:val="32"/>
                <w:szCs w:val="32"/>
              </w:rPr>
              <w:t>4</w:t>
            </w:r>
            <w:r>
              <w:rPr>
                <w:rFonts w:ascii="仿宋_GB2312" w:eastAsia="仿宋_GB2312" w:hAnsi="宋体" w:hint="eastAsia"/>
                <w:sz w:val="32"/>
                <w:szCs w:val="32"/>
              </w:rPr>
              <w:t>日印发</w:t>
            </w:r>
          </w:p>
        </w:tc>
      </w:tr>
    </w:tbl>
    <w:p w:rsidR="000A1D8F" w:rsidRPr="000A1D8F" w:rsidRDefault="000A1D8F" w:rsidP="00A1556F">
      <w:pPr>
        <w:spacing w:line="360" w:lineRule="auto"/>
        <w:ind w:firstLineChars="200" w:firstLine="640"/>
        <w:rPr>
          <w:rFonts w:ascii="仿宋_GB2312" w:eastAsia="仿宋_GB2312" w:hAnsi="Times New Roman" w:cs="Times New Roman"/>
          <w:color w:val="000000"/>
          <w:sz w:val="32"/>
          <w:szCs w:val="32"/>
        </w:rPr>
      </w:pPr>
    </w:p>
    <w:sectPr w:rsidR="000A1D8F" w:rsidRPr="000A1D8F" w:rsidSect="000334C3">
      <w:pgSz w:w="11907" w:h="16840"/>
      <w:pgMar w:top="1440" w:right="1797" w:bottom="1440" w:left="1797" w:header="851" w:footer="992" w:gutter="0"/>
      <w:cols w:space="425"/>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8A9" w:rsidRDefault="003968A9" w:rsidP="00A1556F">
      <w:r>
        <w:separator/>
      </w:r>
    </w:p>
  </w:endnote>
  <w:endnote w:type="continuationSeparator" w:id="0">
    <w:p w:rsidR="003968A9" w:rsidRDefault="003968A9" w:rsidP="00A15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default"/>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8A9" w:rsidRDefault="003968A9" w:rsidP="00A1556F">
      <w:r>
        <w:separator/>
      </w:r>
    </w:p>
  </w:footnote>
  <w:footnote w:type="continuationSeparator" w:id="0">
    <w:p w:rsidR="003968A9" w:rsidRDefault="003968A9" w:rsidP="00A155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HorizontalSpacing w:val="105"/>
  <w:drawingGridVerticalSpacing w:val="14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8BD"/>
    <w:rsid w:val="00021C26"/>
    <w:rsid w:val="000334C3"/>
    <w:rsid w:val="0004086C"/>
    <w:rsid w:val="000A1D8F"/>
    <w:rsid w:val="001718BD"/>
    <w:rsid w:val="001A3EC9"/>
    <w:rsid w:val="003968A9"/>
    <w:rsid w:val="004133AE"/>
    <w:rsid w:val="00490360"/>
    <w:rsid w:val="004C7EBA"/>
    <w:rsid w:val="005D4DA8"/>
    <w:rsid w:val="00793BA1"/>
    <w:rsid w:val="007A1E54"/>
    <w:rsid w:val="008E4C27"/>
    <w:rsid w:val="00907506"/>
    <w:rsid w:val="009F0DAE"/>
    <w:rsid w:val="00A1556F"/>
    <w:rsid w:val="00A74C8D"/>
    <w:rsid w:val="00B24829"/>
    <w:rsid w:val="00B36EF3"/>
    <w:rsid w:val="00B77354"/>
    <w:rsid w:val="00C10989"/>
    <w:rsid w:val="00C447C9"/>
    <w:rsid w:val="00C7100D"/>
    <w:rsid w:val="00D63018"/>
    <w:rsid w:val="00D81A1D"/>
    <w:rsid w:val="00E669D6"/>
    <w:rsid w:val="00F24053"/>
    <w:rsid w:val="00FD38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A1556F"/>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qFormat/>
    <w:rsid w:val="00A1556F"/>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1556F"/>
    <w:rPr>
      <w:rFonts w:ascii="宋体" w:eastAsia="宋体" w:hAnsi="宋体" w:cs="宋体"/>
      <w:b/>
      <w:bCs/>
      <w:kern w:val="0"/>
      <w:sz w:val="36"/>
      <w:szCs w:val="36"/>
    </w:rPr>
  </w:style>
  <w:style w:type="character" w:customStyle="1" w:styleId="3Char">
    <w:name w:val="标题 3 Char"/>
    <w:basedOn w:val="a0"/>
    <w:link w:val="3"/>
    <w:rsid w:val="00A1556F"/>
    <w:rPr>
      <w:rFonts w:ascii="宋体" w:eastAsia="宋体" w:hAnsi="宋体" w:cs="宋体"/>
      <w:b/>
      <w:bCs/>
      <w:kern w:val="0"/>
      <w:sz w:val="27"/>
      <w:szCs w:val="27"/>
    </w:rPr>
  </w:style>
  <w:style w:type="character" w:styleId="a3">
    <w:name w:val="Hyperlink"/>
    <w:basedOn w:val="a0"/>
    <w:uiPriority w:val="99"/>
    <w:unhideWhenUsed/>
    <w:rsid w:val="000A1D8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A1556F"/>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qFormat/>
    <w:rsid w:val="00A1556F"/>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1556F"/>
    <w:rPr>
      <w:rFonts w:ascii="宋体" w:eastAsia="宋体" w:hAnsi="宋体" w:cs="宋体"/>
      <w:b/>
      <w:bCs/>
      <w:kern w:val="0"/>
      <w:sz w:val="36"/>
      <w:szCs w:val="36"/>
    </w:rPr>
  </w:style>
  <w:style w:type="character" w:customStyle="1" w:styleId="3Char">
    <w:name w:val="标题 3 Char"/>
    <w:basedOn w:val="a0"/>
    <w:link w:val="3"/>
    <w:rsid w:val="00A1556F"/>
    <w:rPr>
      <w:rFonts w:ascii="宋体" w:eastAsia="宋体" w:hAnsi="宋体" w:cs="宋体"/>
      <w:b/>
      <w:bCs/>
      <w:kern w:val="0"/>
      <w:sz w:val="27"/>
      <w:szCs w:val="27"/>
    </w:rPr>
  </w:style>
  <w:style w:type="character" w:styleId="a3">
    <w:name w:val="Hyperlink"/>
    <w:basedOn w:val="a0"/>
    <w:uiPriority w:val="99"/>
    <w:unhideWhenUsed/>
    <w:rsid w:val="000A1D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12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0005;&#23376;&#29256;&#21457;&#36865;&#33267;gaoyanrong@bjypc.edu.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146</Words>
  <Characters>833</Characters>
  <Application>Microsoft Office Word</Application>
  <DocSecurity>0</DocSecurity>
  <Lines>6</Lines>
  <Paragraphs>1</Paragraphs>
  <ScaleCrop>false</ScaleCrop>
  <Company/>
  <LinksUpToDate>false</LinksUpToDate>
  <CharactersWithSpaces>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汪玉川</dc:creator>
  <cp:keywords/>
  <dc:description/>
  <cp:lastModifiedBy>黄岚</cp:lastModifiedBy>
  <cp:revision>19</cp:revision>
  <dcterms:created xsi:type="dcterms:W3CDTF">2021-04-19T02:26:00Z</dcterms:created>
  <dcterms:modified xsi:type="dcterms:W3CDTF">2022-01-04T03:01:00Z</dcterms:modified>
</cp:coreProperties>
</file>