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5595" w:type="pct"/>
        <w:jc w:val="center"/>
        <w:tblBorders>
          <w:top w:val="none" w:color="auto" w:sz="0" w:space="0"/>
          <w:left w:val="none" w:color="auto" w:sz="0" w:space="0"/>
          <w:bottom w:val="single" w:color="FF0000" w:sz="2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4"/>
      </w:tblGrid>
      <w:tr w14:paraId="5B8D346A">
        <w:tblPrEx>
          <w:tblBorders>
            <w:top w:val="none" w:color="auto" w:sz="0" w:space="0"/>
            <w:left w:val="none" w:color="auto" w:sz="0" w:space="0"/>
            <w:bottom w:val="single" w:color="FF0000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51" w:hRule="atLeast"/>
          <w:jc w:val="center"/>
        </w:trPr>
        <w:tc>
          <w:tcPr>
            <w:tcW w:w="5000" w:type="pct"/>
            <w:tcBorders>
              <w:top w:val="nil"/>
              <w:left w:val="nil"/>
              <w:right w:val="nil"/>
            </w:tcBorders>
            <w:vAlign w:val="center"/>
          </w:tcPr>
          <w:p w14:paraId="51343976">
            <w:pPr>
              <w:jc w:val="center"/>
              <w:rPr>
                <w:rFonts w:ascii="方正小标宋简体" w:hAnsi="宋体" w:eastAsia="方正小标宋简体"/>
                <w:color w:val="FF0000"/>
                <w:spacing w:val="-10"/>
                <w:sz w:val="72"/>
                <w:szCs w:val="72"/>
              </w:rPr>
            </w:pPr>
            <w:r>
              <w:rPr>
                <w:rFonts w:hint="eastAsia" w:ascii="方正小标宋简体" w:hAnsi="宋体" w:eastAsia="方正小标宋简体"/>
                <w:color w:val="FF0000"/>
                <w:spacing w:val="-10"/>
                <w:sz w:val="72"/>
                <w:szCs w:val="72"/>
              </w:rPr>
              <w:t>北京青年政治学院科研处文件</w:t>
            </w:r>
          </w:p>
        </w:tc>
      </w:tr>
      <w:tr w14:paraId="2738568C">
        <w:tblPrEx>
          <w:tblBorders>
            <w:top w:val="none" w:color="auto" w:sz="0" w:space="0"/>
            <w:left w:val="none" w:color="auto" w:sz="0" w:space="0"/>
            <w:bottom w:val="single" w:color="FF0000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0AA76">
            <w:pPr>
              <w:jc w:val="center"/>
              <w:rPr>
                <w:rFonts w:ascii="仿宋_GB2312" w:hAnsi="宋体" w:eastAsia="仿宋_GB2312"/>
                <w:b/>
                <w:color w:val="FF0000"/>
                <w:sz w:val="32"/>
                <w:szCs w:val="32"/>
              </w:rPr>
            </w:pPr>
          </w:p>
        </w:tc>
      </w:tr>
      <w:tr w14:paraId="05AF30B7">
        <w:tblPrEx>
          <w:tblBorders>
            <w:top w:val="none" w:color="auto" w:sz="0" w:space="0"/>
            <w:left w:val="none" w:color="auto" w:sz="0" w:space="0"/>
            <w:bottom w:val="single" w:color="FF0000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single" w:color="FF0000" w:sz="24" w:space="0"/>
              <w:right w:val="nil"/>
            </w:tcBorders>
            <w:vAlign w:val="center"/>
          </w:tcPr>
          <w:p w14:paraId="375CFEFE">
            <w:pPr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  <w:t>院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研</w:t>
            </w: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  <w:t>发〔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202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  <w:t>〕</w:t>
            </w: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号</w:t>
            </w:r>
          </w:p>
        </w:tc>
      </w:tr>
    </w:tbl>
    <w:p w14:paraId="2CEC992D">
      <w:pPr>
        <w:shd w:val="clear" w:color="auto" w:fill="FFFFFF"/>
        <w:spacing w:line="360" w:lineRule="auto"/>
        <w:jc w:val="center"/>
        <w:rPr>
          <w:rFonts w:ascii="黑体" w:hAnsi="宋体" w:eastAsia="黑体" w:cs="宋体"/>
          <w:bCs/>
          <w:color w:val="000000"/>
          <w:kern w:val="0"/>
          <w:sz w:val="44"/>
          <w:szCs w:val="44"/>
        </w:rPr>
      </w:pPr>
    </w:p>
    <w:p w14:paraId="642D3FBD">
      <w:pPr>
        <w:shd w:val="clear" w:color="auto" w:fill="FFFFFF"/>
        <w:spacing w:line="384" w:lineRule="auto"/>
        <w:jc w:val="center"/>
        <w:rPr>
          <w:rFonts w:hint="eastAsia" w:ascii="宋体" w:hAnsi="宋体" w:cs="宋体"/>
          <w:color w:val="333333"/>
          <w:kern w:val="0"/>
          <w:szCs w:val="21"/>
        </w:rPr>
      </w:pPr>
      <w:r>
        <w:rPr>
          <w:rFonts w:hint="eastAsia" w:cs="宋体" w:asciiTheme="majorEastAsia" w:hAnsiTheme="majorEastAsia" w:eastAsiaTheme="majorEastAsia"/>
          <w:bCs/>
          <w:kern w:val="0"/>
          <w:sz w:val="44"/>
          <w:szCs w:val="44"/>
        </w:rPr>
        <w:t>转发《2026年度中国青年志愿服务研究课题</w:t>
      </w:r>
      <w:r>
        <w:rPr>
          <w:rFonts w:hint="eastAsia" w:cs="宋体" w:asciiTheme="majorEastAsia" w:hAnsiTheme="majorEastAsia" w:eastAsiaTheme="majorEastAsia"/>
          <w:bCs/>
          <w:kern w:val="0"/>
          <w:sz w:val="44"/>
          <w:szCs w:val="44"/>
          <w:lang w:val="en-US" w:eastAsia="zh-CN"/>
        </w:rPr>
        <w:t>申报</w:t>
      </w:r>
      <w:r>
        <w:rPr>
          <w:rFonts w:hint="eastAsia" w:cs="宋体" w:asciiTheme="majorEastAsia" w:hAnsiTheme="majorEastAsia" w:eastAsiaTheme="majorEastAsia"/>
          <w:bCs/>
          <w:kern w:val="0"/>
          <w:sz w:val="44"/>
          <w:szCs w:val="44"/>
        </w:rPr>
        <w:t>通知》</w:t>
      </w:r>
    </w:p>
    <w:p w14:paraId="28117B0C">
      <w:pPr>
        <w:shd w:val="clear" w:color="auto" w:fill="FFFFFF"/>
        <w:spacing w:line="384" w:lineRule="auto"/>
        <w:jc w:val="left"/>
        <w:rPr>
          <w:rFonts w:ascii="黑体" w:hAnsi="宋体" w:eastAsia="黑体" w:cs="宋体"/>
          <w:color w:val="333333"/>
          <w:kern w:val="0"/>
          <w:sz w:val="30"/>
          <w:szCs w:val="30"/>
        </w:rPr>
      </w:pPr>
    </w:p>
    <w:p w14:paraId="1BC8E32E">
      <w:pPr>
        <w:shd w:val="clear" w:color="auto" w:fill="FFFFFF"/>
        <w:spacing w:line="384" w:lineRule="auto"/>
        <w:jc w:val="left"/>
        <w:rPr>
          <w:rFonts w:ascii="黑体" w:hAnsi="宋体" w:eastAsia="黑体" w:cs="宋体"/>
          <w:color w:val="333333"/>
          <w:kern w:val="0"/>
          <w:sz w:val="30"/>
          <w:szCs w:val="30"/>
        </w:rPr>
      </w:pPr>
      <w:r>
        <w:rPr>
          <w:rFonts w:hint="eastAsia" w:ascii="黑体" w:hAnsi="宋体" w:eastAsia="黑体" w:cs="宋体"/>
          <w:color w:val="333333"/>
          <w:kern w:val="0"/>
          <w:sz w:val="30"/>
          <w:szCs w:val="30"/>
        </w:rPr>
        <w:t>各有关单位：</w:t>
      </w:r>
    </w:p>
    <w:p w14:paraId="3D245B66">
      <w:pPr>
        <w:shd w:val="clear" w:color="auto" w:fill="FFFFFF"/>
        <w:spacing w:line="384" w:lineRule="auto"/>
        <w:ind w:firstLine="640" w:firstLineChars="200"/>
        <w:jc w:val="left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近日，中国青少年研究会、中国志愿服务协会发布了</w:t>
      </w:r>
      <w:r>
        <w:rPr>
          <w:rFonts w:hint="eastAsia" w:ascii="仿宋_GB2312" w:eastAsia="仿宋_GB2312"/>
          <w:color w:val="000000"/>
          <w:sz w:val="32"/>
          <w:szCs w:val="32"/>
        </w:rPr>
        <w:t>《2026年度中国青年志愿服务研究课题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申报</w:t>
      </w:r>
      <w:r>
        <w:rPr>
          <w:rFonts w:hint="eastAsia" w:ascii="仿宋_GB2312" w:eastAsia="仿宋_GB2312"/>
          <w:color w:val="000000"/>
          <w:sz w:val="32"/>
          <w:szCs w:val="32"/>
        </w:rPr>
        <w:t>通知》，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根据通知要求，</w:t>
      </w:r>
      <w:r>
        <w:rPr>
          <w:rFonts w:hint="eastAsia" w:ascii="仿宋_GB2312" w:eastAsia="仿宋_GB2312"/>
          <w:color w:val="000000"/>
          <w:sz w:val="32"/>
          <w:szCs w:val="32"/>
        </w:rPr>
        <w:t>现将有关事项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转发如下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。</w:t>
      </w:r>
    </w:p>
    <w:p w14:paraId="7312F19E">
      <w:pPr>
        <w:shd w:val="clear" w:color="auto" w:fill="FFFFFF"/>
        <w:spacing w:line="384" w:lineRule="auto"/>
        <w:ind w:firstLine="640" w:firstLineChars="200"/>
        <w:jc w:val="left"/>
        <w:rPr>
          <w:rFonts w:hint="default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请有意申报的项目申请人</w:t>
      </w:r>
      <w:r>
        <w:rPr>
          <w:rFonts w:hint="eastAsia" w:ascii="仿宋_GB2312" w:eastAsia="仿宋_GB2312"/>
          <w:color w:val="000000"/>
          <w:sz w:val="32"/>
          <w:szCs w:val="32"/>
        </w:rPr>
        <w:t>填写《2026年度中国青年志愿服务研究课题申请书》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于5</w:t>
      </w:r>
      <w:r>
        <w:rPr>
          <w:rFonts w:hint="eastAsia" w:ascii="仿宋_GB2312" w:eastAsia="仿宋_GB2312"/>
          <w:color w:val="000000"/>
          <w:sz w:val="32"/>
          <w:szCs w:val="32"/>
        </w:rPr>
        <w:t>月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25</w:t>
      </w:r>
      <w:r>
        <w:rPr>
          <w:rFonts w:hint="eastAsia" w:ascii="仿宋_GB2312" w:eastAsia="仿宋_GB2312"/>
          <w:color w:val="000000"/>
          <w:sz w:val="32"/>
          <w:szCs w:val="32"/>
        </w:rPr>
        <w:t>日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前</w:t>
      </w:r>
      <w:r>
        <w:rPr>
          <w:rFonts w:hint="eastAsia" w:ascii="仿宋_GB2312" w:eastAsia="仿宋_GB2312"/>
          <w:color w:val="000000"/>
          <w:sz w:val="32"/>
          <w:szCs w:val="32"/>
        </w:rPr>
        <w:t>将申报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书</w:t>
      </w:r>
      <w:r>
        <w:rPr>
          <w:rFonts w:hint="eastAsia" w:ascii="仿宋_GB2312" w:eastAsia="仿宋_GB2312"/>
          <w:color w:val="000000"/>
          <w:sz w:val="32"/>
          <w:szCs w:val="32"/>
        </w:rPr>
        <w:t>电子版发送至电子邮箱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gaoyanrong@bjypc.edu.cn，纸质版</w:t>
      </w:r>
      <w:r>
        <w:rPr>
          <w:rFonts w:hint="eastAsia" w:ascii="仿宋_GB2312" w:eastAsia="仿宋_GB2312"/>
          <w:color w:val="000000"/>
          <w:sz w:val="32"/>
          <w:szCs w:val="32"/>
        </w:rPr>
        <w:t>一式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color w:val="000000"/>
          <w:sz w:val="32"/>
          <w:szCs w:val="32"/>
        </w:rPr>
        <w:t>份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交科研处，科研处统一寄送至上级单位。</w:t>
      </w:r>
    </w:p>
    <w:p w14:paraId="35C0AF76">
      <w:pPr>
        <w:shd w:val="clear" w:color="auto" w:fill="FFFFFF"/>
        <w:spacing w:line="384" w:lineRule="auto"/>
        <w:ind w:firstLine="640" w:firstLineChars="200"/>
        <w:jc w:val="left"/>
        <w:rPr>
          <w:rFonts w:hint="default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联系人：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高</w:t>
      </w:r>
      <w:r>
        <w:rPr>
          <w:rFonts w:hint="eastAsia" w:ascii="仿宋_GB2312" w:eastAsia="仿宋_GB2312"/>
          <w:color w:val="000000"/>
          <w:sz w:val="32"/>
          <w:szCs w:val="32"/>
        </w:rPr>
        <w:t>老师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联系电话：84778417。</w:t>
      </w:r>
    </w:p>
    <w:p w14:paraId="4D0F2B23">
      <w:pPr>
        <w:shd w:val="clear" w:color="auto" w:fill="FFFFFF"/>
        <w:spacing w:line="384" w:lineRule="auto"/>
        <w:ind w:firstLine="640" w:firstLineChars="200"/>
        <w:jc w:val="left"/>
        <w:rPr>
          <w:rFonts w:hint="eastAsia" w:ascii="仿宋_GB2312" w:eastAsia="仿宋_GB2312"/>
          <w:color w:val="000000"/>
          <w:sz w:val="32"/>
          <w:szCs w:val="32"/>
        </w:rPr>
      </w:pPr>
    </w:p>
    <w:p w14:paraId="7F89664C">
      <w:pPr>
        <w:shd w:val="clear" w:color="auto" w:fill="FFFFFF"/>
        <w:spacing w:line="384" w:lineRule="auto"/>
        <w:ind w:firstLine="640" w:firstLineChars="200"/>
        <w:jc w:val="left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附件</w:t>
      </w:r>
    </w:p>
    <w:p w14:paraId="30C68433">
      <w:pPr>
        <w:shd w:val="clear" w:color="auto" w:fill="FFFFFF"/>
        <w:spacing w:line="384" w:lineRule="auto"/>
        <w:ind w:firstLine="640" w:firstLineChars="200"/>
        <w:jc w:val="left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_GB2312" w:eastAsia="仿宋_GB2312"/>
          <w:color w:val="000000"/>
          <w:sz w:val="32"/>
          <w:szCs w:val="32"/>
        </w:rPr>
        <w:t>2026年度中国青年志愿服务研究课题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申报</w:t>
      </w:r>
      <w:bookmarkStart w:id="0" w:name="_GoBack"/>
      <w:bookmarkEnd w:id="0"/>
      <w:r>
        <w:rPr>
          <w:rFonts w:hint="eastAsia" w:ascii="仿宋_GB2312" w:eastAsia="仿宋_GB2312"/>
          <w:color w:val="000000"/>
          <w:sz w:val="32"/>
          <w:szCs w:val="32"/>
        </w:rPr>
        <w:t>通知</w:t>
      </w:r>
    </w:p>
    <w:p w14:paraId="2F80787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240"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2.2026年度中国青年志愿服务研究课题指南</w:t>
      </w:r>
    </w:p>
    <w:p w14:paraId="234A4DB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240"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3.2026年度中国青年志愿服务研究课题申请书</w:t>
      </w:r>
    </w:p>
    <w:p w14:paraId="6A76D09C">
      <w:pPr>
        <w:shd w:val="clear" w:color="auto" w:fill="FFFFFF"/>
        <w:spacing w:line="384" w:lineRule="auto"/>
        <w:ind w:firstLine="640" w:firstLineChars="200"/>
        <w:jc w:val="left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</w:p>
    <w:p w14:paraId="62EAA7F8">
      <w:pPr>
        <w:spacing w:line="360" w:lineRule="auto"/>
        <w:ind w:firstLine="5120" w:firstLineChars="1600"/>
        <w:rPr>
          <w:rFonts w:ascii="仿宋_GB2312" w:eastAsia="仿宋_GB2312"/>
          <w:color w:val="000000"/>
          <w:sz w:val="32"/>
          <w:szCs w:val="32"/>
        </w:rPr>
      </w:pPr>
    </w:p>
    <w:p w14:paraId="5F3AD19F">
      <w:pPr>
        <w:spacing w:line="360" w:lineRule="auto"/>
        <w:ind w:firstLine="5440" w:firstLineChars="17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科研处</w:t>
      </w:r>
    </w:p>
    <w:tbl>
      <w:tblPr>
        <w:tblStyle w:val="6"/>
        <w:tblpPr w:leftFromText="180" w:rightFromText="180" w:vertAnchor="text" w:horzAnchor="page" w:tblpX="1788" w:tblpY="9651"/>
        <w:tblW w:w="4926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3"/>
      </w:tblGrid>
      <w:tr w14:paraId="6C5FC4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500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B0D94B0">
            <w:pPr>
              <w:spacing w:line="360" w:lineRule="auto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北京青年政治学院科研处        202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年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月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日印发</w:t>
            </w:r>
          </w:p>
        </w:tc>
      </w:tr>
    </w:tbl>
    <w:p w14:paraId="64FF6C26">
      <w:pPr>
        <w:spacing w:line="360" w:lineRule="auto"/>
        <w:ind w:firstLine="4480" w:firstLineChars="14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color w:val="000000"/>
          <w:sz w:val="32"/>
          <w:szCs w:val="32"/>
        </w:rPr>
        <w:t>202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6</w:t>
      </w:r>
      <w:r>
        <w:rPr>
          <w:rFonts w:ascii="仿宋_GB2312" w:eastAsia="仿宋_GB2312"/>
          <w:color w:val="000000"/>
          <w:sz w:val="32"/>
          <w:szCs w:val="32"/>
        </w:rPr>
        <w:t>年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4</w:t>
      </w:r>
      <w:r>
        <w:rPr>
          <w:rFonts w:ascii="仿宋_GB2312" w:eastAsia="仿宋_GB2312"/>
          <w:color w:val="000000"/>
          <w:sz w:val="32"/>
          <w:szCs w:val="32"/>
        </w:rPr>
        <w:t>月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</w:t>
      </w:r>
      <w:r>
        <w:rPr>
          <w:rFonts w:ascii="仿宋_GB2312" w:eastAsia="仿宋_GB2312"/>
          <w:color w:val="000000"/>
          <w:sz w:val="32"/>
          <w:szCs w:val="32"/>
        </w:rPr>
        <w:t>日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              </w:t>
      </w:r>
    </w:p>
    <w:sectPr>
      <w:headerReference r:id="rId3" w:type="default"/>
      <w:pgSz w:w="11907" w:h="16840"/>
      <w:pgMar w:top="1474" w:right="1797" w:bottom="147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0CAFA7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C08"/>
    <w:rsid w:val="00004C0E"/>
    <w:rsid w:val="00004C3F"/>
    <w:rsid w:val="0000687C"/>
    <w:rsid w:val="00042E58"/>
    <w:rsid w:val="00064AD9"/>
    <w:rsid w:val="000D0FD4"/>
    <w:rsid w:val="001074FE"/>
    <w:rsid w:val="0013711B"/>
    <w:rsid w:val="00181A18"/>
    <w:rsid w:val="001D1125"/>
    <w:rsid w:val="00220C69"/>
    <w:rsid w:val="0023565C"/>
    <w:rsid w:val="002463A4"/>
    <w:rsid w:val="002513FF"/>
    <w:rsid w:val="00253D65"/>
    <w:rsid w:val="00262971"/>
    <w:rsid w:val="0029281C"/>
    <w:rsid w:val="00294F62"/>
    <w:rsid w:val="002A0EF7"/>
    <w:rsid w:val="002C546F"/>
    <w:rsid w:val="00305A05"/>
    <w:rsid w:val="0033364B"/>
    <w:rsid w:val="00383365"/>
    <w:rsid w:val="00394AFF"/>
    <w:rsid w:val="003A7727"/>
    <w:rsid w:val="003F6B31"/>
    <w:rsid w:val="0040602F"/>
    <w:rsid w:val="00432404"/>
    <w:rsid w:val="00470425"/>
    <w:rsid w:val="0049379C"/>
    <w:rsid w:val="004A7833"/>
    <w:rsid w:val="004D737F"/>
    <w:rsid w:val="004E3C08"/>
    <w:rsid w:val="00533938"/>
    <w:rsid w:val="0053485C"/>
    <w:rsid w:val="00547B51"/>
    <w:rsid w:val="00555DC5"/>
    <w:rsid w:val="0057148D"/>
    <w:rsid w:val="00574F0D"/>
    <w:rsid w:val="005B18DC"/>
    <w:rsid w:val="005E442B"/>
    <w:rsid w:val="00617938"/>
    <w:rsid w:val="006238A6"/>
    <w:rsid w:val="00643063"/>
    <w:rsid w:val="0065690A"/>
    <w:rsid w:val="006642AA"/>
    <w:rsid w:val="006734EC"/>
    <w:rsid w:val="006833D5"/>
    <w:rsid w:val="00687ACE"/>
    <w:rsid w:val="006B7F20"/>
    <w:rsid w:val="0073398F"/>
    <w:rsid w:val="00777AFC"/>
    <w:rsid w:val="007871F7"/>
    <w:rsid w:val="007B7C8E"/>
    <w:rsid w:val="008310E8"/>
    <w:rsid w:val="00833A17"/>
    <w:rsid w:val="00870900"/>
    <w:rsid w:val="00897850"/>
    <w:rsid w:val="008B224E"/>
    <w:rsid w:val="00901E67"/>
    <w:rsid w:val="009063B6"/>
    <w:rsid w:val="009238E7"/>
    <w:rsid w:val="009246E0"/>
    <w:rsid w:val="0093164F"/>
    <w:rsid w:val="0097084F"/>
    <w:rsid w:val="009B41F1"/>
    <w:rsid w:val="009C0C3F"/>
    <w:rsid w:val="009C347E"/>
    <w:rsid w:val="009C3E35"/>
    <w:rsid w:val="009D37BC"/>
    <w:rsid w:val="009E2364"/>
    <w:rsid w:val="00A22CCF"/>
    <w:rsid w:val="00A22F92"/>
    <w:rsid w:val="00A3679B"/>
    <w:rsid w:val="00AD41DB"/>
    <w:rsid w:val="00AE0E00"/>
    <w:rsid w:val="00AF3EC7"/>
    <w:rsid w:val="00AF7B3C"/>
    <w:rsid w:val="00B27917"/>
    <w:rsid w:val="00B40041"/>
    <w:rsid w:val="00B43E2B"/>
    <w:rsid w:val="00B773E6"/>
    <w:rsid w:val="00B97C94"/>
    <w:rsid w:val="00BD747C"/>
    <w:rsid w:val="00BE665B"/>
    <w:rsid w:val="00C0648C"/>
    <w:rsid w:val="00C34510"/>
    <w:rsid w:val="00C535E4"/>
    <w:rsid w:val="00D00E03"/>
    <w:rsid w:val="00D7366D"/>
    <w:rsid w:val="00D75CAF"/>
    <w:rsid w:val="00D76664"/>
    <w:rsid w:val="00DB1E0F"/>
    <w:rsid w:val="00DC0531"/>
    <w:rsid w:val="00DC1817"/>
    <w:rsid w:val="00DC2BDB"/>
    <w:rsid w:val="00DC348F"/>
    <w:rsid w:val="00DD661B"/>
    <w:rsid w:val="00E007CA"/>
    <w:rsid w:val="00E03CAD"/>
    <w:rsid w:val="00E54DC4"/>
    <w:rsid w:val="00EA5716"/>
    <w:rsid w:val="00EC2323"/>
    <w:rsid w:val="00EE7259"/>
    <w:rsid w:val="00F52C57"/>
    <w:rsid w:val="00F67652"/>
    <w:rsid w:val="00FB02D1"/>
    <w:rsid w:val="00FB1ED1"/>
    <w:rsid w:val="00FC04BC"/>
    <w:rsid w:val="00FD57F9"/>
    <w:rsid w:val="1D4249F3"/>
    <w:rsid w:val="200C447E"/>
    <w:rsid w:val="27CB515F"/>
    <w:rsid w:val="28C549B0"/>
    <w:rsid w:val="2FF13F81"/>
    <w:rsid w:val="301E6610"/>
    <w:rsid w:val="3056276C"/>
    <w:rsid w:val="33DF3711"/>
    <w:rsid w:val="372C354B"/>
    <w:rsid w:val="39025329"/>
    <w:rsid w:val="3C996E68"/>
    <w:rsid w:val="43F12727"/>
    <w:rsid w:val="48A57EC2"/>
    <w:rsid w:val="4D2964AB"/>
    <w:rsid w:val="4D6039CF"/>
    <w:rsid w:val="55F51E8F"/>
    <w:rsid w:val="59CF46C9"/>
    <w:rsid w:val="65151063"/>
    <w:rsid w:val="71765642"/>
    <w:rsid w:val="75BA6CA7"/>
    <w:rsid w:val="75EA6D2C"/>
    <w:rsid w:val="7F7D2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Hyperlink"/>
    <w:qFormat/>
    <w:uiPriority w:val="0"/>
    <w:rPr>
      <w:color w:val="0066CC"/>
      <w:u w:val="none"/>
    </w:rPr>
  </w:style>
  <w:style w:type="paragraph" w:customStyle="1" w:styleId="9">
    <w:name w:val="Char1"/>
    <w:basedOn w:val="1"/>
    <w:semiHidden/>
    <w:qFormat/>
    <w:uiPriority w:val="0"/>
    <w:pPr>
      <w:widowControl/>
      <w:spacing w:after="160" w:line="240" w:lineRule="exact"/>
      <w:jc w:val="left"/>
    </w:pPr>
    <w:rPr>
      <w:rFonts w:ascii="Verdana" w:hAnsi="Verdana" w:cs="Verdana"/>
      <w:kern w:val="0"/>
      <w:sz w:val="20"/>
      <w:szCs w:val="20"/>
      <w:lang w:eastAsia="en-US"/>
    </w:rPr>
  </w:style>
  <w:style w:type="character" w:customStyle="1" w:styleId="10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289</Words>
  <Characters>352</Characters>
  <Lines>21</Lines>
  <Paragraphs>6</Paragraphs>
  <TotalTime>1</TotalTime>
  <ScaleCrop>false</ScaleCrop>
  <LinksUpToDate>false</LinksUpToDate>
  <CharactersWithSpaces>378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2011-05-04T06:11:00Z</dcterms:created>
  <dc:creator>***</dc:creator>
  <cp:lastModifiedBy>20020008</cp:lastModifiedBy>
  <dcterms:modified xsi:type="dcterms:W3CDTF">2026-04-01T08:36:25Z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eyJoZGlkIjoiOTBhMjY3NTg2NzU3M2EyMGI5ZjViODc3ZDcxOTUxMmEiLCJ1c2VySWQiOiIxNjg0NjAwODkwIn0=</vt:lpwstr>
  </property>
  <property fmtid="{D5CDD505-2E9C-101B-9397-08002B2CF9AE}" pid="4" name="ICV">
    <vt:lpwstr>11BAFED5BBAC418388E065CC7DDA475F_13</vt:lpwstr>
  </property>
</Properties>
</file>