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28189B" w14:textId="080ACDC2" w:rsidR="000313DC" w:rsidRPr="001B24C3" w:rsidRDefault="00280816" w:rsidP="001B24C3">
      <w:pPr>
        <w:widowControl/>
        <w:shd w:val="clear" w:color="auto" w:fill="FFFFFF"/>
        <w:spacing w:before="100" w:beforeAutospacing="1" w:after="100" w:afterAutospacing="1"/>
        <w:jc w:val="center"/>
        <w:outlineLvl w:val="2"/>
        <w:rPr>
          <w:rFonts w:ascii="微软雅黑" w:eastAsia="微软雅黑" w:hAnsi="微软雅黑" w:cs="宋体"/>
          <w:b/>
          <w:color w:val="333333"/>
          <w:kern w:val="0"/>
          <w:sz w:val="27"/>
          <w:szCs w:val="27"/>
        </w:rPr>
      </w:pPr>
      <w:r w:rsidRPr="001B24C3">
        <w:rPr>
          <w:rFonts w:ascii="微软雅黑" w:eastAsia="微软雅黑" w:hAnsi="微软雅黑" w:cs="宋体"/>
          <w:b/>
          <w:color w:val="333333"/>
          <w:kern w:val="0"/>
          <w:sz w:val="27"/>
          <w:szCs w:val="27"/>
        </w:rPr>
        <w:t>马克思主义学院师德师风建设</w:t>
      </w:r>
      <w:r w:rsidR="007D201F" w:rsidRPr="001B24C3">
        <w:rPr>
          <w:rFonts w:ascii="微软雅黑" w:eastAsia="微软雅黑" w:hAnsi="微软雅黑" w:cs="宋体"/>
          <w:b/>
          <w:color w:val="333333"/>
          <w:kern w:val="0"/>
          <w:sz w:val="27"/>
          <w:szCs w:val="27"/>
        </w:rPr>
        <w:t>彰显育人效果</w:t>
      </w:r>
    </w:p>
    <w:p w14:paraId="6C1A0F98" w14:textId="526AAC97" w:rsidR="00777886" w:rsidRPr="001B24C3" w:rsidRDefault="00A26F59" w:rsidP="001B24C3">
      <w:pPr>
        <w:pStyle w:val="a3"/>
        <w:widowControl/>
        <w:shd w:val="clear" w:color="auto" w:fill="FFFFFF"/>
        <w:spacing w:beforeAutospacing="0" w:after="360" w:afterAutospacing="0" w:line="26" w:lineRule="atLeast"/>
        <w:ind w:firstLineChars="1100" w:firstLine="2310"/>
        <w:rPr>
          <w:rFonts w:ascii="微软雅黑" w:eastAsia="微软雅黑" w:hAnsi="微软雅黑" w:cstheme="minorBidi"/>
          <w:color w:val="222222"/>
          <w:kern w:val="2"/>
          <w:sz w:val="21"/>
          <w:szCs w:val="22"/>
          <w:shd w:val="clear" w:color="auto" w:fill="FFFFFF"/>
        </w:rPr>
      </w:pPr>
      <w:r w:rsidRPr="001B24C3">
        <w:rPr>
          <w:rFonts w:ascii="微软雅黑" w:eastAsia="微软雅黑" w:hAnsi="微软雅黑" w:cstheme="minorBidi"/>
          <w:color w:val="222222"/>
          <w:kern w:val="2"/>
          <w:sz w:val="21"/>
          <w:szCs w:val="22"/>
        </w:rPr>
        <w:t>作者：</w:t>
      </w:r>
      <w:r w:rsidR="00777886" w:rsidRPr="001B24C3">
        <w:rPr>
          <w:rFonts w:ascii="微软雅黑" w:eastAsia="微软雅黑" w:hAnsi="微软雅黑" w:cstheme="minorBidi"/>
          <w:color w:val="222222"/>
          <w:kern w:val="2"/>
          <w:sz w:val="21"/>
          <w:szCs w:val="22"/>
        </w:rPr>
        <w:t>杨春桃</w:t>
      </w:r>
    </w:p>
    <w:p w14:paraId="325580E9" w14:textId="0620D6C5" w:rsidR="00F553F1" w:rsidRPr="001B24C3" w:rsidRDefault="00280816" w:rsidP="001B24C3">
      <w:pPr>
        <w:pStyle w:val="a3"/>
        <w:widowControl/>
        <w:shd w:val="clear" w:color="auto" w:fill="FFFFFF"/>
        <w:spacing w:beforeAutospacing="0" w:afterAutospacing="0"/>
        <w:ind w:firstLineChars="200" w:firstLine="420"/>
        <w:jc w:val="both"/>
        <w:rPr>
          <w:rFonts w:ascii="微软雅黑" w:eastAsia="微软雅黑" w:hAnsi="微软雅黑" w:cstheme="minorBidi"/>
          <w:color w:val="222222"/>
          <w:kern w:val="2"/>
          <w:sz w:val="21"/>
          <w:szCs w:val="22"/>
          <w:shd w:val="clear" w:color="auto" w:fill="FFFFFF"/>
        </w:rPr>
      </w:pPr>
      <w:r w:rsidRPr="001B24C3">
        <w:rPr>
          <w:rFonts w:ascii="微软雅黑" w:eastAsia="微软雅黑" w:hAnsi="微软雅黑" w:cstheme="minorBidi"/>
          <w:color w:val="222222"/>
          <w:kern w:val="2"/>
          <w:sz w:val="21"/>
          <w:szCs w:val="22"/>
          <w:shd w:val="clear" w:color="auto" w:fill="FFFFFF"/>
        </w:rPr>
        <w:t>为深入贯彻落实习近平总书记关于教育的重要论述，全面加强新时代教师队伍建设，马克思主义学院以“立德树人、铸魂育人”为核心，围绕师德师风建设开展了系列主题活动。通过</w:t>
      </w:r>
      <w:r w:rsidR="00BC652D">
        <w:rPr>
          <w:rFonts w:ascii="微软雅黑" w:eastAsia="微软雅黑" w:hAnsi="微软雅黑" w:cstheme="minorBidi"/>
          <w:color w:val="222222"/>
          <w:kern w:val="2"/>
          <w:sz w:val="21"/>
          <w:szCs w:val="22"/>
          <w:shd w:val="clear" w:color="auto" w:fill="FFFFFF"/>
        </w:rPr>
        <w:t>开展</w:t>
      </w:r>
      <w:r w:rsidRPr="001B24C3">
        <w:rPr>
          <w:rFonts w:ascii="微软雅黑" w:eastAsia="微软雅黑" w:hAnsi="微软雅黑" w:cstheme="minorBidi"/>
          <w:color w:val="222222"/>
          <w:kern w:val="2"/>
          <w:sz w:val="21"/>
          <w:szCs w:val="22"/>
          <w:shd w:val="clear" w:color="auto" w:fill="FFFFFF"/>
        </w:rPr>
        <w:t>理论学习、实践育人、文化浸润等多维度举措，</w:t>
      </w:r>
      <w:r w:rsidRPr="001B24C3">
        <w:rPr>
          <w:rFonts w:ascii="微软雅黑" w:eastAsia="微软雅黑" w:hAnsi="微软雅黑" w:cstheme="minorBidi" w:hint="eastAsia"/>
          <w:color w:val="222222"/>
          <w:kern w:val="2"/>
          <w:sz w:val="21"/>
          <w:szCs w:val="22"/>
          <w:shd w:val="clear" w:color="auto" w:fill="FFFFFF"/>
        </w:rPr>
        <w:t>马院</w:t>
      </w:r>
      <w:r w:rsidRPr="001B24C3">
        <w:rPr>
          <w:rFonts w:ascii="微软雅黑" w:eastAsia="微软雅黑" w:hAnsi="微软雅黑" w:cstheme="minorBidi"/>
          <w:color w:val="222222"/>
          <w:kern w:val="2"/>
          <w:sz w:val="21"/>
          <w:szCs w:val="22"/>
          <w:shd w:val="clear" w:color="auto" w:fill="FFFFFF"/>
        </w:rPr>
        <w:t>教师思想境界显著提升，育人成效持续彰显。本年度，</w:t>
      </w:r>
      <w:r w:rsidRPr="001B24C3">
        <w:rPr>
          <w:rFonts w:ascii="微软雅黑" w:eastAsia="微软雅黑" w:hAnsi="微软雅黑" w:cstheme="minorBidi" w:hint="eastAsia"/>
          <w:color w:val="222222"/>
          <w:kern w:val="2"/>
          <w:sz w:val="21"/>
          <w:szCs w:val="22"/>
          <w:shd w:val="clear" w:color="auto" w:fill="FFFFFF"/>
        </w:rPr>
        <w:t>马院</w:t>
      </w:r>
      <w:r w:rsidRPr="001B24C3">
        <w:rPr>
          <w:rFonts w:ascii="微软雅黑" w:eastAsia="微软雅黑" w:hAnsi="微软雅黑" w:cstheme="minorBidi"/>
          <w:color w:val="222222"/>
          <w:kern w:val="2"/>
          <w:sz w:val="21"/>
          <w:szCs w:val="22"/>
          <w:shd w:val="clear" w:color="auto" w:fill="FFFFFF"/>
        </w:rPr>
        <w:t>荣获</w:t>
      </w:r>
      <w:r w:rsidRPr="001B24C3">
        <w:rPr>
          <w:rFonts w:ascii="微软雅黑" w:eastAsia="微软雅黑" w:hAnsi="微软雅黑" w:cstheme="minorBidi" w:hint="eastAsia"/>
          <w:color w:val="222222"/>
          <w:kern w:val="2"/>
          <w:sz w:val="21"/>
          <w:szCs w:val="22"/>
          <w:shd w:val="clear" w:color="auto" w:fill="FFFFFF"/>
        </w:rPr>
        <w:t>市级“育人故事”</w:t>
      </w:r>
      <w:r w:rsidRPr="001B24C3">
        <w:rPr>
          <w:rFonts w:ascii="微软雅黑" w:eastAsia="微软雅黑" w:hAnsi="微软雅黑" w:cstheme="minorBidi"/>
          <w:color w:val="222222"/>
          <w:kern w:val="2"/>
          <w:sz w:val="21"/>
          <w:szCs w:val="22"/>
          <w:shd w:val="clear" w:color="auto" w:fill="FFFFFF"/>
        </w:rPr>
        <w:t>二等奖</w:t>
      </w:r>
      <w:r w:rsidRPr="001B24C3">
        <w:rPr>
          <w:rFonts w:ascii="微软雅黑" w:eastAsia="微软雅黑" w:hAnsi="微软雅黑" w:cstheme="minorBidi" w:hint="eastAsia"/>
          <w:color w:val="222222"/>
          <w:kern w:val="2"/>
          <w:sz w:val="21"/>
          <w:szCs w:val="22"/>
          <w:shd w:val="clear" w:color="auto" w:fill="FFFFFF"/>
        </w:rPr>
        <w:t>1项、</w:t>
      </w:r>
      <w:r w:rsidRPr="001B24C3">
        <w:rPr>
          <w:rFonts w:ascii="微软雅黑" w:eastAsia="微软雅黑" w:hAnsi="微软雅黑" w:cstheme="minorBidi"/>
          <w:color w:val="222222"/>
          <w:kern w:val="2"/>
          <w:sz w:val="21"/>
          <w:szCs w:val="22"/>
          <w:shd w:val="clear" w:color="auto" w:fill="FFFFFF"/>
        </w:rPr>
        <w:t>校级“育人</w:t>
      </w:r>
      <w:r w:rsidRPr="001B24C3">
        <w:rPr>
          <w:rFonts w:ascii="微软雅黑" w:eastAsia="微软雅黑" w:hAnsi="微软雅黑" w:cstheme="minorBidi" w:hint="eastAsia"/>
          <w:color w:val="222222"/>
          <w:kern w:val="2"/>
          <w:sz w:val="21"/>
          <w:szCs w:val="22"/>
          <w:shd w:val="clear" w:color="auto" w:fill="FFFFFF"/>
        </w:rPr>
        <w:t>故事</w:t>
      </w:r>
      <w:r w:rsidRPr="001B24C3">
        <w:rPr>
          <w:rFonts w:ascii="微软雅黑" w:eastAsia="微软雅黑" w:hAnsi="微软雅黑" w:cstheme="minorBidi"/>
          <w:color w:val="222222"/>
          <w:kern w:val="2"/>
          <w:sz w:val="21"/>
          <w:szCs w:val="22"/>
          <w:shd w:val="clear" w:color="auto" w:fill="FFFFFF"/>
        </w:rPr>
        <w:t>”</w:t>
      </w:r>
      <w:r w:rsidRPr="001B24C3">
        <w:rPr>
          <w:rFonts w:ascii="微软雅黑" w:eastAsia="微软雅黑" w:hAnsi="微软雅黑" w:cstheme="minorBidi" w:hint="eastAsia"/>
          <w:color w:val="222222"/>
          <w:kern w:val="2"/>
          <w:sz w:val="21"/>
          <w:szCs w:val="22"/>
          <w:shd w:val="clear" w:color="auto" w:fill="FFFFFF"/>
        </w:rPr>
        <w:t>一</w:t>
      </w:r>
      <w:r w:rsidRPr="001B24C3">
        <w:rPr>
          <w:rFonts w:ascii="微软雅黑" w:eastAsia="微软雅黑" w:hAnsi="微软雅黑" w:cstheme="minorBidi"/>
          <w:color w:val="222222"/>
          <w:kern w:val="2"/>
          <w:sz w:val="21"/>
          <w:szCs w:val="22"/>
          <w:shd w:val="clear" w:color="auto" w:fill="FFFFFF"/>
        </w:rPr>
        <w:t>等奖</w:t>
      </w:r>
      <w:r w:rsidRPr="001B24C3">
        <w:rPr>
          <w:rFonts w:ascii="微软雅黑" w:eastAsia="微软雅黑" w:hAnsi="微软雅黑" w:cstheme="minorBidi" w:hint="eastAsia"/>
          <w:color w:val="222222"/>
          <w:kern w:val="2"/>
          <w:sz w:val="21"/>
          <w:szCs w:val="22"/>
          <w:shd w:val="clear" w:color="auto" w:fill="FFFFFF"/>
        </w:rPr>
        <w:t>1</w:t>
      </w:r>
      <w:r w:rsidRPr="001B24C3">
        <w:rPr>
          <w:rFonts w:ascii="微软雅黑" w:eastAsia="微软雅黑" w:hAnsi="微软雅黑" w:cstheme="minorBidi"/>
          <w:color w:val="222222"/>
          <w:kern w:val="2"/>
          <w:sz w:val="21"/>
          <w:szCs w:val="22"/>
          <w:shd w:val="clear" w:color="auto" w:fill="FFFFFF"/>
        </w:rPr>
        <w:t>项</w:t>
      </w:r>
      <w:r w:rsidRPr="001B24C3">
        <w:rPr>
          <w:rFonts w:ascii="微软雅黑" w:eastAsia="微软雅黑" w:hAnsi="微软雅黑" w:cstheme="minorBidi" w:hint="eastAsia"/>
          <w:color w:val="222222"/>
          <w:kern w:val="2"/>
          <w:sz w:val="21"/>
          <w:szCs w:val="22"/>
          <w:shd w:val="clear" w:color="auto" w:fill="FFFFFF"/>
        </w:rPr>
        <w:t>；荣获学院举办的纪念中国人民抗日战争暨世界反法西斯战争胜利80周年短视频活动一等奖3项、二等奖1项；</w:t>
      </w:r>
      <w:r w:rsidRPr="001B24C3">
        <w:rPr>
          <w:rFonts w:ascii="微软雅黑" w:eastAsia="微软雅黑" w:hAnsi="微软雅黑" w:cstheme="minorBidi"/>
          <w:color w:val="222222"/>
          <w:kern w:val="2"/>
          <w:sz w:val="21"/>
          <w:szCs w:val="22"/>
          <w:shd w:val="clear" w:color="auto" w:fill="FFFFFF"/>
        </w:rPr>
        <w:t>教师廉洁文化作品获</w:t>
      </w:r>
      <w:r w:rsidRPr="001B24C3">
        <w:rPr>
          <w:rFonts w:ascii="微软雅黑" w:eastAsia="微软雅黑" w:hAnsi="微软雅黑" w:cstheme="minorBidi" w:hint="eastAsia"/>
          <w:color w:val="222222"/>
          <w:kern w:val="2"/>
          <w:sz w:val="21"/>
          <w:szCs w:val="22"/>
          <w:shd w:val="clear" w:color="auto" w:fill="FFFFFF"/>
        </w:rPr>
        <w:t>校级</w:t>
      </w:r>
      <w:r w:rsidRPr="001B24C3">
        <w:rPr>
          <w:rFonts w:ascii="微软雅黑" w:eastAsia="微软雅黑" w:hAnsi="微软雅黑" w:cstheme="minorBidi"/>
          <w:color w:val="222222"/>
          <w:kern w:val="2"/>
          <w:sz w:val="21"/>
          <w:szCs w:val="22"/>
          <w:shd w:val="clear" w:color="auto" w:fill="FFFFFF"/>
        </w:rPr>
        <w:t>奖项</w:t>
      </w:r>
      <w:r w:rsidRPr="001B24C3">
        <w:rPr>
          <w:rFonts w:ascii="微软雅黑" w:eastAsia="微软雅黑" w:hAnsi="微软雅黑" w:cstheme="minorBidi" w:hint="eastAsia"/>
          <w:color w:val="222222"/>
          <w:kern w:val="2"/>
          <w:sz w:val="21"/>
          <w:szCs w:val="22"/>
          <w:shd w:val="clear" w:color="auto" w:fill="FFFFFF"/>
        </w:rPr>
        <w:t>多</w:t>
      </w:r>
      <w:r w:rsidRPr="001B24C3">
        <w:rPr>
          <w:rFonts w:ascii="微软雅黑" w:eastAsia="微软雅黑" w:hAnsi="微软雅黑" w:cstheme="minorBidi"/>
          <w:color w:val="222222"/>
          <w:kern w:val="2"/>
          <w:sz w:val="21"/>
          <w:szCs w:val="22"/>
          <w:shd w:val="clear" w:color="auto" w:fill="FFFFFF"/>
        </w:rPr>
        <w:t>项</w:t>
      </w:r>
      <w:r w:rsidRPr="001B24C3">
        <w:rPr>
          <w:rFonts w:ascii="微软雅黑" w:eastAsia="微软雅黑" w:hAnsi="微软雅黑" w:cstheme="minorBidi" w:hint="eastAsia"/>
          <w:color w:val="222222"/>
          <w:kern w:val="2"/>
          <w:sz w:val="21"/>
          <w:szCs w:val="22"/>
          <w:shd w:val="clear" w:color="auto" w:fill="FFFFFF"/>
        </w:rPr>
        <w:t>。</w:t>
      </w:r>
    </w:p>
    <w:p w14:paraId="37238FA3" w14:textId="0270F884" w:rsidR="000313DC" w:rsidRPr="001B24C3" w:rsidRDefault="00280816" w:rsidP="001B24C3">
      <w:pPr>
        <w:widowControl/>
        <w:shd w:val="clear" w:color="auto" w:fill="FFFFFF"/>
        <w:spacing w:before="100" w:beforeAutospacing="1" w:after="100" w:afterAutospacing="1"/>
        <w:jc w:val="center"/>
        <w:outlineLvl w:val="2"/>
        <w:rPr>
          <w:rFonts w:ascii="微软雅黑" w:eastAsia="微软雅黑" w:hAnsi="微软雅黑" w:cs="宋体"/>
          <w:b/>
          <w:color w:val="333333"/>
          <w:kern w:val="0"/>
          <w:sz w:val="27"/>
          <w:szCs w:val="27"/>
        </w:rPr>
      </w:pPr>
      <w:r w:rsidRPr="001B24C3">
        <w:rPr>
          <w:rFonts w:ascii="微软雅黑" w:eastAsia="微软雅黑" w:hAnsi="微软雅黑" w:cs="宋体"/>
          <w:b/>
          <w:color w:val="333333"/>
          <w:kern w:val="0"/>
          <w:sz w:val="27"/>
          <w:szCs w:val="27"/>
        </w:rPr>
        <w:t>以总书记讲话为指引，筑牢师德师风思想根基</w:t>
      </w:r>
    </w:p>
    <w:p w14:paraId="3F7870E7" w14:textId="77777777" w:rsidR="000313DC" w:rsidRPr="001B24C3" w:rsidRDefault="00280816" w:rsidP="001B24C3">
      <w:pPr>
        <w:pStyle w:val="a3"/>
        <w:widowControl/>
        <w:shd w:val="clear" w:color="auto" w:fill="FFFFFF"/>
        <w:spacing w:beforeAutospacing="0" w:afterAutospacing="0"/>
        <w:ind w:firstLineChars="200" w:firstLine="420"/>
        <w:jc w:val="both"/>
        <w:rPr>
          <w:rFonts w:ascii="微软雅黑" w:eastAsia="微软雅黑" w:hAnsi="微软雅黑" w:cstheme="minorBidi"/>
          <w:color w:val="222222"/>
          <w:kern w:val="2"/>
          <w:sz w:val="21"/>
          <w:szCs w:val="22"/>
          <w:shd w:val="clear" w:color="auto" w:fill="FFFFFF"/>
        </w:rPr>
      </w:pPr>
      <w:r w:rsidRPr="001B24C3">
        <w:rPr>
          <w:rFonts w:ascii="微软雅黑" w:eastAsia="微软雅黑" w:hAnsi="微软雅黑" w:cstheme="minorBidi" w:hint="eastAsia"/>
          <w:color w:val="222222"/>
          <w:kern w:val="2"/>
          <w:sz w:val="21"/>
          <w:szCs w:val="22"/>
          <w:shd w:val="clear" w:color="auto" w:fill="FFFFFF"/>
        </w:rPr>
        <w:t>马院</w:t>
      </w:r>
      <w:r w:rsidRPr="001B24C3">
        <w:rPr>
          <w:rFonts w:ascii="微软雅黑" w:eastAsia="微软雅黑" w:hAnsi="微软雅黑" w:cstheme="minorBidi"/>
          <w:color w:val="222222"/>
          <w:kern w:val="2"/>
          <w:sz w:val="21"/>
          <w:szCs w:val="22"/>
          <w:shd w:val="clear" w:color="auto" w:fill="FFFFFF"/>
        </w:rPr>
        <w:t>始终将学习习近平总书记关于教育的重要论述作为师德建设的首要任务。通过专题讲座、研讨交流、主题党日等形式，组织教师深入学习《习近平总书记教育重要论述讲义》《论党的青年工作》等著作，重点围绕“四有”好老师标准、“四个引路人”要求展开研讨。</w:t>
      </w:r>
    </w:p>
    <w:p w14:paraId="26D4D6E1" w14:textId="6C72C9BB" w:rsidR="000313DC" w:rsidRPr="001B24C3" w:rsidRDefault="00280816" w:rsidP="001B24C3">
      <w:pPr>
        <w:pStyle w:val="a3"/>
        <w:widowControl/>
        <w:shd w:val="clear" w:color="auto" w:fill="FFFFFF"/>
        <w:spacing w:beforeAutospacing="0" w:afterAutospacing="0"/>
        <w:ind w:firstLineChars="200" w:firstLine="420"/>
        <w:jc w:val="both"/>
        <w:rPr>
          <w:rFonts w:ascii="微软雅黑" w:eastAsia="微软雅黑" w:hAnsi="微软雅黑" w:cstheme="minorBidi"/>
          <w:color w:val="222222"/>
          <w:kern w:val="2"/>
          <w:sz w:val="21"/>
          <w:szCs w:val="22"/>
          <w:shd w:val="clear" w:color="auto" w:fill="FFFFFF"/>
        </w:rPr>
      </w:pPr>
      <w:r w:rsidRPr="001B24C3">
        <w:rPr>
          <w:rFonts w:ascii="微软雅黑" w:eastAsia="微软雅黑" w:hAnsi="微软雅黑" w:cstheme="minorBidi"/>
          <w:color w:val="222222"/>
          <w:kern w:val="2"/>
          <w:sz w:val="21"/>
          <w:szCs w:val="22"/>
          <w:shd w:val="clear" w:color="auto" w:fill="FFFFFF"/>
        </w:rPr>
        <w:t>在专题学习中，</w:t>
      </w:r>
      <w:r w:rsidRPr="001B24C3">
        <w:rPr>
          <w:rFonts w:ascii="微软雅黑" w:eastAsia="微软雅黑" w:hAnsi="微软雅黑" w:cstheme="minorBidi" w:hint="eastAsia"/>
          <w:color w:val="222222"/>
          <w:kern w:val="2"/>
          <w:sz w:val="21"/>
          <w:szCs w:val="22"/>
          <w:shd w:val="clear" w:color="auto" w:fill="FFFFFF"/>
        </w:rPr>
        <w:t>马院党支部书记周颖</w:t>
      </w:r>
      <w:r w:rsidRPr="001B24C3">
        <w:rPr>
          <w:rFonts w:ascii="微软雅黑" w:eastAsia="微软雅黑" w:hAnsi="微软雅黑" w:cstheme="minorBidi"/>
          <w:color w:val="222222"/>
          <w:kern w:val="2"/>
          <w:sz w:val="21"/>
          <w:szCs w:val="22"/>
          <w:shd w:val="clear" w:color="auto" w:fill="FFFFFF"/>
        </w:rPr>
        <w:t>以</w:t>
      </w:r>
      <w:r w:rsidRPr="001B24C3">
        <w:rPr>
          <w:rFonts w:ascii="微软雅黑" w:eastAsia="微软雅黑" w:hAnsi="微软雅黑" w:cstheme="minorBidi" w:hint="eastAsia"/>
          <w:color w:val="222222"/>
          <w:kern w:val="2"/>
          <w:sz w:val="21"/>
          <w:szCs w:val="22"/>
          <w:shd w:val="clear" w:color="auto" w:fill="FFFFFF"/>
        </w:rPr>
        <w:t>学习习总书记于2016年12月12</w:t>
      </w:r>
      <w:r w:rsidR="003006EC" w:rsidRPr="001B24C3">
        <w:rPr>
          <w:rFonts w:ascii="微软雅黑" w:eastAsia="微软雅黑" w:hAnsi="微软雅黑" w:cstheme="minorBidi" w:hint="eastAsia"/>
          <w:color w:val="222222"/>
          <w:kern w:val="2"/>
          <w:sz w:val="21"/>
          <w:szCs w:val="22"/>
          <w:shd w:val="clear" w:color="auto" w:fill="FFFFFF"/>
        </w:rPr>
        <w:t>日在会见第一届</w:t>
      </w:r>
      <w:r w:rsidRPr="001B24C3">
        <w:rPr>
          <w:rFonts w:ascii="微软雅黑" w:eastAsia="微软雅黑" w:hAnsi="微软雅黑" w:cstheme="minorBidi" w:hint="eastAsia"/>
          <w:color w:val="222222"/>
          <w:kern w:val="2"/>
          <w:sz w:val="21"/>
          <w:szCs w:val="22"/>
          <w:shd w:val="clear" w:color="auto" w:fill="FFFFFF"/>
        </w:rPr>
        <w:t>全国文明家庭代表时的重要讲话</w:t>
      </w:r>
      <w:r w:rsidRPr="001B24C3">
        <w:rPr>
          <w:rFonts w:ascii="微软雅黑" w:eastAsia="微软雅黑" w:hAnsi="微软雅黑" w:cstheme="minorBidi"/>
          <w:color w:val="222222"/>
          <w:kern w:val="2"/>
          <w:sz w:val="21"/>
          <w:szCs w:val="22"/>
          <w:shd w:val="clear" w:color="auto" w:fill="FFFFFF"/>
        </w:rPr>
        <w:t>《</w:t>
      </w:r>
      <w:r w:rsidRPr="001B24C3">
        <w:rPr>
          <w:rFonts w:ascii="微软雅黑" w:eastAsia="微软雅黑" w:hAnsi="微软雅黑" w:cstheme="minorBidi" w:hint="eastAsia"/>
          <w:color w:val="222222"/>
          <w:kern w:val="2"/>
          <w:sz w:val="21"/>
          <w:szCs w:val="22"/>
          <w:shd w:val="clear" w:color="auto" w:fill="FFFFFF"/>
        </w:rPr>
        <w:t>注重家庭、注重家教、注重家风</w:t>
      </w:r>
      <w:r w:rsidRPr="001B24C3">
        <w:rPr>
          <w:rFonts w:ascii="微软雅黑" w:eastAsia="微软雅黑" w:hAnsi="微软雅黑" w:cstheme="minorBidi"/>
          <w:color w:val="222222"/>
          <w:kern w:val="2"/>
          <w:sz w:val="21"/>
          <w:szCs w:val="22"/>
          <w:shd w:val="clear" w:color="auto" w:fill="FFFFFF"/>
        </w:rPr>
        <w:t>》为题，结合马克思主义理论学科特点，引导教师深刻理解“教师是立教之本、兴教之源”的内涵。青年教师代表</w:t>
      </w:r>
      <w:r w:rsidRPr="001B24C3">
        <w:rPr>
          <w:rFonts w:ascii="微软雅黑" w:eastAsia="微软雅黑" w:hAnsi="微软雅黑" w:cstheme="minorBidi" w:hint="eastAsia"/>
          <w:color w:val="222222"/>
          <w:kern w:val="2"/>
          <w:sz w:val="21"/>
          <w:szCs w:val="22"/>
          <w:shd w:val="clear" w:color="auto" w:fill="FFFFFF"/>
        </w:rPr>
        <w:t>申淑玮</w:t>
      </w:r>
      <w:r w:rsidRPr="001B24C3">
        <w:rPr>
          <w:rFonts w:ascii="微软雅黑" w:eastAsia="微软雅黑" w:hAnsi="微软雅黑" w:cstheme="minorBidi"/>
          <w:color w:val="222222"/>
          <w:kern w:val="2"/>
          <w:sz w:val="21"/>
          <w:szCs w:val="22"/>
          <w:shd w:val="clear" w:color="auto" w:fill="FFFFFF"/>
        </w:rPr>
        <w:t>在交流中表示：“总书记强调‘教师要成为大先生’，这要求我们不仅传授知识，更要以高尚的道德情操和人格魅力感染学生。”通过学习，教师们进一步坚定了“为党育人、为国育才”的初心使命，形成了“以德润心、以文化人”的共识。</w:t>
      </w:r>
    </w:p>
    <w:p w14:paraId="7F3380FC" w14:textId="7B17DA74" w:rsidR="00A26F59" w:rsidRDefault="00A26F59" w:rsidP="00F553F1">
      <w:pPr>
        <w:pStyle w:val="a3"/>
        <w:widowControl/>
        <w:shd w:val="clear" w:color="auto" w:fill="FFFFFF"/>
        <w:spacing w:beforeAutospacing="0" w:afterAutospacing="0"/>
        <w:ind w:firstLineChars="200" w:firstLine="480"/>
        <w:jc w:val="both"/>
        <w:rPr>
          <w:rFonts w:asciiTheme="minorEastAsia" w:hAnsiTheme="minorEastAsia" w:cs="PingFang-SC-Regular"/>
          <w:color w:val="0D0D0D"/>
          <w:shd w:val="clear" w:color="auto" w:fill="FFFFFF"/>
        </w:rPr>
      </w:pPr>
      <w:r>
        <w:rPr>
          <w:rFonts w:asciiTheme="minorEastAsia" w:hAnsiTheme="minorEastAsia" w:cs="PingFang-SC-Regular" w:hint="eastAsia"/>
          <w:color w:val="0D0D0D"/>
          <w:shd w:val="clear" w:color="auto" w:fill="FFFFFF"/>
        </w:rPr>
        <w:t xml:space="preserve"> </w:t>
      </w:r>
      <w:r>
        <w:rPr>
          <w:rFonts w:asciiTheme="minorEastAsia" w:hAnsiTheme="minorEastAsia" w:cs="PingFang-SC-Regular"/>
          <w:color w:val="0D0D0D"/>
          <w:shd w:val="clear" w:color="auto" w:fill="FFFFFF"/>
        </w:rPr>
        <w:t xml:space="preserve">      </w:t>
      </w:r>
    </w:p>
    <w:p w14:paraId="75E83F2D" w14:textId="121D38A0" w:rsidR="00A26F59" w:rsidRDefault="00A26F59" w:rsidP="001B24C3">
      <w:pPr>
        <w:pStyle w:val="a3"/>
        <w:widowControl/>
        <w:shd w:val="clear" w:color="auto" w:fill="FFFFFF"/>
        <w:spacing w:beforeAutospacing="0" w:afterAutospacing="0"/>
        <w:ind w:firstLineChars="200" w:firstLine="480"/>
        <w:jc w:val="center"/>
        <w:rPr>
          <w:rFonts w:asciiTheme="minorEastAsia" w:hAnsiTheme="minorEastAsia" w:cs="PingFang-SC-Regular"/>
          <w:color w:val="0D0D0D"/>
          <w:shd w:val="clear" w:color="auto" w:fill="FFFFFF"/>
        </w:rPr>
      </w:pPr>
      <w:r>
        <w:rPr>
          <w:rFonts w:asciiTheme="minorEastAsia" w:hAnsiTheme="minorEastAsia" w:cs="PingFang-SC-Regular"/>
          <w:noProof/>
          <w:color w:val="0D0D0D"/>
          <w:shd w:val="clear" w:color="auto" w:fill="FFFFFF"/>
        </w:rPr>
        <w:lastRenderedPageBreak/>
        <w:drawing>
          <wp:inline distT="0" distB="0" distL="0" distR="0" wp14:anchorId="555F8011" wp14:editId="4F28CB3F">
            <wp:extent cx="4243070" cy="2724150"/>
            <wp:effectExtent l="0" t="0" r="508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43070" cy="2724150"/>
                    </a:xfrm>
                    <a:prstGeom prst="rect">
                      <a:avLst/>
                    </a:prstGeom>
                    <a:noFill/>
                  </pic:spPr>
                </pic:pic>
              </a:graphicData>
            </a:graphic>
          </wp:inline>
        </w:drawing>
      </w:r>
    </w:p>
    <w:p w14:paraId="5CC950C2" w14:textId="02A9DC61" w:rsidR="00A26F59" w:rsidRPr="001B24C3" w:rsidRDefault="003006EC" w:rsidP="001B24C3">
      <w:pPr>
        <w:pStyle w:val="a3"/>
        <w:widowControl/>
        <w:shd w:val="clear" w:color="auto" w:fill="FFFFFF"/>
        <w:spacing w:beforeAutospacing="0" w:afterAutospacing="0"/>
        <w:ind w:firstLineChars="700" w:firstLine="1050"/>
        <w:jc w:val="center"/>
        <w:rPr>
          <w:rFonts w:ascii="微软雅黑" w:eastAsia="微软雅黑" w:hAnsi="微软雅黑" w:cstheme="minorBidi"/>
          <w:color w:val="222222"/>
          <w:kern w:val="2"/>
          <w:sz w:val="15"/>
          <w:szCs w:val="15"/>
          <w:shd w:val="clear" w:color="auto" w:fill="FFFFFF"/>
        </w:rPr>
      </w:pPr>
      <w:r w:rsidRPr="001B24C3">
        <w:rPr>
          <w:rFonts w:ascii="微软雅黑" w:eastAsia="微软雅黑" w:hAnsi="微软雅黑" w:cstheme="minorBidi" w:hint="eastAsia"/>
          <w:color w:val="222222"/>
          <w:kern w:val="2"/>
          <w:sz w:val="15"/>
          <w:szCs w:val="15"/>
          <w:shd w:val="clear" w:color="auto" w:fill="FFFFFF"/>
        </w:rPr>
        <w:t>马院集体开会学习师德师风理论文章</w:t>
      </w:r>
    </w:p>
    <w:p w14:paraId="4B371226" w14:textId="2A9B766D" w:rsidR="000313DC" w:rsidRPr="001B24C3" w:rsidRDefault="00280816" w:rsidP="001B24C3">
      <w:pPr>
        <w:widowControl/>
        <w:shd w:val="clear" w:color="auto" w:fill="FFFFFF"/>
        <w:spacing w:before="100" w:beforeAutospacing="1" w:after="100" w:afterAutospacing="1"/>
        <w:jc w:val="center"/>
        <w:outlineLvl w:val="2"/>
        <w:rPr>
          <w:rFonts w:ascii="微软雅黑" w:eastAsia="微软雅黑" w:hAnsi="微软雅黑" w:cs="宋体"/>
          <w:b/>
          <w:color w:val="333333"/>
          <w:kern w:val="0"/>
          <w:sz w:val="27"/>
          <w:szCs w:val="27"/>
        </w:rPr>
      </w:pPr>
      <w:r w:rsidRPr="001B24C3">
        <w:rPr>
          <w:rFonts w:ascii="微软雅黑" w:eastAsia="微软雅黑" w:hAnsi="微软雅黑" w:cs="宋体"/>
          <w:b/>
          <w:color w:val="333333"/>
          <w:kern w:val="0"/>
          <w:sz w:val="27"/>
          <w:szCs w:val="27"/>
        </w:rPr>
        <w:t>以实践育人为抓手，彰显师德建设成效</w:t>
      </w:r>
    </w:p>
    <w:p w14:paraId="5566BA05" w14:textId="77777777" w:rsidR="000313DC" w:rsidRPr="001B24C3" w:rsidRDefault="00280816" w:rsidP="001B24C3">
      <w:pPr>
        <w:pStyle w:val="a3"/>
        <w:widowControl/>
        <w:shd w:val="clear" w:color="auto" w:fill="FFFFFF"/>
        <w:spacing w:beforeAutospacing="0" w:afterAutospacing="0"/>
        <w:ind w:firstLineChars="200" w:firstLine="420"/>
        <w:jc w:val="both"/>
        <w:rPr>
          <w:rFonts w:ascii="微软雅黑" w:eastAsia="微软雅黑" w:hAnsi="微软雅黑" w:cstheme="minorBidi"/>
          <w:color w:val="222222"/>
          <w:kern w:val="2"/>
          <w:sz w:val="21"/>
          <w:szCs w:val="22"/>
          <w:shd w:val="clear" w:color="auto" w:fill="FFFFFF"/>
        </w:rPr>
      </w:pPr>
      <w:r w:rsidRPr="001B24C3">
        <w:rPr>
          <w:rFonts w:ascii="微软雅黑" w:eastAsia="微软雅黑" w:hAnsi="微软雅黑" w:cstheme="minorBidi" w:hint="eastAsia"/>
          <w:color w:val="222222"/>
          <w:kern w:val="2"/>
          <w:sz w:val="21"/>
          <w:szCs w:val="22"/>
          <w:shd w:val="clear" w:color="auto" w:fill="FFFFFF"/>
        </w:rPr>
        <w:t>马院</w:t>
      </w:r>
      <w:r w:rsidRPr="001B24C3">
        <w:rPr>
          <w:rFonts w:ascii="微软雅黑" w:eastAsia="微软雅黑" w:hAnsi="微软雅黑" w:cstheme="minorBidi"/>
          <w:color w:val="222222"/>
          <w:kern w:val="2"/>
          <w:sz w:val="21"/>
          <w:szCs w:val="22"/>
          <w:shd w:val="clear" w:color="auto" w:fill="FFFFFF"/>
        </w:rPr>
        <w:t>坚持将师德师风建设融入教育教学全过程，通过“</w:t>
      </w:r>
      <w:r w:rsidRPr="001B24C3">
        <w:rPr>
          <w:rFonts w:ascii="微软雅黑" w:eastAsia="微软雅黑" w:hAnsi="微软雅黑" w:cstheme="minorBidi" w:hint="eastAsia"/>
          <w:color w:val="222222"/>
          <w:kern w:val="2"/>
          <w:sz w:val="21"/>
          <w:szCs w:val="22"/>
          <w:shd w:val="clear" w:color="auto" w:fill="FFFFFF"/>
        </w:rPr>
        <w:t>思政课程</w:t>
      </w:r>
      <w:r w:rsidRPr="001B24C3">
        <w:rPr>
          <w:rFonts w:ascii="微软雅黑" w:eastAsia="微软雅黑" w:hAnsi="微软雅黑" w:cstheme="minorBidi"/>
          <w:color w:val="222222"/>
          <w:kern w:val="2"/>
          <w:sz w:val="21"/>
          <w:szCs w:val="22"/>
          <w:shd w:val="clear" w:color="auto" w:fill="FFFFFF"/>
        </w:rPr>
        <w:t>”创新、“</w:t>
      </w:r>
      <w:r w:rsidRPr="001B24C3">
        <w:rPr>
          <w:rFonts w:ascii="微软雅黑" w:eastAsia="微软雅黑" w:hAnsi="微软雅黑" w:cstheme="minorBidi" w:hint="eastAsia"/>
          <w:color w:val="222222"/>
          <w:kern w:val="2"/>
          <w:sz w:val="21"/>
          <w:szCs w:val="22"/>
          <w:shd w:val="clear" w:color="auto" w:fill="FFFFFF"/>
        </w:rPr>
        <w:t>第一导师制</w:t>
      </w:r>
      <w:r w:rsidRPr="001B24C3">
        <w:rPr>
          <w:rFonts w:ascii="微软雅黑" w:eastAsia="微软雅黑" w:hAnsi="微软雅黑" w:cstheme="minorBidi"/>
          <w:color w:val="222222"/>
          <w:kern w:val="2"/>
          <w:sz w:val="21"/>
          <w:szCs w:val="22"/>
          <w:shd w:val="clear" w:color="auto" w:fill="FFFFFF"/>
        </w:rPr>
        <w:t>”</w:t>
      </w:r>
      <w:r w:rsidRPr="001B24C3">
        <w:rPr>
          <w:rFonts w:ascii="微软雅黑" w:eastAsia="微软雅黑" w:hAnsi="微软雅黑" w:cstheme="minorBidi" w:hint="eastAsia"/>
          <w:color w:val="222222"/>
          <w:kern w:val="2"/>
          <w:sz w:val="21"/>
          <w:szCs w:val="22"/>
          <w:shd w:val="clear" w:color="auto" w:fill="FFFFFF"/>
        </w:rPr>
        <w:t>学生成长</w:t>
      </w:r>
      <w:r w:rsidRPr="001B24C3">
        <w:rPr>
          <w:rFonts w:ascii="微软雅黑" w:eastAsia="微软雅黑" w:hAnsi="微软雅黑" w:cstheme="minorBidi"/>
          <w:color w:val="222222"/>
          <w:kern w:val="2"/>
          <w:sz w:val="21"/>
          <w:szCs w:val="22"/>
          <w:shd w:val="clear" w:color="auto" w:fill="FFFFFF"/>
        </w:rPr>
        <w:t>计划等载体，推动教师从“知识传授者”向“成长引路人”转变。</w:t>
      </w:r>
    </w:p>
    <w:p w14:paraId="4F98FCEE" w14:textId="76DE8595" w:rsidR="000313DC" w:rsidRPr="001B24C3" w:rsidRDefault="00112C64" w:rsidP="001B24C3">
      <w:pPr>
        <w:pStyle w:val="a3"/>
        <w:widowControl/>
        <w:shd w:val="clear" w:color="auto" w:fill="FFFFFF"/>
        <w:spacing w:beforeAutospacing="0" w:afterAutospacing="0"/>
        <w:ind w:firstLineChars="200" w:firstLine="420"/>
        <w:jc w:val="both"/>
        <w:rPr>
          <w:rFonts w:ascii="微软雅黑" w:eastAsia="微软雅黑" w:hAnsi="微软雅黑" w:cstheme="minorBidi"/>
          <w:b/>
          <w:color w:val="222222"/>
          <w:kern w:val="2"/>
          <w:sz w:val="21"/>
          <w:szCs w:val="22"/>
          <w:shd w:val="clear" w:color="auto" w:fill="FFFFFF"/>
        </w:rPr>
      </w:pPr>
      <w:r w:rsidRPr="001B24C3">
        <w:rPr>
          <w:rFonts w:ascii="微软雅黑" w:eastAsia="微软雅黑" w:hAnsi="微软雅黑" w:cstheme="minorBidi" w:hint="eastAsia"/>
          <w:b/>
          <w:color w:val="222222"/>
          <w:kern w:val="2"/>
          <w:sz w:val="21"/>
          <w:szCs w:val="22"/>
          <w:shd w:val="clear" w:color="auto" w:fill="FFFFFF"/>
        </w:rPr>
        <w:t>1</w:t>
      </w:r>
      <w:r w:rsidRPr="001B24C3">
        <w:rPr>
          <w:rFonts w:ascii="微软雅黑" w:eastAsia="微软雅黑" w:hAnsi="微软雅黑" w:cstheme="minorBidi"/>
          <w:b/>
          <w:color w:val="222222"/>
          <w:kern w:val="2"/>
          <w:sz w:val="21"/>
          <w:szCs w:val="22"/>
          <w:shd w:val="clear" w:color="auto" w:fill="FFFFFF"/>
        </w:rPr>
        <w:t>.</w:t>
      </w:r>
      <w:r w:rsidR="00280816" w:rsidRPr="001B24C3">
        <w:rPr>
          <w:rFonts w:ascii="微软雅黑" w:eastAsia="微软雅黑" w:hAnsi="微软雅黑" w:cstheme="minorBidi" w:hint="eastAsia"/>
          <w:b/>
          <w:color w:val="222222"/>
          <w:kern w:val="2"/>
          <w:sz w:val="21"/>
          <w:szCs w:val="22"/>
          <w:shd w:val="clear" w:color="auto" w:fill="FFFFFF"/>
        </w:rPr>
        <w:t>“我的育人故事”讲述</w:t>
      </w:r>
    </w:p>
    <w:p w14:paraId="390E7C69" w14:textId="77B3495B" w:rsidR="000313DC" w:rsidRDefault="00280816" w:rsidP="001B24C3">
      <w:pPr>
        <w:pStyle w:val="a3"/>
        <w:widowControl/>
        <w:shd w:val="clear" w:color="auto" w:fill="FFFFFF"/>
        <w:spacing w:beforeAutospacing="0" w:afterAutospacing="0"/>
        <w:ind w:firstLineChars="200" w:firstLine="420"/>
        <w:jc w:val="both"/>
        <w:rPr>
          <w:rFonts w:ascii="微软雅黑" w:eastAsia="微软雅黑" w:hAnsi="微软雅黑" w:cstheme="minorBidi"/>
          <w:color w:val="222222"/>
          <w:kern w:val="2"/>
          <w:sz w:val="21"/>
          <w:szCs w:val="22"/>
          <w:shd w:val="clear" w:color="auto" w:fill="FFFFFF"/>
        </w:rPr>
      </w:pPr>
      <w:r w:rsidRPr="001B24C3">
        <w:rPr>
          <w:rFonts w:ascii="微软雅黑" w:eastAsia="微软雅黑" w:hAnsi="微软雅黑" w:cstheme="minorBidi" w:hint="eastAsia"/>
          <w:color w:val="222222"/>
          <w:kern w:val="2"/>
          <w:sz w:val="21"/>
          <w:szCs w:val="22"/>
          <w:shd w:val="clear" w:color="auto" w:fill="FFFFFF"/>
        </w:rPr>
        <w:t>本年度</w:t>
      </w:r>
      <w:r w:rsidRPr="001B24C3">
        <w:rPr>
          <w:rFonts w:ascii="微软雅黑" w:eastAsia="微软雅黑" w:hAnsi="微软雅黑" w:cstheme="minorBidi"/>
          <w:color w:val="222222"/>
          <w:kern w:val="2"/>
          <w:sz w:val="21"/>
          <w:szCs w:val="22"/>
          <w:shd w:val="clear" w:color="auto" w:fill="FFFFFF"/>
        </w:rPr>
        <w:t>，</w:t>
      </w:r>
      <w:r w:rsidRPr="001B24C3">
        <w:rPr>
          <w:rFonts w:ascii="微软雅黑" w:eastAsia="微软雅黑" w:hAnsi="微软雅黑" w:cstheme="minorBidi" w:hint="eastAsia"/>
          <w:color w:val="222222"/>
          <w:kern w:val="2"/>
          <w:sz w:val="21"/>
          <w:szCs w:val="22"/>
          <w:shd w:val="clear" w:color="auto" w:fill="FFFFFF"/>
        </w:rPr>
        <w:t>马院王琪老师</w:t>
      </w:r>
      <w:r w:rsidRPr="001B24C3">
        <w:rPr>
          <w:rFonts w:ascii="微软雅黑" w:eastAsia="微软雅黑" w:hAnsi="微软雅黑" w:cstheme="minorBidi"/>
          <w:color w:val="222222"/>
          <w:kern w:val="2"/>
          <w:sz w:val="21"/>
          <w:szCs w:val="22"/>
          <w:shd w:val="clear" w:color="auto" w:fill="FFFFFF"/>
        </w:rPr>
        <w:t>在全校</w:t>
      </w:r>
      <w:r w:rsidRPr="001B24C3">
        <w:rPr>
          <w:rFonts w:ascii="微软雅黑" w:eastAsia="微软雅黑" w:hAnsi="微软雅黑" w:cstheme="minorBidi" w:hint="eastAsia"/>
          <w:color w:val="222222"/>
          <w:kern w:val="2"/>
          <w:sz w:val="21"/>
          <w:szCs w:val="22"/>
          <w:shd w:val="clear" w:color="auto" w:fill="FFFFFF"/>
        </w:rPr>
        <w:t>“我的育人故事”</w:t>
      </w:r>
      <w:r w:rsidR="00BC652D">
        <w:rPr>
          <w:rFonts w:ascii="微软雅黑" w:eastAsia="微软雅黑" w:hAnsi="微软雅黑" w:cstheme="minorBidi"/>
          <w:color w:val="222222"/>
          <w:kern w:val="2"/>
          <w:sz w:val="21"/>
          <w:szCs w:val="22"/>
          <w:shd w:val="clear" w:color="auto" w:fill="FFFFFF"/>
        </w:rPr>
        <w:t>宣讲</w:t>
      </w:r>
      <w:r w:rsidRPr="001B24C3">
        <w:rPr>
          <w:rFonts w:ascii="微软雅黑" w:eastAsia="微软雅黑" w:hAnsi="微软雅黑" w:cstheme="minorBidi"/>
          <w:color w:val="222222"/>
          <w:kern w:val="2"/>
          <w:sz w:val="21"/>
          <w:szCs w:val="22"/>
          <w:shd w:val="clear" w:color="auto" w:fill="FFFFFF"/>
        </w:rPr>
        <w:t>评选中荣获</w:t>
      </w:r>
      <w:r w:rsidRPr="001B24C3">
        <w:rPr>
          <w:rFonts w:ascii="微软雅黑" w:eastAsia="微软雅黑" w:hAnsi="微软雅黑" w:cstheme="minorBidi" w:hint="eastAsia"/>
          <w:color w:val="222222"/>
          <w:kern w:val="2"/>
          <w:sz w:val="21"/>
          <w:szCs w:val="22"/>
          <w:shd w:val="clear" w:color="auto" w:fill="FFFFFF"/>
        </w:rPr>
        <w:t>校赛一等奖、市级</w:t>
      </w:r>
      <w:r w:rsidRPr="001B24C3">
        <w:rPr>
          <w:rFonts w:ascii="微软雅黑" w:eastAsia="微软雅黑" w:hAnsi="微软雅黑" w:cstheme="minorBidi"/>
          <w:color w:val="222222"/>
          <w:kern w:val="2"/>
          <w:sz w:val="21"/>
          <w:szCs w:val="22"/>
          <w:shd w:val="clear" w:color="auto" w:fill="FFFFFF"/>
        </w:rPr>
        <w:t>二等奖</w:t>
      </w:r>
      <w:r w:rsidRPr="001B24C3">
        <w:rPr>
          <w:rFonts w:ascii="微软雅黑" w:eastAsia="微软雅黑" w:hAnsi="微软雅黑" w:cstheme="minorBidi" w:hint="eastAsia"/>
          <w:color w:val="222222"/>
          <w:kern w:val="2"/>
          <w:sz w:val="21"/>
          <w:szCs w:val="22"/>
          <w:shd w:val="clear" w:color="auto" w:fill="FFFFFF"/>
        </w:rPr>
        <w:t>；薛薇老师</w:t>
      </w:r>
      <w:r w:rsidR="00BC652D">
        <w:rPr>
          <w:rFonts w:ascii="微软雅黑" w:eastAsia="微软雅黑" w:hAnsi="微软雅黑" w:cstheme="minorBidi" w:hint="eastAsia"/>
          <w:color w:val="222222"/>
          <w:kern w:val="2"/>
          <w:sz w:val="21"/>
          <w:szCs w:val="22"/>
          <w:shd w:val="clear" w:color="auto" w:fill="FFFFFF"/>
        </w:rPr>
        <w:t>（</w:t>
      </w:r>
      <w:r w:rsidR="00BC652D" w:rsidRPr="001B24C3">
        <w:rPr>
          <w:rFonts w:ascii="微软雅黑" w:eastAsia="微软雅黑" w:hAnsi="微软雅黑" w:cstheme="minorBidi" w:hint="eastAsia"/>
          <w:color w:val="222222"/>
          <w:kern w:val="2"/>
          <w:sz w:val="21"/>
          <w:szCs w:val="22"/>
          <w:shd w:val="clear" w:color="auto" w:fill="FFFFFF"/>
        </w:rPr>
        <w:t>2024</w:t>
      </w:r>
      <w:r w:rsidR="00BC652D">
        <w:rPr>
          <w:rFonts w:ascii="微软雅黑" w:eastAsia="微软雅黑" w:hAnsi="微软雅黑" w:cstheme="minorBidi" w:hint="eastAsia"/>
          <w:color w:val="222222"/>
          <w:kern w:val="2"/>
          <w:sz w:val="21"/>
          <w:szCs w:val="22"/>
          <w:shd w:val="clear" w:color="auto" w:fill="FFFFFF"/>
        </w:rPr>
        <w:t>年获得北京市育人故事二等奖</w:t>
      </w:r>
      <w:r w:rsidR="00BC652D">
        <w:rPr>
          <w:rFonts w:ascii="微软雅黑" w:eastAsia="微软雅黑" w:hAnsi="微软雅黑" w:cstheme="minorBidi" w:hint="eastAsia"/>
          <w:color w:val="222222"/>
          <w:kern w:val="2"/>
          <w:sz w:val="21"/>
          <w:szCs w:val="22"/>
          <w:shd w:val="clear" w:color="auto" w:fill="FFFFFF"/>
        </w:rPr>
        <w:t>）</w:t>
      </w:r>
      <w:r w:rsidRPr="001B24C3">
        <w:rPr>
          <w:rFonts w:ascii="微软雅黑" w:eastAsia="微软雅黑" w:hAnsi="微软雅黑" w:cstheme="minorBidi" w:hint="eastAsia"/>
          <w:color w:val="222222"/>
          <w:kern w:val="2"/>
          <w:sz w:val="21"/>
          <w:szCs w:val="22"/>
          <w:shd w:val="clear" w:color="auto" w:fill="FFFFFF"/>
        </w:rPr>
        <w:t>在今年的开学第一课，</w:t>
      </w:r>
      <w:r w:rsidR="00F46553" w:rsidRPr="001B24C3">
        <w:rPr>
          <w:rFonts w:ascii="微软雅黑" w:eastAsia="微软雅黑" w:hAnsi="微软雅黑" w:cstheme="minorBidi" w:hint="eastAsia"/>
          <w:color w:val="222222"/>
          <w:kern w:val="2"/>
          <w:sz w:val="21"/>
          <w:szCs w:val="22"/>
          <w:shd w:val="clear" w:color="auto" w:fill="FFFFFF"/>
        </w:rPr>
        <w:t>将抗日战争胜利8</w:t>
      </w:r>
      <w:r w:rsidR="00F46553" w:rsidRPr="001B24C3">
        <w:rPr>
          <w:rFonts w:ascii="微软雅黑" w:eastAsia="微软雅黑" w:hAnsi="微软雅黑" w:cstheme="minorBidi"/>
          <w:color w:val="222222"/>
          <w:kern w:val="2"/>
          <w:sz w:val="21"/>
          <w:szCs w:val="22"/>
          <w:shd w:val="clear" w:color="auto" w:fill="FFFFFF"/>
        </w:rPr>
        <w:t>0周年大阅兵的重大意义和深刻内涵融入思政课，</w:t>
      </w:r>
      <w:r w:rsidR="00F46553" w:rsidRPr="001B24C3">
        <w:rPr>
          <w:rFonts w:ascii="微软雅黑" w:eastAsia="微软雅黑" w:hAnsi="微软雅黑" w:cstheme="minorBidi" w:hint="eastAsia"/>
          <w:color w:val="222222"/>
          <w:kern w:val="2"/>
          <w:sz w:val="21"/>
          <w:szCs w:val="22"/>
          <w:shd w:val="clear" w:color="auto" w:fill="FFFFFF"/>
        </w:rPr>
        <w:t>给学生们宣讲</w:t>
      </w:r>
      <w:r w:rsidRPr="001B24C3">
        <w:rPr>
          <w:rFonts w:ascii="微软雅黑" w:eastAsia="微软雅黑" w:hAnsi="微软雅黑" w:cstheme="minorBidi" w:hint="eastAsia"/>
          <w:color w:val="222222"/>
          <w:kern w:val="2"/>
          <w:sz w:val="21"/>
          <w:szCs w:val="22"/>
          <w:shd w:val="clear" w:color="auto" w:fill="FFFFFF"/>
        </w:rPr>
        <w:t>抗战精神。这些成绩的取得和融入课堂</w:t>
      </w:r>
      <w:r w:rsidRPr="001B24C3">
        <w:rPr>
          <w:rFonts w:ascii="微软雅黑" w:eastAsia="微软雅黑" w:hAnsi="微软雅黑" w:cstheme="minorBidi"/>
          <w:color w:val="222222"/>
          <w:kern w:val="2"/>
          <w:sz w:val="21"/>
          <w:szCs w:val="22"/>
          <w:shd w:val="clear" w:color="auto" w:fill="FFFFFF"/>
        </w:rPr>
        <w:t>充分体现了师德建设的实践成果。</w:t>
      </w:r>
    </w:p>
    <w:p w14:paraId="4D2D080D" w14:textId="64A51146" w:rsidR="001B24C3" w:rsidRDefault="001B24C3" w:rsidP="001B24C3">
      <w:pPr>
        <w:pStyle w:val="a3"/>
        <w:widowControl/>
        <w:shd w:val="clear" w:color="auto" w:fill="FFFFFF"/>
        <w:spacing w:beforeAutospacing="0" w:afterAutospacing="0"/>
        <w:jc w:val="both"/>
        <w:rPr>
          <w:rFonts w:ascii="微软雅黑" w:eastAsia="微软雅黑" w:hAnsi="微软雅黑" w:cstheme="minorBidi"/>
          <w:color w:val="222222"/>
          <w:kern w:val="2"/>
          <w:sz w:val="21"/>
          <w:szCs w:val="22"/>
          <w:shd w:val="clear" w:color="auto" w:fill="FFFFFF"/>
        </w:rPr>
      </w:pPr>
      <w:r w:rsidRPr="00F46553">
        <w:rPr>
          <w:rFonts w:ascii="仿宋" w:eastAsia="仿宋" w:hAnsi="仿宋" w:cs="PingFang-SC-Regular"/>
          <w:noProof/>
          <w:color w:val="0D0D0D"/>
          <w:shd w:val="clear" w:color="auto" w:fill="FFFFFF"/>
        </w:rPr>
        <w:drawing>
          <wp:anchor distT="0" distB="0" distL="114300" distR="114300" simplePos="0" relativeHeight="251669504" behindDoc="0" locked="0" layoutInCell="1" allowOverlap="1" wp14:anchorId="6653448D" wp14:editId="1FD9D932">
            <wp:simplePos x="0" y="0"/>
            <wp:positionH relativeFrom="column">
              <wp:posOffset>38100</wp:posOffset>
            </wp:positionH>
            <wp:positionV relativeFrom="paragraph">
              <wp:posOffset>16510</wp:posOffset>
            </wp:positionV>
            <wp:extent cx="2484120" cy="1951355"/>
            <wp:effectExtent l="0" t="0" r="0" b="0"/>
            <wp:wrapNone/>
            <wp:docPr id="3" name="图片 3" descr="C:\Users\hp\xwechat_files\wxid_1hovncgo1g1j22_3175\temp\RWTemp\2025-10\ef139f41f288fcd6f45e2edc0ef3e8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p\xwechat_files\wxid_1hovncgo1g1j22_3175\temp\RWTemp\2025-10\ef139f41f288fcd6f45e2edc0ef3e87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4120" cy="1951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006EC">
        <w:rPr>
          <w:rFonts w:ascii="仿宋" w:eastAsia="仿宋" w:hAnsi="仿宋" w:cs="PingFang-SC-Regular"/>
          <w:noProof/>
          <w:color w:val="0D0D0D"/>
          <w:shd w:val="clear" w:color="auto" w:fill="FFFFFF"/>
        </w:rPr>
        <w:drawing>
          <wp:anchor distT="0" distB="0" distL="114300" distR="114300" simplePos="0" relativeHeight="251667456" behindDoc="0" locked="0" layoutInCell="1" allowOverlap="1" wp14:anchorId="310F6183" wp14:editId="2E8B9386">
            <wp:simplePos x="0" y="0"/>
            <wp:positionH relativeFrom="column">
              <wp:posOffset>-137160</wp:posOffset>
            </wp:positionH>
            <wp:positionV relativeFrom="paragraph">
              <wp:posOffset>9525</wp:posOffset>
            </wp:positionV>
            <wp:extent cx="3048000" cy="1962150"/>
            <wp:effectExtent l="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0" cy="1962150"/>
                    </a:xfrm>
                    <a:prstGeom prst="rect">
                      <a:avLst/>
                    </a:prstGeom>
                    <a:noFill/>
                  </pic:spPr>
                </pic:pic>
              </a:graphicData>
            </a:graphic>
            <wp14:sizeRelH relativeFrom="margin">
              <wp14:pctWidth>0</wp14:pctWidth>
            </wp14:sizeRelH>
            <wp14:sizeRelV relativeFrom="margin">
              <wp14:pctHeight>0</wp14:pctHeight>
            </wp14:sizeRelV>
          </wp:anchor>
        </w:drawing>
      </w:r>
    </w:p>
    <w:p w14:paraId="674599BC" w14:textId="50203303" w:rsidR="001B24C3" w:rsidRPr="001B24C3" w:rsidRDefault="001B24C3" w:rsidP="001B24C3">
      <w:pPr>
        <w:pStyle w:val="a3"/>
        <w:widowControl/>
        <w:shd w:val="clear" w:color="auto" w:fill="FFFFFF"/>
        <w:spacing w:beforeAutospacing="0" w:afterAutospacing="0"/>
        <w:ind w:firstLineChars="200" w:firstLine="420"/>
        <w:jc w:val="both"/>
        <w:rPr>
          <w:rFonts w:ascii="微软雅黑" w:eastAsia="微软雅黑" w:hAnsi="微软雅黑" w:cstheme="minorBidi"/>
          <w:color w:val="222222"/>
          <w:kern w:val="2"/>
          <w:sz w:val="21"/>
          <w:szCs w:val="22"/>
          <w:shd w:val="clear" w:color="auto" w:fill="FFFFFF"/>
        </w:rPr>
      </w:pPr>
    </w:p>
    <w:p w14:paraId="5B639E55" w14:textId="77777777" w:rsidR="001B24C3" w:rsidRDefault="001B24C3" w:rsidP="00F553F1">
      <w:pPr>
        <w:pStyle w:val="a3"/>
        <w:widowControl/>
        <w:shd w:val="clear" w:color="auto" w:fill="FFFFFF"/>
        <w:spacing w:beforeAutospacing="0" w:afterAutospacing="0"/>
        <w:ind w:firstLineChars="200" w:firstLine="480"/>
        <w:jc w:val="both"/>
        <w:rPr>
          <w:rFonts w:ascii="仿宋" w:eastAsia="仿宋" w:hAnsi="仿宋" w:cs="PingFang-SC-Regular"/>
          <w:color w:val="0D0D0D"/>
          <w:shd w:val="clear" w:color="auto" w:fill="FFFFFF"/>
        </w:rPr>
      </w:pPr>
    </w:p>
    <w:p w14:paraId="7D9BB830" w14:textId="77777777" w:rsidR="001B24C3" w:rsidRDefault="001B24C3" w:rsidP="00F553F1">
      <w:pPr>
        <w:pStyle w:val="a3"/>
        <w:widowControl/>
        <w:shd w:val="clear" w:color="auto" w:fill="FFFFFF"/>
        <w:spacing w:beforeAutospacing="0" w:afterAutospacing="0"/>
        <w:ind w:firstLineChars="200" w:firstLine="480"/>
        <w:jc w:val="both"/>
        <w:rPr>
          <w:rFonts w:ascii="仿宋" w:eastAsia="仿宋" w:hAnsi="仿宋" w:cs="PingFang-SC-Regular"/>
          <w:color w:val="0D0D0D"/>
          <w:shd w:val="clear" w:color="auto" w:fill="FFFFFF"/>
        </w:rPr>
      </w:pPr>
    </w:p>
    <w:p w14:paraId="59F5F6C2" w14:textId="77777777" w:rsidR="001B24C3" w:rsidRDefault="001B24C3" w:rsidP="00F553F1">
      <w:pPr>
        <w:pStyle w:val="a3"/>
        <w:widowControl/>
        <w:shd w:val="clear" w:color="auto" w:fill="FFFFFF"/>
        <w:spacing w:beforeAutospacing="0" w:afterAutospacing="0"/>
        <w:ind w:firstLineChars="200" w:firstLine="480"/>
        <w:jc w:val="both"/>
        <w:rPr>
          <w:rFonts w:ascii="仿宋" w:eastAsia="仿宋" w:hAnsi="仿宋" w:cs="PingFang-SC-Regular"/>
          <w:color w:val="0D0D0D"/>
          <w:shd w:val="clear" w:color="auto" w:fill="FFFFFF"/>
        </w:rPr>
      </w:pPr>
    </w:p>
    <w:p w14:paraId="4C084AEA" w14:textId="77777777" w:rsidR="001B24C3" w:rsidRDefault="001B24C3" w:rsidP="00F553F1">
      <w:pPr>
        <w:pStyle w:val="a3"/>
        <w:widowControl/>
        <w:shd w:val="clear" w:color="auto" w:fill="FFFFFF"/>
        <w:spacing w:beforeAutospacing="0" w:afterAutospacing="0"/>
        <w:ind w:firstLineChars="200" w:firstLine="480"/>
        <w:jc w:val="both"/>
        <w:rPr>
          <w:rFonts w:ascii="仿宋" w:eastAsia="仿宋" w:hAnsi="仿宋" w:cs="PingFang-SC-Regular"/>
          <w:color w:val="0D0D0D"/>
          <w:shd w:val="clear" w:color="auto" w:fill="FFFFFF"/>
        </w:rPr>
      </w:pPr>
    </w:p>
    <w:p w14:paraId="752ED60F" w14:textId="77777777" w:rsidR="001B24C3" w:rsidRDefault="001B24C3" w:rsidP="00F553F1">
      <w:pPr>
        <w:pStyle w:val="a3"/>
        <w:widowControl/>
        <w:shd w:val="clear" w:color="auto" w:fill="FFFFFF"/>
        <w:spacing w:beforeAutospacing="0" w:afterAutospacing="0"/>
        <w:ind w:firstLineChars="200" w:firstLine="480"/>
        <w:jc w:val="both"/>
        <w:rPr>
          <w:rFonts w:ascii="仿宋" w:eastAsia="仿宋" w:hAnsi="仿宋" w:cs="PingFang-SC-Regular"/>
          <w:color w:val="0D0D0D"/>
          <w:shd w:val="clear" w:color="auto" w:fill="FFFFFF"/>
        </w:rPr>
      </w:pPr>
    </w:p>
    <w:p w14:paraId="04351AA9" w14:textId="77777777" w:rsidR="001B24C3" w:rsidRDefault="001B24C3" w:rsidP="00F553F1">
      <w:pPr>
        <w:pStyle w:val="a3"/>
        <w:widowControl/>
        <w:shd w:val="clear" w:color="auto" w:fill="FFFFFF"/>
        <w:spacing w:beforeAutospacing="0" w:afterAutospacing="0"/>
        <w:ind w:firstLineChars="200" w:firstLine="480"/>
        <w:jc w:val="both"/>
        <w:rPr>
          <w:rFonts w:ascii="仿宋" w:eastAsia="仿宋" w:hAnsi="仿宋" w:cs="PingFang-SC-Regular"/>
          <w:noProof/>
          <w:color w:val="0D0D0D"/>
          <w:shd w:val="clear" w:color="auto" w:fill="FFFFFF"/>
        </w:rPr>
      </w:pPr>
    </w:p>
    <w:p w14:paraId="0A760B1F" w14:textId="7B7AA1AE" w:rsidR="00A26F59" w:rsidRPr="00A26F59" w:rsidRDefault="00A26F59" w:rsidP="001B24C3">
      <w:pPr>
        <w:ind w:firstLineChars="700" w:firstLine="1050"/>
      </w:pPr>
      <w:r w:rsidRPr="001B24C3">
        <w:rPr>
          <w:rFonts w:ascii="微软雅黑" w:eastAsia="微软雅黑" w:hAnsi="微软雅黑" w:hint="eastAsia"/>
          <w:color w:val="222222"/>
          <w:sz w:val="15"/>
          <w:szCs w:val="15"/>
          <w:shd w:val="clear" w:color="auto" w:fill="FFFFFF"/>
        </w:rPr>
        <w:t>王琪老师讲述“我的育人故事”</w:t>
      </w:r>
      <w:r w:rsidR="00F46553" w:rsidRPr="001B24C3">
        <w:rPr>
          <w:rFonts w:ascii="微软雅黑" w:eastAsia="微软雅黑" w:hAnsi="微软雅黑" w:hint="eastAsia"/>
          <w:color w:val="222222"/>
          <w:sz w:val="15"/>
          <w:szCs w:val="15"/>
          <w:shd w:val="clear" w:color="auto" w:fill="FFFFFF"/>
        </w:rPr>
        <w:t xml:space="preserve"> </w:t>
      </w:r>
      <w:r w:rsidR="00F46553" w:rsidRPr="001B24C3">
        <w:rPr>
          <w:rFonts w:ascii="微软雅黑" w:eastAsia="微软雅黑" w:hAnsi="微软雅黑"/>
          <w:color w:val="222222"/>
          <w:sz w:val="15"/>
          <w:szCs w:val="15"/>
          <w:shd w:val="clear" w:color="auto" w:fill="FFFFFF"/>
        </w:rPr>
        <w:t xml:space="preserve"> </w:t>
      </w:r>
      <w:r w:rsidR="00F46553">
        <w:t xml:space="preserve">            </w:t>
      </w:r>
      <w:r w:rsidR="001B24C3">
        <w:rPr>
          <w:rFonts w:hint="eastAsia"/>
        </w:rPr>
        <w:t xml:space="preserve">          </w:t>
      </w:r>
      <w:r w:rsidR="00F46553">
        <w:t xml:space="preserve"> </w:t>
      </w:r>
      <w:r w:rsidR="00F46553" w:rsidRPr="001B24C3">
        <w:rPr>
          <w:rFonts w:ascii="微软雅黑" w:eastAsia="微软雅黑" w:hAnsi="微软雅黑"/>
          <w:color w:val="222222"/>
          <w:sz w:val="15"/>
          <w:szCs w:val="15"/>
          <w:shd w:val="clear" w:color="auto" w:fill="FFFFFF"/>
        </w:rPr>
        <w:t>薛薇老师的“开学第一课”</w:t>
      </w:r>
    </w:p>
    <w:p w14:paraId="6D9557BC" w14:textId="7FF0D063" w:rsidR="00A26F59" w:rsidRDefault="001B24C3" w:rsidP="00F553F1">
      <w:pPr>
        <w:pStyle w:val="a3"/>
        <w:widowControl/>
        <w:shd w:val="clear" w:color="auto" w:fill="FFFFFF"/>
        <w:spacing w:beforeAutospacing="0" w:afterAutospacing="0"/>
        <w:ind w:firstLineChars="200" w:firstLine="480"/>
        <w:jc w:val="both"/>
        <w:rPr>
          <w:rFonts w:asciiTheme="minorEastAsia" w:hAnsiTheme="minorEastAsia" w:cs="PingFang-SC-Regular"/>
          <w:color w:val="0D0D0D"/>
          <w:shd w:val="clear" w:color="auto" w:fill="FFFFFF"/>
        </w:rPr>
      </w:pPr>
      <w:r w:rsidRPr="003006EC">
        <w:rPr>
          <w:rFonts w:asciiTheme="minorEastAsia" w:hAnsiTheme="minorEastAsia" w:cs="PingFang-SC-Regular"/>
          <w:noProof/>
          <w:color w:val="0D0D0D"/>
          <w:shd w:val="clear" w:color="auto" w:fill="FFFFFF"/>
        </w:rPr>
        <w:lastRenderedPageBreak/>
        <w:drawing>
          <wp:anchor distT="0" distB="0" distL="114300" distR="114300" simplePos="0" relativeHeight="251658240" behindDoc="0" locked="0" layoutInCell="1" allowOverlap="1" wp14:anchorId="79279FCC" wp14:editId="29C3234A">
            <wp:simplePos x="0" y="0"/>
            <wp:positionH relativeFrom="column">
              <wp:posOffset>2514600</wp:posOffset>
            </wp:positionH>
            <wp:positionV relativeFrom="paragraph">
              <wp:posOffset>20320</wp:posOffset>
            </wp:positionV>
            <wp:extent cx="2316480" cy="1609725"/>
            <wp:effectExtent l="0" t="0" r="7620" b="9525"/>
            <wp:wrapSquare wrapText="bothSides"/>
            <wp:docPr id="12" name="图片 12" descr="C:\Users\hp\xwechat_files\wxid_1hovncgo1g1j22_3175\temp\RWTemp\2025-10\0c8de13fdd5a9efb5fd484613b15fd2e\bf3df9ae967f8214b53a9df2877fea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xwechat_files\wxid_1hovncgo1g1j22_3175\temp\RWTemp\2025-10\0c8de13fdd5a9efb5fd484613b15fd2e\bf3df9ae967f8214b53a9df2877fea4a.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16480" cy="1609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006EC">
        <w:rPr>
          <w:rFonts w:asciiTheme="minorEastAsia" w:hAnsiTheme="minorEastAsia" w:cs="PingFang-SC-Regular"/>
          <w:noProof/>
          <w:color w:val="0D0D0D"/>
          <w:shd w:val="clear" w:color="auto" w:fill="FFFFFF"/>
        </w:rPr>
        <w:drawing>
          <wp:anchor distT="0" distB="0" distL="114300" distR="114300" simplePos="0" relativeHeight="251659264" behindDoc="0" locked="0" layoutInCell="1" allowOverlap="1" wp14:anchorId="27761EAD" wp14:editId="4E12B208">
            <wp:simplePos x="0" y="0"/>
            <wp:positionH relativeFrom="column">
              <wp:posOffset>-1905</wp:posOffset>
            </wp:positionH>
            <wp:positionV relativeFrom="paragraph">
              <wp:posOffset>32385</wp:posOffset>
            </wp:positionV>
            <wp:extent cx="2288540" cy="1601470"/>
            <wp:effectExtent l="0" t="0" r="0" b="0"/>
            <wp:wrapSquare wrapText="bothSides"/>
            <wp:docPr id="13" name="图片 13" descr="C:\Users\hp\xwechat_files\wxid_1hovncgo1g1j22_3175\temp\RWTemp\2025-10\0c8de13fdd5a9efb5fd484613b15fd2e\5b4d4716c30da3cb4f6ca424f9d91c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xwechat_files\wxid_1hovncgo1g1j22_3175\temp\RWTemp\2025-10\0c8de13fdd5a9efb5fd484613b15fd2e\5b4d4716c30da3cb4f6ca424f9d91c9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8540" cy="1601470"/>
                    </a:xfrm>
                    <a:prstGeom prst="rect">
                      <a:avLst/>
                    </a:prstGeom>
                    <a:noFill/>
                    <a:ln>
                      <a:noFill/>
                    </a:ln>
                  </pic:spPr>
                </pic:pic>
              </a:graphicData>
            </a:graphic>
          </wp:anchor>
        </w:drawing>
      </w:r>
    </w:p>
    <w:p w14:paraId="14753CA1" w14:textId="60CA1D26" w:rsidR="00A26F59" w:rsidRDefault="00A26F59" w:rsidP="00F553F1">
      <w:pPr>
        <w:pStyle w:val="a3"/>
        <w:widowControl/>
        <w:shd w:val="clear" w:color="auto" w:fill="FFFFFF"/>
        <w:spacing w:beforeAutospacing="0" w:afterAutospacing="0"/>
        <w:ind w:firstLineChars="200" w:firstLine="480"/>
        <w:jc w:val="both"/>
        <w:rPr>
          <w:rFonts w:asciiTheme="minorEastAsia" w:hAnsiTheme="minorEastAsia" w:cs="PingFang-SC-Regular"/>
          <w:color w:val="0D0D0D"/>
          <w:shd w:val="clear" w:color="auto" w:fill="FFFFFF"/>
        </w:rPr>
      </w:pPr>
    </w:p>
    <w:p w14:paraId="70A3BBAF" w14:textId="0F0CFA73" w:rsidR="00A26F59" w:rsidRDefault="003006EC" w:rsidP="001B24C3">
      <w:pPr>
        <w:pStyle w:val="a3"/>
        <w:widowControl/>
        <w:shd w:val="clear" w:color="auto" w:fill="FFFFFF"/>
        <w:spacing w:beforeAutospacing="0" w:afterAutospacing="0"/>
        <w:ind w:firstLineChars="200" w:firstLine="20"/>
        <w:jc w:val="both"/>
        <w:rPr>
          <w:rFonts w:asciiTheme="minorEastAsia" w:hAnsiTheme="minorEastAsia" w:cs="PingFang-SC-Regular"/>
          <w:color w:val="0D0D0D"/>
          <w:shd w:val="clear" w:color="auto" w:fill="FFFFFF"/>
        </w:rPr>
      </w:pPr>
      <w:r w:rsidRPr="003006EC">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p>
    <w:p w14:paraId="5464288D" w14:textId="349C7799" w:rsidR="00A26F59" w:rsidRDefault="00A26F59" w:rsidP="00F553F1">
      <w:pPr>
        <w:pStyle w:val="a3"/>
        <w:widowControl/>
        <w:shd w:val="clear" w:color="auto" w:fill="FFFFFF"/>
        <w:spacing w:beforeAutospacing="0" w:afterAutospacing="0"/>
        <w:ind w:firstLineChars="200" w:firstLine="480"/>
        <w:jc w:val="both"/>
        <w:rPr>
          <w:rFonts w:asciiTheme="minorEastAsia" w:hAnsiTheme="minorEastAsia" w:cs="PingFang-SC-Regular"/>
          <w:color w:val="0D0D0D"/>
          <w:shd w:val="clear" w:color="auto" w:fill="FFFFFF"/>
        </w:rPr>
      </w:pPr>
    </w:p>
    <w:p w14:paraId="71171083" w14:textId="7CBCC4FF" w:rsidR="00A26F59" w:rsidRDefault="00A26F59" w:rsidP="00A26F59">
      <w:pPr>
        <w:pStyle w:val="a3"/>
        <w:widowControl/>
        <w:shd w:val="clear" w:color="auto" w:fill="FFFFFF"/>
        <w:spacing w:beforeAutospacing="0" w:afterAutospacing="0"/>
        <w:jc w:val="both"/>
        <w:rPr>
          <w:rFonts w:asciiTheme="minorEastAsia" w:hAnsiTheme="minorEastAsia" w:cs="PingFang-SC-Regular"/>
          <w:color w:val="0D0D0D"/>
          <w:shd w:val="clear" w:color="auto" w:fill="FFFFFF"/>
        </w:rPr>
      </w:pPr>
    </w:p>
    <w:p w14:paraId="1CE17338" w14:textId="77777777" w:rsidR="00A26F59" w:rsidRPr="001B24C3" w:rsidRDefault="00A26F59" w:rsidP="00F553F1">
      <w:pPr>
        <w:pStyle w:val="a3"/>
        <w:widowControl/>
        <w:shd w:val="clear" w:color="auto" w:fill="FFFFFF"/>
        <w:spacing w:beforeAutospacing="0" w:afterAutospacing="0"/>
        <w:ind w:firstLineChars="200" w:firstLine="480"/>
        <w:jc w:val="both"/>
        <w:rPr>
          <w:rFonts w:asciiTheme="minorEastAsia" w:hAnsiTheme="minorEastAsia" w:cs="PingFang-SC-Regular"/>
          <w:color w:val="0D0D0D"/>
          <w:shd w:val="clear" w:color="auto" w:fill="FFFFFF"/>
        </w:rPr>
      </w:pPr>
    </w:p>
    <w:p w14:paraId="100DE81D" w14:textId="77777777" w:rsidR="00A26F59" w:rsidRPr="00A26F59" w:rsidRDefault="00A26F59" w:rsidP="00F553F1">
      <w:pPr>
        <w:pStyle w:val="a3"/>
        <w:widowControl/>
        <w:shd w:val="clear" w:color="auto" w:fill="FFFFFF"/>
        <w:spacing w:beforeAutospacing="0" w:afterAutospacing="0"/>
        <w:ind w:firstLineChars="200" w:firstLine="480"/>
        <w:jc w:val="both"/>
        <w:rPr>
          <w:rFonts w:asciiTheme="minorEastAsia" w:hAnsiTheme="minorEastAsia" w:cs="PingFang-SC-Regular"/>
          <w:color w:val="0D0D0D"/>
          <w:shd w:val="clear" w:color="auto" w:fill="FFFFFF"/>
        </w:rPr>
      </w:pPr>
    </w:p>
    <w:p w14:paraId="1553BF56" w14:textId="77777777" w:rsidR="00A26F59" w:rsidRPr="00F553F1" w:rsidRDefault="00A26F59" w:rsidP="00F553F1">
      <w:pPr>
        <w:pStyle w:val="a3"/>
        <w:widowControl/>
        <w:shd w:val="clear" w:color="auto" w:fill="FFFFFF"/>
        <w:spacing w:beforeAutospacing="0" w:afterAutospacing="0"/>
        <w:ind w:firstLineChars="200" w:firstLine="480"/>
        <w:jc w:val="both"/>
        <w:rPr>
          <w:rFonts w:asciiTheme="minorEastAsia" w:hAnsiTheme="minorEastAsia" w:cs="PingFang-SC-Regular"/>
          <w:color w:val="0D0D0D"/>
          <w:shd w:val="clear" w:color="auto" w:fill="FFFFFF"/>
        </w:rPr>
      </w:pPr>
    </w:p>
    <w:p w14:paraId="1E81056E" w14:textId="77777777" w:rsidR="003006EC" w:rsidRDefault="003006EC" w:rsidP="00F553F1">
      <w:pPr>
        <w:pStyle w:val="a3"/>
        <w:widowControl/>
        <w:spacing w:beforeAutospacing="0" w:afterAutospacing="0"/>
        <w:ind w:firstLineChars="200" w:firstLine="482"/>
        <w:jc w:val="both"/>
        <w:rPr>
          <w:rFonts w:asciiTheme="minorEastAsia" w:hAnsiTheme="minorEastAsia" w:cs="PingFang-SC-Regular"/>
          <w:b/>
          <w:color w:val="0D0D0D"/>
          <w:shd w:val="clear" w:color="auto" w:fill="FFFFFF"/>
        </w:rPr>
      </w:pPr>
    </w:p>
    <w:p w14:paraId="1C0EA19F" w14:textId="7D8E4247" w:rsidR="00112C64" w:rsidRPr="001B24C3" w:rsidRDefault="00112C64" w:rsidP="001B24C3">
      <w:pPr>
        <w:pStyle w:val="a3"/>
        <w:widowControl/>
        <w:shd w:val="clear" w:color="auto" w:fill="FFFFFF"/>
        <w:spacing w:beforeAutospacing="0" w:afterAutospacing="0"/>
        <w:ind w:firstLineChars="200" w:firstLine="420"/>
        <w:jc w:val="both"/>
        <w:rPr>
          <w:rFonts w:ascii="微软雅黑" w:eastAsia="微软雅黑" w:hAnsi="微软雅黑" w:cstheme="minorBidi"/>
          <w:b/>
          <w:color w:val="222222"/>
          <w:kern w:val="2"/>
          <w:sz w:val="21"/>
          <w:szCs w:val="22"/>
          <w:shd w:val="clear" w:color="auto" w:fill="FFFFFF"/>
        </w:rPr>
      </w:pPr>
      <w:r w:rsidRPr="001B24C3">
        <w:rPr>
          <w:rFonts w:ascii="微软雅黑" w:eastAsia="微软雅黑" w:hAnsi="微软雅黑" w:cstheme="minorBidi"/>
          <w:b/>
          <w:color w:val="222222"/>
          <w:kern w:val="2"/>
          <w:sz w:val="21"/>
          <w:szCs w:val="22"/>
          <w:shd w:val="clear" w:color="auto" w:fill="FFFFFF"/>
        </w:rPr>
        <w:t>2.</w:t>
      </w:r>
      <w:r w:rsidR="00280816" w:rsidRPr="001B24C3">
        <w:rPr>
          <w:rFonts w:ascii="微软雅黑" w:eastAsia="微软雅黑" w:hAnsi="微软雅黑" w:cstheme="minorBidi"/>
          <w:b/>
          <w:color w:val="222222"/>
          <w:kern w:val="2"/>
          <w:sz w:val="21"/>
          <w:szCs w:val="22"/>
          <w:shd w:val="clear" w:color="auto" w:fill="FFFFFF"/>
        </w:rPr>
        <w:t>“红色文化”思政</w:t>
      </w:r>
      <w:r w:rsidR="00280816" w:rsidRPr="001B24C3">
        <w:rPr>
          <w:rFonts w:ascii="微软雅黑" w:eastAsia="微软雅黑" w:hAnsi="微软雅黑" w:cstheme="minorBidi" w:hint="eastAsia"/>
          <w:b/>
          <w:color w:val="222222"/>
          <w:kern w:val="2"/>
          <w:sz w:val="21"/>
          <w:szCs w:val="22"/>
          <w:shd w:val="clear" w:color="auto" w:fill="FFFFFF"/>
        </w:rPr>
        <w:t>课程实践</w:t>
      </w:r>
      <w:r w:rsidR="00280816" w:rsidRPr="001B24C3">
        <w:rPr>
          <w:rFonts w:ascii="微软雅黑" w:eastAsia="微软雅黑" w:hAnsi="微软雅黑" w:cstheme="minorBidi"/>
          <w:b/>
          <w:color w:val="222222"/>
          <w:kern w:val="2"/>
          <w:sz w:val="21"/>
          <w:szCs w:val="22"/>
          <w:shd w:val="clear" w:color="auto" w:fill="FFFFFF"/>
        </w:rPr>
        <w:t>创新</w:t>
      </w:r>
    </w:p>
    <w:p w14:paraId="1255A3F0" w14:textId="48FF2F2B" w:rsidR="000313DC" w:rsidRPr="001B24C3" w:rsidRDefault="00280816" w:rsidP="001B24C3">
      <w:pPr>
        <w:pStyle w:val="a3"/>
        <w:widowControl/>
        <w:shd w:val="clear" w:color="auto" w:fill="FFFFFF"/>
        <w:spacing w:beforeAutospacing="0" w:afterAutospacing="0"/>
        <w:ind w:firstLineChars="200" w:firstLine="420"/>
        <w:jc w:val="both"/>
        <w:rPr>
          <w:rFonts w:ascii="微软雅黑" w:eastAsia="微软雅黑" w:hAnsi="微软雅黑" w:cstheme="minorBidi"/>
          <w:color w:val="222222"/>
          <w:kern w:val="2"/>
          <w:sz w:val="21"/>
          <w:szCs w:val="22"/>
          <w:shd w:val="clear" w:color="auto" w:fill="FFFFFF"/>
        </w:rPr>
      </w:pPr>
      <w:r w:rsidRPr="001B24C3">
        <w:rPr>
          <w:rFonts w:ascii="微软雅黑" w:eastAsia="微软雅黑" w:hAnsi="微软雅黑" w:cstheme="minorBidi" w:hint="eastAsia"/>
          <w:color w:val="222222"/>
          <w:kern w:val="2"/>
          <w:sz w:val="21"/>
          <w:szCs w:val="22"/>
          <w:shd w:val="clear" w:color="auto" w:fill="FFFFFF"/>
        </w:rPr>
        <w:t>马院杨春桃老师</w:t>
      </w:r>
      <w:r w:rsidR="00BC652D">
        <w:rPr>
          <w:rFonts w:ascii="微软雅黑" w:eastAsia="微软雅黑" w:hAnsi="微软雅黑" w:cstheme="minorBidi" w:hint="eastAsia"/>
          <w:color w:val="222222"/>
          <w:kern w:val="2"/>
          <w:sz w:val="21"/>
          <w:szCs w:val="22"/>
          <w:shd w:val="clear" w:color="auto" w:fill="FFFFFF"/>
        </w:rPr>
        <w:t>带领</w:t>
      </w:r>
      <w:r w:rsidRPr="001B24C3">
        <w:rPr>
          <w:rFonts w:ascii="微软雅黑" w:eastAsia="微软雅黑" w:hAnsi="微软雅黑" w:cstheme="minorBidi"/>
          <w:color w:val="222222"/>
          <w:kern w:val="2"/>
          <w:sz w:val="21"/>
          <w:szCs w:val="22"/>
          <w:shd w:val="clear" w:color="auto" w:fill="FFFFFF"/>
        </w:rPr>
        <w:t>《</w:t>
      </w:r>
      <w:r w:rsidRPr="001B24C3">
        <w:rPr>
          <w:rFonts w:ascii="微软雅黑" w:eastAsia="微软雅黑" w:hAnsi="微软雅黑" w:cstheme="minorBidi" w:hint="eastAsia"/>
          <w:color w:val="222222"/>
          <w:kern w:val="2"/>
          <w:sz w:val="21"/>
          <w:szCs w:val="22"/>
          <w:shd w:val="clear" w:color="auto" w:fill="FFFFFF"/>
        </w:rPr>
        <w:t>思想道德与法治</w:t>
      </w:r>
      <w:r w:rsidRPr="001B24C3">
        <w:rPr>
          <w:rFonts w:ascii="微软雅黑" w:eastAsia="微软雅黑" w:hAnsi="微软雅黑" w:cstheme="minorBidi"/>
          <w:color w:val="222222"/>
          <w:kern w:val="2"/>
          <w:sz w:val="21"/>
          <w:szCs w:val="22"/>
          <w:shd w:val="clear" w:color="auto" w:fill="FFFFFF"/>
        </w:rPr>
        <w:t>》教学团队，将</w:t>
      </w:r>
      <w:r w:rsidRPr="001B24C3">
        <w:rPr>
          <w:rFonts w:ascii="微软雅黑" w:eastAsia="微软雅黑" w:hAnsi="微软雅黑" w:cstheme="minorBidi" w:hint="eastAsia"/>
          <w:color w:val="222222"/>
          <w:kern w:val="2"/>
          <w:sz w:val="21"/>
          <w:szCs w:val="22"/>
          <w:shd w:val="clear" w:color="auto" w:fill="FFFFFF"/>
        </w:rPr>
        <w:t>北京市</w:t>
      </w:r>
      <w:r w:rsidRPr="001B24C3">
        <w:rPr>
          <w:rFonts w:ascii="微软雅黑" w:eastAsia="微软雅黑" w:hAnsi="微软雅黑" w:cstheme="minorBidi"/>
          <w:color w:val="222222"/>
          <w:kern w:val="2"/>
          <w:sz w:val="21"/>
          <w:szCs w:val="22"/>
          <w:shd w:val="clear" w:color="auto" w:fill="FFFFFF"/>
        </w:rPr>
        <w:t>红色资源融入课堂，开发</w:t>
      </w:r>
      <w:r w:rsidRPr="001B24C3">
        <w:rPr>
          <w:rFonts w:ascii="微软雅黑" w:eastAsia="微软雅黑" w:hAnsi="微软雅黑" w:cstheme="minorBidi" w:hint="eastAsia"/>
          <w:color w:val="222222"/>
          <w:kern w:val="2"/>
          <w:sz w:val="21"/>
          <w:szCs w:val="22"/>
          <w:shd w:val="clear" w:color="auto" w:fill="FFFFFF"/>
        </w:rPr>
        <w:t>线上线下</w:t>
      </w:r>
      <w:r w:rsidRPr="001B24C3">
        <w:rPr>
          <w:rFonts w:ascii="微软雅黑" w:eastAsia="微软雅黑" w:hAnsi="微软雅黑" w:cstheme="minorBidi"/>
          <w:color w:val="222222"/>
          <w:kern w:val="2"/>
          <w:sz w:val="21"/>
          <w:szCs w:val="22"/>
          <w:shd w:val="clear" w:color="auto" w:fill="FFFFFF"/>
        </w:rPr>
        <w:t>“沉浸式”实践教学模块。</w:t>
      </w:r>
      <w:r w:rsidRPr="001B24C3">
        <w:rPr>
          <w:rFonts w:ascii="微软雅黑" w:eastAsia="微软雅黑" w:hAnsi="微软雅黑" w:cstheme="minorBidi" w:hint="eastAsia"/>
          <w:color w:val="222222"/>
          <w:kern w:val="2"/>
          <w:sz w:val="21"/>
          <w:szCs w:val="22"/>
          <w:shd w:val="clear" w:color="auto" w:fill="FFFFFF"/>
        </w:rPr>
        <w:t>教学</w:t>
      </w:r>
      <w:r w:rsidRPr="001B24C3">
        <w:rPr>
          <w:rFonts w:ascii="微软雅黑" w:eastAsia="微软雅黑" w:hAnsi="微软雅黑" w:cstheme="minorBidi"/>
          <w:color w:val="222222"/>
          <w:kern w:val="2"/>
          <w:sz w:val="21"/>
          <w:szCs w:val="22"/>
          <w:shd w:val="clear" w:color="auto" w:fill="FFFFFF"/>
        </w:rPr>
        <w:t>团队带领学生走进</w:t>
      </w:r>
      <w:r w:rsidRPr="001B24C3">
        <w:rPr>
          <w:rFonts w:ascii="微软雅黑" w:eastAsia="微软雅黑" w:hAnsi="微软雅黑" w:cstheme="minorBidi" w:hint="eastAsia"/>
          <w:color w:val="222222"/>
          <w:kern w:val="2"/>
          <w:sz w:val="21"/>
          <w:szCs w:val="22"/>
          <w:shd w:val="clear" w:color="auto" w:fill="FFFFFF"/>
        </w:rPr>
        <w:t>中国共产党历史展览馆、中国人民抗日战争纪念馆考察</w:t>
      </w:r>
      <w:r w:rsidR="00BC652D">
        <w:rPr>
          <w:rFonts w:ascii="微软雅黑" w:eastAsia="微软雅黑" w:hAnsi="微软雅黑" w:cstheme="minorBidi"/>
          <w:color w:val="222222"/>
          <w:kern w:val="2"/>
          <w:sz w:val="21"/>
          <w:szCs w:val="22"/>
          <w:shd w:val="clear" w:color="auto" w:fill="FFFFFF"/>
        </w:rPr>
        <w:t>调研，创作了</w:t>
      </w:r>
      <w:r w:rsidRPr="001B24C3">
        <w:rPr>
          <w:rFonts w:ascii="微软雅黑" w:eastAsia="微软雅黑" w:hAnsi="微软雅黑" w:cstheme="minorBidi"/>
          <w:color w:val="222222"/>
          <w:kern w:val="2"/>
          <w:sz w:val="21"/>
          <w:szCs w:val="22"/>
          <w:shd w:val="clear" w:color="auto" w:fill="FFFFFF"/>
        </w:rPr>
        <w:t>《</w:t>
      </w:r>
      <w:r w:rsidRPr="001B24C3">
        <w:rPr>
          <w:rFonts w:ascii="微软雅黑" w:eastAsia="微软雅黑" w:hAnsi="微软雅黑" w:cstheme="minorBidi" w:hint="eastAsia"/>
          <w:color w:val="222222"/>
          <w:kern w:val="2"/>
          <w:sz w:val="21"/>
          <w:szCs w:val="22"/>
          <w:shd w:val="clear" w:color="auto" w:fill="FFFFFF"/>
        </w:rPr>
        <w:t>马兰村：血脉里的传承</w:t>
      </w:r>
      <w:r w:rsidRPr="001B24C3">
        <w:rPr>
          <w:rFonts w:ascii="微软雅黑" w:eastAsia="微软雅黑" w:hAnsi="微软雅黑" w:cstheme="minorBidi"/>
          <w:color w:val="222222"/>
          <w:kern w:val="2"/>
          <w:sz w:val="21"/>
          <w:szCs w:val="22"/>
          <w:shd w:val="clear" w:color="auto" w:fill="FFFFFF"/>
        </w:rPr>
        <w:t>》等</w:t>
      </w:r>
      <w:r w:rsidRPr="001B24C3">
        <w:rPr>
          <w:rFonts w:ascii="微软雅黑" w:eastAsia="微软雅黑" w:hAnsi="微软雅黑" w:cstheme="minorBidi" w:hint="eastAsia"/>
          <w:color w:val="222222"/>
          <w:kern w:val="2"/>
          <w:sz w:val="21"/>
          <w:szCs w:val="22"/>
          <w:shd w:val="clear" w:color="auto" w:fill="FFFFFF"/>
        </w:rPr>
        <w:t>4项实践</w:t>
      </w:r>
      <w:r w:rsidRPr="001B24C3">
        <w:rPr>
          <w:rFonts w:ascii="微软雅黑" w:eastAsia="微软雅黑" w:hAnsi="微软雅黑" w:cstheme="minorBidi"/>
          <w:color w:val="222222"/>
          <w:kern w:val="2"/>
          <w:sz w:val="21"/>
          <w:szCs w:val="22"/>
          <w:shd w:val="clear" w:color="auto" w:fill="FFFFFF"/>
        </w:rPr>
        <w:t>成果，</w:t>
      </w:r>
      <w:r w:rsidRPr="001B24C3">
        <w:rPr>
          <w:rFonts w:ascii="微软雅黑" w:eastAsia="微软雅黑" w:hAnsi="微软雅黑" w:cstheme="minorBidi" w:hint="eastAsia"/>
          <w:color w:val="222222"/>
          <w:kern w:val="2"/>
          <w:sz w:val="21"/>
          <w:szCs w:val="22"/>
          <w:shd w:val="clear" w:color="auto" w:fill="FFFFFF"/>
        </w:rPr>
        <w:t>荣</w:t>
      </w:r>
      <w:r w:rsidRPr="001B24C3">
        <w:rPr>
          <w:rFonts w:ascii="微软雅黑" w:eastAsia="微软雅黑" w:hAnsi="微软雅黑" w:cstheme="minorBidi"/>
          <w:color w:val="222222"/>
          <w:kern w:val="2"/>
          <w:sz w:val="21"/>
          <w:szCs w:val="22"/>
          <w:shd w:val="clear" w:color="auto" w:fill="FFFFFF"/>
        </w:rPr>
        <w:t>获</w:t>
      </w:r>
      <w:r w:rsidRPr="001B24C3">
        <w:rPr>
          <w:rFonts w:ascii="微软雅黑" w:eastAsia="微软雅黑" w:hAnsi="微软雅黑" w:cstheme="minorBidi" w:hint="eastAsia"/>
          <w:color w:val="222222"/>
          <w:kern w:val="2"/>
          <w:sz w:val="21"/>
          <w:szCs w:val="22"/>
          <w:shd w:val="clear" w:color="auto" w:fill="FFFFFF"/>
        </w:rPr>
        <w:t>北京青年政治学院举办的纪念中国人民抗日战争暨世界反法西斯战争胜利80周年短视频活动一等奖3项、二等奖1项</w:t>
      </w:r>
      <w:r w:rsidRPr="001B24C3">
        <w:rPr>
          <w:rFonts w:ascii="微软雅黑" w:eastAsia="微软雅黑" w:hAnsi="微软雅黑" w:cstheme="minorBidi"/>
          <w:color w:val="222222"/>
          <w:kern w:val="2"/>
          <w:sz w:val="21"/>
          <w:szCs w:val="22"/>
          <w:shd w:val="clear" w:color="auto" w:fill="FFFFFF"/>
        </w:rPr>
        <w:t>。</w:t>
      </w:r>
      <w:r w:rsidRPr="001B24C3">
        <w:rPr>
          <w:rFonts w:ascii="微软雅黑" w:eastAsia="微软雅黑" w:hAnsi="微软雅黑" w:cstheme="minorBidi" w:hint="eastAsia"/>
          <w:color w:val="222222"/>
          <w:kern w:val="2"/>
          <w:sz w:val="21"/>
          <w:szCs w:val="22"/>
          <w:shd w:val="clear" w:color="auto" w:fill="FFFFFF"/>
        </w:rPr>
        <w:t>周颖老师、杨春桃老师和周玲妮老师分别荣获优秀指导教师称号。</w:t>
      </w:r>
    </w:p>
    <w:p w14:paraId="19067234" w14:textId="5E3248C0" w:rsidR="00A26F59" w:rsidRDefault="00C9561D" w:rsidP="001B24C3">
      <w:pPr>
        <w:pStyle w:val="a3"/>
        <w:widowControl/>
        <w:shd w:val="clear" w:color="auto" w:fill="FFFFFF"/>
        <w:spacing w:beforeAutospacing="0" w:afterAutospacing="0"/>
        <w:jc w:val="both"/>
        <w:rPr>
          <w:rFonts w:asciiTheme="minorEastAsia" w:hAnsiTheme="minorEastAsia" w:cs="PingFang-SC-Regular"/>
          <w:color w:val="0D0D0D"/>
          <w:shd w:val="clear" w:color="auto" w:fill="FFFFFF"/>
        </w:rPr>
      </w:pPr>
      <w:r w:rsidRPr="00C9561D">
        <w:rPr>
          <w:rFonts w:asciiTheme="minorEastAsia" w:hAnsiTheme="minorEastAsia" w:cs="PingFang-SC-Regular"/>
          <w:noProof/>
          <w:color w:val="0D0D0D"/>
          <w:shd w:val="clear" w:color="auto" w:fill="FFFFFF"/>
        </w:rPr>
        <w:drawing>
          <wp:anchor distT="0" distB="0" distL="114300" distR="114300" simplePos="0" relativeHeight="251665408" behindDoc="0" locked="0" layoutInCell="1" allowOverlap="1" wp14:anchorId="40944BAC" wp14:editId="3E8E8D18">
            <wp:simplePos x="0" y="0"/>
            <wp:positionH relativeFrom="margin">
              <wp:align>right</wp:align>
            </wp:positionH>
            <wp:positionV relativeFrom="paragraph">
              <wp:posOffset>1640205</wp:posOffset>
            </wp:positionV>
            <wp:extent cx="2609850" cy="1562100"/>
            <wp:effectExtent l="0" t="0" r="0" b="0"/>
            <wp:wrapSquare wrapText="bothSides"/>
            <wp:docPr id="19" name="图片 19" descr="C:\Users\hp\xwechat_files\wxid_1hovncgo1g1j22_3175\temp\RWTemp\2025-10\602063a9c6b6de0a2fe2cf6a677586e0\4e56363cf6453261a01573634c2a568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p\xwechat_files\wxid_1hovncgo1g1j22_3175\temp\RWTemp\2025-10\602063a9c6b6de0a2fe2cf6a677586e0\4e56363cf6453261a01573634c2a568d.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09850" cy="1562100"/>
                    </a:xfrm>
                    <a:prstGeom prst="rect">
                      <a:avLst/>
                    </a:prstGeom>
                    <a:noFill/>
                    <a:ln>
                      <a:noFill/>
                    </a:ln>
                  </pic:spPr>
                </pic:pic>
              </a:graphicData>
            </a:graphic>
            <wp14:sizeRelH relativeFrom="page">
              <wp14:pctWidth>0</wp14:pctWidth>
            </wp14:sizeRelH>
            <wp14:sizeRelV relativeFrom="page">
              <wp14:pctHeight>0</wp14:pctHeight>
            </wp14:sizeRelV>
          </wp:anchor>
        </w:drawing>
      </w:r>
      <w:r w:rsidR="003006EC">
        <w:rPr>
          <w:rFonts w:asciiTheme="minorEastAsia" w:hAnsiTheme="minorEastAsia" w:cs="PingFang-SC-Regular"/>
          <w:noProof/>
          <w:color w:val="0D0D0D"/>
          <w:shd w:val="clear" w:color="auto" w:fill="FFFFFF"/>
        </w:rPr>
        <w:drawing>
          <wp:anchor distT="0" distB="0" distL="114300" distR="114300" simplePos="0" relativeHeight="251661312" behindDoc="0" locked="0" layoutInCell="1" allowOverlap="1" wp14:anchorId="35B793A8" wp14:editId="40395364">
            <wp:simplePos x="0" y="0"/>
            <wp:positionH relativeFrom="margin">
              <wp:align>left</wp:align>
            </wp:positionH>
            <wp:positionV relativeFrom="paragraph">
              <wp:posOffset>0</wp:posOffset>
            </wp:positionV>
            <wp:extent cx="2437130" cy="1428750"/>
            <wp:effectExtent l="0" t="0" r="1270" b="0"/>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37130" cy="1428750"/>
                    </a:xfrm>
                    <a:prstGeom prst="rect">
                      <a:avLst/>
                    </a:prstGeom>
                    <a:noFill/>
                  </pic:spPr>
                </pic:pic>
              </a:graphicData>
            </a:graphic>
            <wp14:sizeRelH relativeFrom="margin">
              <wp14:pctWidth>0</wp14:pctWidth>
            </wp14:sizeRelH>
            <wp14:sizeRelV relativeFrom="margin">
              <wp14:pctHeight>0</wp14:pctHeight>
            </wp14:sizeRelV>
          </wp:anchor>
        </w:drawing>
      </w:r>
      <w:r w:rsidR="003006EC">
        <w:rPr>
          <w:rFonts w:asciiTheme="minorEastAsia" w:hAnsiTheme="minorEastAsia" w:cs="PingFang-SC-Regular"/>
          <w:noProof/>
          <w:color w:val="0D0D0D"/>
          <w:shd w:val="clear" w:color="auto" w:fill="FFFFFF"/>
        </w:rPr>
        <w:drawing>
          <wp:anchor distT="0" distB="0" distL="114300" distR="114300" simplePos="0" relativeHeight="251660288" behindDoc="0" locked="0" layoutInCell="1" allowOverlap="1" wp14:anchorId="4619FEC0" wp14:editId="049428E5">
            <wp:simplePos x="0" y="0"/>
            <wp:positionH relativeFrom="column">
              <wp:posOffset>2714625</wp:posOffset>
            </wp:positionH>
            <wp:positionV relativeFrom="paragraph">
              <wp:posOffset>19050</wp:posOffset>
            </wp:positionV>
            <wp:extent cx="2530800" cy="1504800"/>
            <wp:effectExtent l="0" t="0" r="3175" b="635"/>
            <wp:wrapSquare wrapText="bothSides"/>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30800" cy="1504800"/>
                    </a:xfrm>
                    <a:prstGeom prst="rect">
                      <a:avLst/>
                    </a:prstGeom>
                    <a:noFill/>
                  </pic:spPr>
                </pic:pic>
              </a:graphicData>
            </a:graphic>
            <wp14:sizeRelH relativeFrom="margin">
              <wp14:pctWidth>0</wp14:pctWidth>
            </wp14:sizeRelH>
            <wp14:sizeRelV relativeFrom="margin">
              <wp14:pctHeight>0</wp14:pctHeight>
            </wp14:sizeRelV>
          </wp:anchor>
        </w:drawing>
      </w:r>
    </w:p>
    <w:p w14:paraId="31562B9F" w14:textId="3E2D943E" w:rsidR="00A26F59" w:rsidRPr="00F553F1" w:rsidRDefault="003006EC" w:rsidP="001B24C3">
      <w:pPr>
        <w:pStyle w:val="a3"/>
        <w:widowControl/>
        <w:shd w:val="clear" w:color="auto" w:fill="FFFFFF"/>
        <w:spacing w:beforeAutospacing="0" w:afterAutospacing="0"/>
        <w:jc w:val="both"/>
        <w:rPr>
          <w:rFonts w:asciiTheme="minorEastAsia" w:hAnsiTheme="minorEastAsia" w:cs="PingFang-SC-Regular"/>
          <w:color w:val="0D0D0D"/>
          <w:shd w:val="clear" w:color="auto" w:fill="FFFFFF"/>
        </w:rPr>
      </w:pPr>
      <w:r>
        <w:rPr>
          <w:rFonts w:asciiTheme="minorEastAsia" w:hAnsiTheme="minorEastAsia" w:cs="PingFang-SC-Regular"/>
          <w:noProof/>
          <w:color w:val="0D0D0D"/>
          <w:shd w:val="clear" w:color="auto" w:fill="FFFFFF"/>
        </w:rPr>
        <w:drawing>
          <wp:anchor distT="0" distB="0" distL="114300" distR="114300" simplePos="0" relativeHeight="251662336" behindDoc="0" locked="0" layoutInCell="1" allowOverlap="1" wp14:anchorId="14FEC41A" wp14:editId="0B28058E">
            <wp:simplePos x="0" y="0"/>
            <wp:positionH relativeFrom="margin">
              <wp:align>left</wp:align>
            </wp:positionH>
            <wp:positionV relativeFrom="paragraph">
              <wp:posOffset>11430</wp:posOffset>
            </wp:positionV>
            <wp:extent cx="2447290" cy="1552575"/>
            <wp:effectExtent l="0" t="0" r="0" b="0"/>
            <wp:wrapSquare wrapText="bothSides"/>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57397" cy="1558918"/>
                    </a:xfrm>
                    <a:prstGeom prst="rect">
                      <a:avLst/>
                    </a:prstGeom>
                    <a:noFill/>
                  </pic:spPr>
                </pic:pic>
              </a:graphicData>
            </a:graphic>
            <wp14:sizeRelH relativeFrom="margin">
              <wp14:pctWidth>0</wp14:pctWidth>
            </wp14:sizeRelH>
            <wp14:sizeRelV relativeFrom="margin">
              <wp14:pctHeight>0</wp14:pctHeight>
            </wp14:sizeRelV>
          </wp:anchor>
        </w:drawing>
      </w:r>
    </w:p>
    <w:p w14:paraId="6C584290" w14:textId="77777777" w:rsidR="001B24C3" w:rsidRDefault="001B24C3" w:rsidP="001B24C3">
      <w:pPr>
        <w:pStyle w:val="a3"/>
        <w:widowControl/>
        <w:shd w:val="clear" w:color="auto" w:fill="FFFFFF"/>
        <w:spacing w:beforeAutospacing="0" w:afterAutospacing="0"/>
        <w:ind w:firstLineChars="200" w:firstLine="420"/>
        <w:jc w:val="both"/>
        <w:rPr>
          <w:rFonts w:ascii="微软雅黑" w:eastAsia="微软雅黑" w:hAnsi="微软雅黑" w:cstheme="minorBidi"/>
          <w:b/>
          <w:color w:val="222222"/>
          <w:kern w:val="2"/>
          <w:sz w:val="21"/>
          <w:szCs w:val="22"/>
        </w:rPr>
      </w:pPr>
    </w:p>
    <w:p w14:paraId="10FE7F02" w14:textId="77777777" w:rsidR="001B24C3" w:rsidRDefault="001B24C3" w:rsidP="001B24C3">
      <w:pPr>
        <w:pStyle w:val="a3"/>
        <w:widowControl/>
        <w:shd w:val="clear" w:color="auto" w:fill="FFFFFF"/>
        <w:spacing w:beforeAutospacing="0" w:afterAutospacing="0"/>
        <w:ind w:firstLineChars="200" w:firstLine="420"/>
        <w:jc w:val="both"/>
        <w:rPr>
          <w:rFonts w:ascii="微软雅黑" w:eastAsia="微软雅黑" w:hAnsi="微软雅黑" w:cstheme="minorBidi"/>
          <w:b/>
          <w:color w:val="222222"/>
          <w:kern w:val="2"/>
          <w:sz w:val="21"/>
          <w:szCs w:val="22"/>
        </w:rPr>
      </w:pPr>
    </w:p>
    <w:p w14:paraId="72914C68" w14:textId="77777777" w:rsidR="00F553F1" w:rsidRPr="001B24C3" w:rsidRDefault="00112C64" w:rsidP="001B24C3">
      <w:pPr>
        <w:pStyle w:val="a3"/>
        <w:widowControl/>
        <w:shd w:val="clear" w:color="auto" w:fill="FFFFFF"/>
        <w:spacing w:beforeAutospacing="0" w:afterAutospacing="0"/>
        <w:ind w:firstLineChars="200" w:firstLine="420"/>
        <w:jc w:val="both"/>
        <w:rPr>
          <w:rFonts w:ascii="微软雅黑" w:eastAsia="微软雅黑" w:hAnsi="微软雅黑" w:cstheme="minorBidi"/>
          <w:b/>
          <w:color w:val="222222"/>
          <w:kern w:val="2"/>
          <w:sz w:val="21"/>
          <w:szCs w:val="22"/>
          <w:shd w:val="clear" w:color="auto" w:fill="FFFFFF"/>
        </w:rPr>
      </w:pPr>
      <w:r w:rsidRPr="001B24C3">
        <w:rPr>
          <w:rFonts w:ascii="微软雅黑" w:eastAsia="微软雅黑" w:hAnsi="微软雅黑" w:cstheme="minorBidi"/>
          <w:b/>
          <w:color w:val="222222"/>
          <w:kern w:val="2"/>
          <w:sz w:val="21"/>
          <w:szCs w:val="22"/>
        </w:rPr>
        <w:lastRenderedPageBreak/>
        <w:t>3.</w:t>
      </w:r>
      <w:r w:rsidR="00280816" w:rsidRPr="001B24C3">
        <w:rPr>
          <w:rFonts w:ascii="微软雅黑" w:eastAsia="微软雅黑" w:hAnsi="微软雅黑" w:cstheme="minorBidi"/>
          <w:b/>
          <w:color w:val="222222"/>
          <w:kern w:val="2"/>
          <w:sz w:val="21"/>
          <w:szCs w:val="22"/>
        </w:rPr>
        <w:t>“</w:t>
      </w:r>
      <w:r w:rsidR="00280816" w:rsidRPr="001B24C3">
        <w:rPr>
          <w:rFonts w:ascii="微软雅黑" w:eastAsia="微软雅黑" w:hAnsi="微软雅黑" w:cstheme="minorBidi" w:hint="eastAsia"/>
          <w:b/>
          <w:color w:val="222222"/>
          <w:kern w:val="2"/>
          <w:sz w:val="21"/>
          <w:szCs w:val="22"/>
        </w:rPr>
        <w:t>第一导师制</w:t>
      </w:r>
      <w:r w:rsidR="00280816" w:rsidRPr="001B24C3">
        <w:rPr>
          <w:rFonts w:ascii="微软雅黑" w:eastAsia="微软雅黑" w:hAnsi="微软雅黑" w:cstheme="minorBidi"/>
          <w:b/>
          <w:color w:val="222222"/>
          <w:kern w:val="2"/>
          <w:sz w:val="21"/>
          <w:szCs w:val="22"/>
        </w:rPr>
        <w:t>”</w:t>
      </w:r>
      <w:r w:rsidR="00280816" w:rsidRPr="001B24C3">
        <w:rPr>
          <w:rFonts w:ascii="微软雅黑" w:eastAsia="微软雅黑" w:hAnsi="微软雅黑" w:cstheme="minorBidi" w:hint="eastAsia"/>
          <w:b/>
          <w:color w:val="222222"/>
          <w:kern w:val="2"/>
          <w:sz w:val="21"/>
          <w:szCs w:val="22"/>
        </w:rPr>
        <w:t>学生</w:t>
      </w:r>
      <w:r w:rsidR="00280816" w:rsidRPr="001B24C3">
        <w:rPr>
          <w:rFonts w:ascii="微软雅黑" w:eastAsia="微软雅黑" w:hAnsi="微软雅黑" w:cstheme="minorBidi"/>
          <w:b/>
          <w:color w:val="222222"/>
          <w:kern w:val="2"/>
          <w:sz w:val="21"/>
          <w:szCs w:val="22"/>
        </w:rPr>
        <w:t>成长计划</w:t>
      </w:r>
    </w:p>
    <w:p w14:paraId="72C129CC" w14:textId="4E461B47" w:rsidR="000313DC" w:rsidRPr="001B24C3" w:rsidRDefault="00280816" w:rsidP="001B24C3">
      <w:pPr>
        <w:pStyle w:val="a3"/>
        <w:widowControl/>
        <w:shd w:val="clear" w:color="auto" w:fill="FFFFFF"/>
        <w:spacing w:beforeAutospacing="0" w:afterAutospacing="0"/>
        <w:ind w:firstLineChars="200" w:firstLine="420"/>
        <w:jc w:val="both"/>
        <w:rPr>
          <w:rFonts w:ascii="微软雅黑" w:eastAsia="微软雅黑" w:hAnsi="微软雅黑" w:cstheme="minorBidi"/>
          <w:color w:val="222222"/>
          <w:kern w:val="2"/>
          <w:sz w:val="21"/>
          <w:szCs w:val="22"/>
          <w:shd w:val="clear" w:color="auto" w:fill="FFFFFF"/>
        </w:rPr>
      </w:pPr>
      <w:r w:rsidRPr="001B24C3">
        <w:rPr>
          <w:rFonts w:ascii="微软雅黑" w:eastAsia="微软雅黑" w:hAnsi="微软雅黑" w:cstheme="minorBidi" w:hint="eastAsia"/>
          <w:color w:val="222222"/>
          <w:kern w:val="2"/>
          <w:sz w:val="21"/>
          <w:szCs w:val="22"/>
          <w:shd w:val="clear" w:color="auto" w:fill="FFFFFF"/>
        </w:rPr>
        <w:t>为</w:t>
      </w:r>
      <w:r w:rsidRPr="001B24C3">
        <w:rPr>
          <w:rFonts w:ascii="微软雅黑" w:eastAsia="微软雅黑" w:hAnsi="微软雅黑" w:cstheme="minorBidi"/>
          <w:color w:val="222222"/>
          <w:kern w:val="2"/>
          <w:sz w:val="21"/>
          <w:szCs w:val="22"/>
          <w:shd w:val="clear" w:color="auto" w:fill="FFFFFF"/>
        </w:rPr>
        <w:t>贯彻落实习近平总书记关于“大思政课”建设重要论述、落实立德树人根本任务的创新举措，针对</w:t>
      </w:r>
      <w:r w:rsidRPr="001B24C3">
        <w:rPr>
          <w:rFonts w:ascii="微软雅黑" w:eastAsia="微软雅黑" w:hAnsi="微软雅黑" w:cstheme="minorBidi" w:hint="eastAsia"/>
          <w:color w:val="222222"/>
          <w:kern w:val="2"/>
          <w:sz w:val="21"/>
          <w:szCs w:val="22"/>
          <w:shd w:val="clear" w:color="auto" w:fill="FFFFFF"/>
        </w:rPr>
        <w:t>学生</w:t>
      </w:r>
      <w:r w:rsidRPr="001B24C3">
        <w:rPr>
          <w:rFonts w:ascii="微软雅黑" w:eastAsia="微软雅黑" w:hAnsi="微软雅黑" w:cstheme="minorBidi"/>
          <w:color w:val="222222"/>
          <w:kern w:val="2"/>
          <w:sz w:val="21"/>
          <w:szCs w:val="22"/>
          <w:shd w:val="clear" w:color="auto" w:fill="FFFFFF"/>
        </w:rPr>
        <w:t>发展需求，学院实施“</w:t>
      </w:r>
      <w:r w:rsidRPr="001B24C3">
        <w:rPr>
          <w:rFonts w:ascii="微软雅黑" w:eastAsia="微软雅黑" w:hAnsi="微软雅黑" w:cstheme="minorBidi" w:hint="eastAsia"/>
          <w:color w:val="222222"/>
          <w:kern w:val="2"/>
          <w:sz w:val="21"/>
          <w:szCs w:val="22"/>
          <w:shd w:val="clear" w:color="auto" w:fill="FFFFFF"/>
        </w:rPr>
        <w:t>第一导师制</w:t>
      </w:r>
      <w:r w:rsidRPr="001B24C3">
        <w:rPr>
          <w:rFonts w:ascii="微软雅黑" w:eastAsia="微软雅黑" w:hAnsi="微软雅黑" w:cstheme="minorBidi"/>
          <w:color w:val="222222"/>
          <w:kern w:val="2"/>
          <w:sz w:val="21"/>
          <w:szCs w:val="22"/>
          <w:shd w:val="clear" w:color="auto" w:fill="FFFFFF"/>
        </w:rPr>
        <w:t>”培养模式，</w:t>
      </w:r>
      <w:r w:rsidRPr="001B24C3">
        <w:rPr>
          <w:rFonts w:ascii="微软雅黑" w:eastAsia="微软雅黑" w:hAnsi="微软雅黑" w:cstheme="minorBidi" w:hint="eastAsia"/>
          <w:color w:val="222222"/>
          <w:kern w:val="2"/>
          <w:sz w:val="21"/>
          <w:szCs w:val="22"/>
          <w:shd w:val="clear" w:color="auto" w:fill="FFFFFF"/>
        </w:rPr>
        <w:t>马院教师均被派驻到二级学院担任学生“第一导师”，</w:t>
      </w:r>
      <w:r w:rsidRPr="001B24C3">
        <w:rPr>
          <w:rFonts w:ascii="微软雅黑" w:eastAsia="微软雅黑" w:hAnsi="微软雅黑" w:cstheme="minorBidi"/>
          <w:color w:val="222222"/>
          <w:kern w:val="2"/>
          <w:sz w:val="21"/>
          <w:szCs w:val="22"/>
          <w:shd w:val="clear" w:color="auto" w:fill="FFFFFF"/>
        </w:rPr>
        <w:t>开展思想引领、生活辅导和生涯指导</w:t>
      </w:r>
      <w:r w:rsidRPr="001B24C3">
        <w:rPr>
          <w:rFonts w:ascii="微软雅黑" w:eastAsia="微软雅黑" w:hAnsi="微软雅黑" w:cstheme="minorBidi" w:hint="eastAsia"/>
          <w:color w:val="222222"/>
          <w:kern w:val="2"/>
          <w:sz w:val="21"/>
          <w:szCs w:val="22"/>
          <w:shd w:val="clear" w:color="auto" w:fill="FFFFFF"/>
        </w:rPr>
        <w:t>，</w:t>
      </w:r>
      <w:r w:rsidRPr="001B24C3">
        <w:rPr>
          <w:rFonts w:ascii="微软雅黑" w:eastAsia="微软雅黑" w:hAnsi="微软雅黑" w:cstheme="minorBidi"/>
          <w:color w:val="222222"/>
          <w:kern w:val="2"/>
          <w:sz w:val="21"/>
          <w:szCs w:val="22"/>
          <w:shd w:val="clear" w:color="auto" w:fill="FFFFFF"/>
        </w:rPr>
        <w:t>成为学生思想、生活和生涯的引路人。</w:t>
      </w:r>
      <w:r w:rsidRPr="001B24C3">
        <w:rPr>
          <w:rFonts w:ascii="微软雅黑" w:eastAsia="微软雅黑" w:hAnsi="微软雅黑" w:cstheme="minorBidi" w:hint="eastAsia"/>
          <w:color w:val="222222"/>
          <w:kern w:val="2"/>
          <w:sz w:val="21"/>
          <w:szCs w:val="22"/>
          <w:shd w:val="clear" w:color="auto" w:fill="FFFFFF"/>
        </w:rPr>
        <w:t>张子荣老师荣获院级优秀“第一导师”。</w:t>
      </w:r>
    </w:p>
    <w:p w14:paraId="5AD29AC4" w14:textId="4D2D93E3" w:rsidR="000313DC" w:rsidRPr="001B24C3" w:rsidRDefault="00280816" w:rsidP="001B24C3">
      <w:pPr>
        <w:widowControl/>
        <w:shd w:val="clear" w:color="auto" w:fill="FFFFFF"/>
        <w:spacing w:before="100" w:beforeAutospacing="1" w:after="100" w:afterAutospacing="1"/>
        <w:jc w:val="center"/>
        <w:outlineLvl w:val="2"/>
        <w:rPr>
          <w:rFonts w:ascii="微软雅黑" w:eastAsia="微软雅黑" w:hAnsi="微软雅黑" w:cs="宋体"/>
          <w:b/>
          <w:color w:val="333333"/>
          <w:kern w:val="0"/>
          <w:sz w:val="27"/>
          <w:szCs w:val="27"/>
        </w:rPr>
      </w:pPr>
      <w:r w:rsidRPr="001B24C3">
        <w:rPr>
          <w:rFonts w:ascii="微软雅黑" w:eastAsia="微软雅黑" w:hAnsi="微软雅黑" w:cs="宋体"/>
          <w:b/>
          <w:color w:val="333333"/>
          <w:kern w:val="0"/>
          <w:sz w:val="27"/>
          <w:szCs w:val="27"/>
        </w:rPr>
        <w:t>以廉洁文化为浸润，营造风清气正育人环境</w:t>
      </w:r>
    </w:p>
    <w:p w14:paraId="3EC13E21" w14:textId="77777777" w:rsidR="000313DC" w:rsidRPr="001B24C3" w:rsidRDefault="00280816" w:rsidP="001B24C3">
      <w:pPr>
        <w:pStyle w:val="a3"/>
        <w:widowControl/>
        <w:shd w:val="clear" w:color="auto" w:fill="FFFFFF"/>
        <w:spacing w:beforeAutospacing="0" w:afterAutospacing="0"/>
        <w:ind w:firstLineChars="200" w:firstLine="420"/>
        <w:jc w:val="both"/>
        <w:rPr>
          <w:rFonts w:ascii="微软雅黑" w:eastAsia="微软雅黑" w:hAnsi="微软雅黑" w:cstheme="minorBidi"/>
          <w:color w:val="222222"/>
          <w:kern w:val="2"/>
          <w:sz w:val="21"/>
          <w:szCs w:val="22"/>
          <w:shd w:val="clear" w:color="auto" w:fill="FFFFFF"/>
        </w:rPr>
      </w:pPr>
      <w:r w:rsidRPr="001B24C3">
        <w:rPr>
          <w:rFonts w:ascii="微软雅黑" w:eastAsia="微软雅黑" w:hAnsi="微软雅黑" w:cstheme="minorBidi"/>
          <w:color w:val="222222"/>
          <w:kern w:val="2"/>
          <w:sz w:val="21"/>
          <w:szCs w:val="22"/>
          <w:shd w:val="clear" w:color="auto" w:fill="FFFFFF"/>
        </w:rPr>
        <w:t>学院将廉洁文化建设作为师德师风建设的重要内容，通过作品创作、主题展览、警示教育等形式，引导教师坚守廉洁自律底线。</w:t>
      </w:r>
    </w:p>
    <w:p w14:paraId="6350C90B" w14:textId="77777777" w:rsidR="000313DC" w:rsidRPr="001B24C3" w:rsidRDefault="00280816" w:rsidP="001B24C3">
      <w:pPr>
        <w:pStyle w:val="a3"/>
        <w:widowControl/>
        <w:shd w:val="clear" w:color="auto" w:fill="FFFFFF"/>
        <w:spacing w:beforeAutospacing="0" w:afterAutospacing="0"/>
        <w:ind w:firstLineChars="200" w:firstLine="420"/>
        <w:jc w:val="both"/>
        <w:rPr>
          <w:rFonts w:ascii="微软雅黑" w:eastAsia="微软雅黑" w:hAnsi="微软雅黑" w:cstheme="minorBidi"/>
          <w:color w:val="222222"/>
          <w:kern w:val="2"/>
          <w:sz w:val="21"/>
          <w:szCs w:val="22"/>
          <w:shd w:val="clear" w:color="auto" w:fill="FFFFFF"/>
        </w:rPr>
      </w:pPr>
      <w:r w:rsidRPr="001B24C3">
        <w:rPr>
          <w:rFonts w:ascii="微软雅黑" w:eastAsia="微软雅黑" w:hAnsi="微软雅黑" w:cstheme="minorBidi" w:hint="eastAsia"/>
          <w:b/>
          <w:color w:val="222222"/>
          <w:kern w:val="2"/>
          <w:sz w:val="21"/>
          <w:szCs w:val="22"/>
        </w:rPr>
        <w:t>1.</w:t>
      </w:r>
      <w:r w:rsidRPr="001B24C3">
        <w:rPr>
          <w:rFonts w:ascii="微软雅黑" w:eastAsia="微软雅黑" w:hAnsi="微软雅黑" w:cstheme="minorBidi"/>
          <w:b/>
          <w:color w:val="222222"/>
          <w:kern w:val="2"/>
          <w:sz w:val="21"/>
          <w:szCs w:val="22"/>
        </w:rPr>
        <w:t>廉洁作品创作展风采</w:t>
      </w:r>
    </w:p>
    <w:p w14:paraId="7DFF1D9E" w14:textId="59D3DE5B" w:rsidR="000313DC" w:rsidRPr="001B24C3" w:rsidRDefault="00280816" w:rsidP="001B24C3">
      <w:pPr>
        <w:pStyle w:val="a3"/>
        <w:widowControl/>
        <w:shd w:val="clear" w:color="auto" w:fill="FFFFFF"/>
        <w:spacing w:beforeAutospacing="0" w:afterAutospacing="0"/>
        <w:ind w:firstLineChars="200" w:firstLine="420"/>
        <w:jc w:val="both"/>
        <w:rPr>
          <w:rFonts w:ascii="微软雅黑" w:eastAsia="微软雅黑" w:hAnsi="微软雅黑" w:cstheme="minorBidi"/>
          <w:color w:val="222222"/>
          <w:kern w:val="2"/>
          <w:sz w:val="21"/>
          <w:szCs w:val="22"/>
          <w:shd w:val="clear" w:color="auto" w:fill="FFFFFF"/>
        </w:rPr>
      </w:pPr>
      <w:r w:rsidRPr="001B24C3">
        <w:rPr>
          <w:rFonts w:ascii="微软雅黑" w:eastAsia="微软雅黑" w:hAnsi="微软雅黑" w:cstheme="minorBidi"/>
          <w:color w:val="222222"/>
          <w:kern w:val="2"/>
          <w:sz w:val="21"/>
          <w:szCs w:val="22"/>
          <w:shd w:val="clear" w:color="auto" w:fill="FFFFFF"/>
        </w:rPr>
        <w:t>本年度，</w:t>
      </w:r>
      <w:r w:rsidRPr="001B24C3">
        <w:rPr>
          <w:rFonts w:ascii="微软雅黑" w:eastAsia="微软雅黑" w:hAnsi="微软雅黑" w:cstheme="minorBidi" w:hint="eastAsia"/>
          <w:color w:val="222222"/>
          <w:kern w:val="2"/>
          <w:sz w:val="21"/>
          <w:szCs w:val="22"/>
          <w:shd w:val="clear" w:color="auto" w:fill="FFFFFF"/>
        </w:rPr>
        <w:t>马院杨春桃老</w:t>
      </w:r>
      <w:r w:rsidRPr="001B24C3">
        <w:rPr>
          <w:rFonts w:ascii="微软雅黑" w:eastAsia="微软雅黑" w:hAnsi="微软雅黑" w:cstheme="minorBidi"/>
          <w:color w:val="222222"/>
          <w:kern w:val="2"/>
          <w:sz w:val="21"/>
          <w:szCs w:val="22"/>
          <w:shd w:val="clear" w:color="auto" w:fill="FFFFFF"/>
        </w:rPr>
        <w:t>师创作的廉洁文化作品</w:t>
      </w:r>
      <w:r w:rsidRPr="001B24C3">
        <w:rPr>
          <w:rFonts w:ascii="微软雅黑" w:eastAsia="微软雅黑" w:hAnsi="微软雅黑" w:cstheme="minorBidi" w:hint="eastAsia"/>
          <w:color w:val="222222"/>
          <w:kern w:val="2"/>
          <w:sz w:val="21"/>
          <w:szCs w:val="22"/>
          <w:shd w:val="clear" w:color="auto" w:fill="FFFFFF"/>
        </w:rPr>
        <w:t xml:space="preserve">“廉政教育 </w:t>
      </w:r>
      <w:r w:rsidR="00BC652D">
        <w:rPr>
          <w:rFonts w:ascii="微软雅黑" w:eastAsia="微软雅黑" w:hAnsi="微软雅黑" w:cstheme="minorBidi" w:hint="eastAsia"/>
          <w:color w:val="222222"/>
          <w:kern w:val="2"/>
          <w:sz w:val="21"/>
          <w:szCs w:val="22"/>
          <w:shd w:val="clear" w:color="auto" w:fill="FFFFFF"/>
        </w:rPr>
        <w:t>永远的‘</w:t>
      </w:r>
      <w:r w:rsidR="00BC652D" w:rsidRPr="001B24C3">
        <w:rPr>
          <w:rFonts w:ascii="微软雅黑" w:eastAsia="微软雅黑" w:hAnsi="微软雅黑" w:cstheme="minorBidi" w:hint="eastAsia"/>
          <w:color w:val="222222"/>
          <w:kern w:val="2"/>
          <w:sz w:val="21"/>
          <w:szCs w:val="22"/>
          <w:shd w:val="clear" w:color="auto" w:fill="FFFFFF"/>
        </w:rPr>
        <w:t>赶考</w:t>
      </w:r>
      <w:r w:rsidR="00BC652D">
        <w:rPr>
          <w:rFonts w:ascii="微软雅黑" w:eastAsia="微软雅黑" w:hAnsi="微软雅黑" w:cstheme="minorBidi" w:hint="eastAsia"/>
          <w:color w:val="222222"/>
          <w:kern w:val="2"/>
          <w:sz w:val="21"/>
          <w:szCs w:val="22"/>
          <w:shd w:val="clear" w:color="auto" w:fill="FFFFFF"/>
        </w:rPr>
        <w:t>’</w:t>
      </w:r>
      <w:r w:rsidRPr="001B24C3">
        <w:rPr>
          <w:rFonts w:ascii="微软雅黑" w:eastAsia="微软雅黑" w:hAnsi="微软雅黑" w:cstheme="minorBidi" w:hint="eastAsia"/>
          <w:color w:val="222222"/>
          <w:kern w:val="2"/>
          <w:sz w:val="21"/>
          <w:szCs w:val="22"/>
          <w:shd w:val="clear" w:color="auto" w:fill="FFFFFF"/>
        </w:rPr>
        <w:t>”推荐到上级单位参加评选。荣获2024年校园廉洁文化建设暨党风廉政宣传教育系列活动二等奖的周玲妮老师将其作品“扬清正廉洁之风，做合格思政教师”融入到《形势与政策》课程教学中。</w:t>
      </w:r>
    </w:p>
    <w:p w14:paraId="367FDFAB" w14:textId="2445015D" w:rsidR="003006EC" w:rsidRDefault="00F46553" w:rsidP="00F553F1">
      <w:pPr>
        <w:pStyle w:val="a3"/>
        <w:widowControl/>
        <w:shd w:val="clear" w:color="auto" w:fill="FFFFFF"/>
        <w:spacing w:beforeAutospacing="0" w:afterAutospacing="0"/>
        <w:ind w:firstLineChars="200" w:firstLine="480"/>
        <w:jc w:val="both"/>
        <w:rPr>
          <w:rFonts w:ascii="仿宋" w:eastAsia="仿宋" w:hAnsi="仿宋" w:cs="PingFang-SC-Regular"/>
          <w:color w:val="0D0D0D"/>
          <w:shd w:val="clear" w:color="auto" w:fill="FFFFFF"/>
        </w:rPr>
      </w:pPr>
      <w:bookmarkStart w:id="0" w:name="_GoBack"/>
      <w:r w:rsidRPr="00F46553">
        <w:rPr>
          <w:rFonts w:ascii="仿宋" w:eastAsia="仿宋" w:hAnsi="仿宋" w:cs="PingFang-SC-Regular"/>
          <w:noProof/>
          <w:color w:val="0D0D0D"/>
          <w:shd w:val="clear" w:color="auto" w:fill="FFFFFF"/>
        </w:rPr>
        <w:drawing>
          <wp:inline distT="0" distB="0" distL="0" distR="0" wp14:anchorId="41EFF735" wp14:editId="6C7718F8">
            <wp:extent cx="4429125" cy="2181225"/>
            <wp:effectExtent l="0" t="0" r="9525" b="9525"/>
            <wp:docPr id="18" name="图片 18" descr="C:\Users\hp\xwechat_files\wxid_1hovncgo1g1j22_3175\temp\RWTemp\2025-10\0eeb2d8f06bf8da62dc6ffd8eb63c72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p\xwechat_files\wxid_1hovncgo1g1j22_3175\temp\RWTemp\2025-10\0eeb2d8f06bf8da62dc6ffd8eb63c72d.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29125" cy="2181225"/>
                    </a:xfrm>
                    <a:prstGeom prst="rect">
                      <a:avLst/>
                    </a:prstGeom>
                    <a:noFill/>
                    <a:ln>
                      <a:noFill/>
                    </a:ln>
                  </pic:spPr>
                </pic:pic>
              </a:graphicData>
            </a:graphic>
          </wp:inline>
        </w:drawing>
      </w:r>
      <w:bookmarkEnd w:id="0"/>
    </w:p>
    <w:p w14:paraId="39BFBC08" w14:textId="3EC50F6A" w:rsidR="00F553F1" w:rsidRPr="001B24C3" w:rsidRDefault="00F553F1" w:rsidP="001B24C3">
      <w:pPr>
        <w:pStyle w:val="a3"/>
        <w:widowControl/>
        <w:shd w:val="clear" w:color="auto" w:fill="FFFFFF"/>
        <w:spacing w:beforeAutospacing="0" w:afterAutospacing="0"/>
        <w:ind w:firstLineChars="200" w:firstLine="420"/>
        <w:jc w:val="both"/>
        <w:rPr>
          <w:rFonts w:ascii="微软雅黑" w:eastAsia="微软雅黑" w:hAnsi="微软雅黑" w:cstheme="minorBidi"/>
          <w:b/>
          <w:color w:val="222222"/>
          <w:kern w:val="2"/>
          <w:sz w:val="21"/>
          <w:szCs w:val="22"/>
        </w:rPr>
      </w:pPr>
      <w:r w:rsidRPr="001B24C3">
        <w:rPr>
          <w:rFonts w:ascii="微软雅黑" w:eastAsia="微软雅黑" w:hAnsi="微软雅黑" w:cstheme="minorBidi" w:hint="eastAsia"/>
          <w:b/>
          <w:color w:val="222222"/>
          <w:kern w:val="2"/>
          <w:sz w:val="21"/>
          <w:szCs w:val="22"/>
        </w:rPr>
        <w:t>2</w:t>
      </w:r>
      <w:r w:rsidRPr="001B24C3">
        <w:rPr>
          <w:rFonts w:ascii="微软雅黑" w:eastAsia="微软雅黑" w:hAnsi="微软雅黑" w:cstheme="minorBidi"/>
          <w:b/>
          <w:color w:val="222222"/>
          <w:kern w:val="2"/>
          <w:sz w:val="21"/>
          <w:szCs w:val="22"/>
        </w:rPr>
        <w:t>.</w:t>
      </w:r>
      <w:r w:rsidR="00280816" w:rsidRPr="001B24C3">
        <w:rPr>
          <w:rFonts w:ascii="微软雅黑" w:eastAsia="微软雅黑" w:hAnsi="微软雅黑" w:cstheme="minorBidi"/>
          <w:b/>
          <w:color w:val="222222"/>
          <w:kern w:val="2"/>
          <w:sz w:val="21"/>
          <w:szCs w:val="22"/>
        </w:rPr>
        <w:t>警示教育强化底线意识</w:t>
      </w:r>
    </w:p>
    <w:p w14:paraId="0EEB5C95" w14:textId="1FCA1302" w:rsidR="000313DC" w:rsidRPr="001B24C3" w:rsidRDefault="00280816" w:rsidP="001B24C3">
      <w:pPr>
        <w:pStyle w:val="a3"/>
        <w:widowControl/>
        <w:shd w:val="clear" w:color="auto" w:fill="FFFFFF"/>
        <w:spacing w:beforeAutospacing="0" w:afterAutospacing="0"/>
        <w:ind w:firstLineChars="200" w:firstLine="420"/>
        <w:jc w:val="both"/>
        <w:rPr>
          <w:rFonts w:ascii="微软雅黑" w:eastAsia="微软雅黑" w:hAnsi="微软雅黑" w:cstheme="minorBidi"/>
          <w:color w:val="222222"/>
          <w:kern w:val="2"/>
          <w:sz w:val="21"/>
          <w:szCs w:val="22"/>
          <w:shd w:val="clear" w:color="auto" w:fill="FFFFFF"/>
        </w:rPr>
      </w:pPr>
      <w:r w:rsidRPr="001B24C3">
        <w:rPr>
          <w:rFonts w:ascii="微软雅黑" w:eastAsia="微软雅黑" w:hAnsi="微软雅黑" w:cstheme="minorBidi"/>
          <w:color w:val="222222"/>
          <w:kern w:val="2"/>
          <w:sz w:val="21"/>
          <w:szCs w:val="22"/>
          <w:shd w:val="clear" w:color="auto" w:fill="FFFFFF"/>
        </w:rPr>
        <w:t>学院组织教师参观廉政教育基地、观看警示教育片，并开展“师德师风大家谈”活动。</w:t>
      </w:r>
      <w:r w:rsidRPr="001B24C3">
        <w:rPr>
          <w:rFonts w:ascii="微软雅黑" w:eastAsia="微软雅黑" w:hAnsi="微软雅黑" w:cstheme="minorBidi" w:hint="eastAsia"/>
          <w:color w:val="222222"/>
          <w:kern w:val="2"/>
          <w:sz w:val="21"/>
          <w:szCs w:val="22"/>
          <w:shd w:val="clear" w:color="auto" w:fill="FFFFFF"/>
        </w:rPr>
        <w:t>马院纪检委员张隆隆老师带领老师们集体学习中央八项规定、反“四风”问题。</w:t>
      </w:r>
      <w:r w:rsidRPr="001B24C3">
        <w:rPr>
          <w:rFonts w:ascii="微软雅黑" w:eastAsia="微软雅黑" w:hAnsi="微软雅黑" w:cstheme="minorBidi"/>
          <w:color w:val="222222"/>
          <w:kern w:val="2"/>
          <w:sz w:val="21"/>
          <w:szCs w:val="22"/>
          <w:shd w:val="clear" w:color="auto" w:fill="FFFFFF"/>
        </w:rPr>
        <w:t>青年教师</w:t>
      </w:r>
      <w:r w:rsidRPr="001B24C3">
        <w:rPr>
          <w:rFonts w:ascii="微软雅黑" w:eastAsia="微软雅黑" w:hAnsi="微软雅黑" w:cstheme="minorBidi" w:hint="eastAsia"/>
          <w:color w:val="222222"/>
          <w:kern w:val="2"/>
          <w:sz w:val="21"/>
          <w:szCs w:val="22"/>
          <w:shd w:val="clear" w:color="auto" w:fill="FFFFFF"/>
        </w:rPr>
        <w:t>尹</w:t>
      </w:r>
      <w:r w:rsidRPr="001B24C3">
        <w:rPr>
          <w:rFonts w:ascii="微软雅黑" w:eastAsia="微软雅黑" w:hAnsi="微软雅黑" w:cstheme="minorBidi" w:hint="eastAsia"/>
          <w:color w:val="222222"/>
          <w:kern w:val="2"/>
          <w:sz w:val="21"/>
          <w:szCs w:val="22"/>
          <w:shd w:val="clear" w:color="auto" w:fill="FFFFFF"/>
        </w:rPr>
        <w:lastRenderedPageBreak/>
        <w:t>磊</w:t>
      </w:r>
      <w:r w:rsidRPr="001B24C3">
        <w:rPr>
          <w:rFonts w:ascii="微软雅黑" w:eastAsia="微软雅黑" w:hAnsi="微软雅黑" w:cstheme="minorBidi"/>
          <w:color w:val="222222"/>
          <w:kern w:val="2"/>
          <w:sz w:val="21"/>
          <w:szCs w:val="22"/>
          <w:shd w:val="clear" w:color="auto" w:fill="FFFFFF"/>
        </w:rPr>
        <w:t>在心得中写道：“廉洁是教师的立身之本，只有自身过硬，才能挺直腰杆教育学生。”通过系列活动，教师们自觉签订《廉洁从教承诺书》，营造了“崇廉尚洁、风清气正”的良好氛围。</w:t>
      </w:r>
    </w:p>
    <w:p w14:paraId="6C2ACBB1" w14:textId="739B7259" w:rsidR="000313DC" w:rsidRPr="001B24C3" w:rsidRDefault="00280816" w:rsidP="001B24C3">
      <w:pPr>
        <w:widowControl/>
        <w:shd w:val="clear" w:color="auto" w:fill="FFFFFF"/>
        <w:spacing w:before="100" w:beforeAutospacing="1" w:after="100" w:afterAutospacing="1"/>
        <w:jc w:val="center"/>
        <w:outlineLvl w:val="2"/>
        <w:rPr>
          <w:rFonts w:ascii="微软雅黑" w:eastAsia="微软雅黑" w:hAnsi="微软雅黑" w:cs="宋体"/>
          <w:b/>
          <w:color w:val="333333"/>
          <w:kern w:val="0"/>
          <w:sz w:val="27"/>
          <w:szCs w:val="27"/>
        </w:rPr>
      </w:pPr>
      <w:r w:rsidRPr="001B24C3">
        <w:rPr>
          <w:rFonts w:ascii="微软雅黑" w:eastAsia="微软雅黑" w:hAnsi="微软雅黑" w:cs="宋体"/>
          <w:b/>
          <w:color w:val="333333"/>
          <w:kern w:val="0"/>
          <w:sz w:val="27"/>
          <w:szCs w:val="27"/>
        </w:rPr>
        <w:t>总结与展望</w:t>
      </w:r>
    </w:p>
    <w:p w14:paraId="690DF6F8" w14:textId="77777777" w:rsidR="00C9561D" w:rsidRPr="001B24C3" w:rsidRDefault="00280816" w:rsidP="001B24C3">
      <w:pPr>
        <w:pStyle w:val="a3"/>
        <w:widowControl/>
        <w:shd w:val="clear" w:color="auto" w:fill="FFFFFF"/>
        <w:spacing w:beforeAutospacing="0" w:afterAutospacing="0"/>
        <w:ind w:firstLineChars="200" w:firstLine="420"/>
        <w:jc w:val="both"/>
        <w:rPr>
          <w:rFonts w:ascii="微软雅黑" w:eastAsia="微软雅黑" w:hAnsi="微软雅黑" w:cstheme="minorBidi"/>
          <w:color w:val="222222"/>
          <w:kern w:val="2"/>
          <w:sz w:val="21"/>
          <w:szCs w:val="22"/>
        </w:rPr>
      </w:pPr>
      <w:r w:rsidRPr="001B24C3">
        <w:rPr>
          <w:rFonts w:ascii="微软雅黑" w:eastAsia="微软雅黑" w:hAnsi="微软雅黑" w:cstheme="minorBidi"/>
          <w:color w:val="222222"/>
          <w:kern w:val="2"/>
          <w:sz w:val="21"/>
          <w:szCs w:val="22"/>
        </w:rPr>
        <w:t>本年度师德师风建设活动的开展，使</w:t>
      </w:r>
      <w:r w:rsidRPr="001B24C3">
        <w:rPr>
          <w:rFonts w:ascii="微软雅黑" w:eastAsia="微软雅黑" w:hAnsi="微软雅黑" w:cstheme="minorBidi" w:hint="eastAsia"/>
          <w:color w:val="222222"/>
          <w:kern w:val="2"/>
          <w:sz w:val="21"/>
          <w:szCs w:val="22"/>
        </w:rPr>
        <w:t>马院</w:t>
      </w:r>
      <w:r w:rsidRPr="001B24C3">
        <w:rPr>
          <w:rFonts w:ascii="微软雅黑" w:eastAsia="微软雅黑" w:hAnsi="微软雅黑" w:cstheme="minorBidi"/>
          <w:color w:val="222222"/>
          <w:kern w:val="2"/>
          <w:sz w:val="21"/>
          <w:szCs w:val="22"/>
        </w:rPr>
        <w:t>教师政治素养显著提升，育人能力持续增强，廉洁意识深入人心。但我们也清醒认识到，师德建设是一项长期工程，需常抓不懈。未来，</w:t>
      </w:r>
      <w:r w:rsidRPr="001B24C3">
        <w:rPr>
          <w:rFonts w:ascii="微软雅黑" w:eastAsia="微软雅黑" w:hAnsi="微软雅黑" w:cstheme="minorBidi" w:hint="eastAsia"/>
          <w:color w:val="222222"/>
          <w:kern w:val="2"/>
          <w:sz w:val="21"/>
          <w:szCs w:val="22"/>
        </w:rPr>
        <w:t>马院</w:t>
      </w:r>
      <w:r w:rsidR="00C9561D" w:rsidRPr="001B24C3">
        <w:rPr>
          <w:rFonts w:ascii="微软雅黑" w:eastAsia="微软雅黑" w:hAnsi="微软雅黑" w:cstheme="minorBidi"/>
          <w:color w:val="222222"/>
          <w:kern w:val="2"/>
          <w:sz w:val="21"/>
          <w:szCs w:val="22"/>
        </w:rPr>
        <w:t>将建立师德师风常态化学习机制，把师德师风实施细则纳入教师考核评价机制，打造具有马院特色的师德品牌项目。</w:t>
      </w:r>
    </w:p>
    <w:p w14:paraId="6CDA52B0" w14:textId="2EED14E4" w:rsidR="000313DC" w:rsidRPr="001B24C3" w:rsidRDefault="00280816" w:rsidP="001B24C3">
      <w:pPr>
        <w:pStyle w:val="a3"/>
        <w:widowControl/>
        <w:shd w:val="clear" w:color="auto" w:fill="FFFFFF"/>
        <w:spacing w:beforeAutospacing="0" w:afterAutospacing="0"/>
        <w:ind w:firstLineChars="200" w:firstLine="420"/>
        <w:jc w:val="both"/>
        <w:rPr>
          <w:rFonts w:ascii="微软雅黑" w:eastAsia="微软雅黑" w:hAnsi="微软雅黑" w:cstheme="minorBidi"/>
          <w:color w:val="222222"/>
          <w:kern w:val="2"/>
          <w:sz w:val="21"/>
          <w:szCs w:val="22"/>
        </w:rPr>
      </w:pPr>
      <w:r w:rsidRPr="001B24C3">
        <w:rPr>
          <w:rFonts w:ascii="微软雅黑" w:eastAsia="微软雅黑" w:hAnsi="微软雅黑" w:cstheme="minorBidi"/>
          <w:color w:val="222222"/>
          <w:kern w:val="2"/>
          <w:sz w:val="21"/>
          <w:szCs w:val="22"/>
        </w:rPr>
        <w:t>马克思主义学院将以更高标准、更实举措推进师德师风建设，努力打造一支政治强、情怀深、思维新、视野广、自律严、人格正的新时代思政课教师队伍，为培养德智体美劳全面发展的社会主义建设者和接班人</w:t>
      </w:r>
      <w:r w:rsidR="00AB1614" w:rsidRPr="001B24C3">
        <w:rPr>
          <w:rFonts w:ascii="微软雅黑" w:eastAsia="微软雅黑" w:hAnsi="微软雅黑" w:cstheme="minorBidi" w:hint="eastAsia"/>
          <w:color w:val="222222"/>
          <w:kern w:val="2"/>
          <w:sz w:val="21"/>
          <w:szCs w:val="22"/>
        </w:rPr>
        <w:t>做</w:t>
      </w:r>
      <w:r w:rsidRPr="001B24C3">
        <w:rPr>
          <w:rFonts w:ascii="微软雅黑" w:eastAsia="微软雅黑" w:hAnsi="微软雅黑" w:cstheme="minorBidi"/>
          <w:color w:val="222222"/>
          <w:kern w:val="2"/>
          <w:sz w:val="21"/>
          <w:szCs w:val="22"/>
        </w:rPr>
        <w:t>出更大贡献。</w:t>
      </w:r>
    </w:p>
    <w:sectPr w:rsidR="000313DC" w:rsidRPr="001B24C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4AD2B3" w14:textId="77777777" w:rsidR="000A5EEA" w:rsidRDefault="000A5EEA" w:rsidP="00112C64">
      <w:r>
        <w:separator/>
      </w:r>
    </w:p>
  </w:endnote>
  <w:endnote w:type="continuationSeparator" w:id="0">
    <w:p w14:paraId="2FEF9025" w14:textId="77777777" w:rsidR="000A5EEA" w:rsidRDefault="000A5EEA" w:rsidP="00112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PingFang-SC-Regular">
    <w:altName w:val="Segoe Print"/>
    <w:charset w:val="00"/>
    <w:family w:val="auto"/>
    <w:pitch w:val="default"/>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BEEAA7" w14:textId="77777777" w:rsidR="000A5EEA" w:rsidRDefault="000A5EEA" w:rsidP="00112C64">
      <w:r>
        <w:separator/>
      </w:r>
    </w:p>
  </w:footnote>
  <w:footnote w:type="continuationSeparator" w:id="0">
    <w:p w14:paraId="147C47F0" w14:textId="77777777" w:rsidR="000A5EEA" w:rsidRDefault="000A5EEA" w:rsidP="00112C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B4FA16C"/>
    <w:multiLevelType w:val="singleLevel"/>
    <w:tmpl w:val="FB4FA16C"/>
    <w:lvl w:ilvl="0">
      <w:start w:val="2"/>
      <w:numFmt w:val="decimal"/>
      <w:lvlText w:val="%1."/>
      <w:lvlJc w:val="left"/>
      <w:pPr>
        <w:tabs>
          <w:tab w:val="left" w:pos="312"/>
        </w:tabs>
      </w:pPr>
    </w:lvl>
  </w:abstractNum>
  <w:abstractNum w:abstractNumId="1" w15:restartNumberingAfterBreak="0">
    <w:nsid w:val="729E4026"/>
    <w:multiLevelType w:val="multilevel"/>
    <w:tmpl w:val="729E4026"/>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2" w15:restartNumberingAfterBreak="0">
    <w:nsid w:val="7D95135D"/>
    <w:multiLevelType w:val="hybridMultilevel"/>
    <w:tmpl w:val="88ACBE40"/>
    <w:lvl w:ilvl="0" w:tplc="0ADC1450">
      <w:start w:val="1"/>
      <w:numFmt w:val="decimal"/>
      <w:lvlText w:val="%1."/>
      <w:lvlJc w:val="left"/>
      <w:pPr>
        <w:ind w:left="600" w:hanging="36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3DC"/>
    <w:rsid w:val="000313DC"/>
    <w:rsid w:val="000331A9"/>
    <w:rsid w:val="000A5EEA"/>
    <w:rsid w:val="000C63D7"/>
    <w:rsid w:val="00112C64"/>
    <w:rsid w:val="001B24C3"/>
    <w:rsid w:val="002405E5"/>
    <w:rsid w:val="00280816"/>
    <w:rsid w:val="003006EC"/>
    <w:rsid w:val="00372A9A"/>
    <w:rsid w:val="00460460"/>
    <w:rsid w:val="004C5178"/>
    <w:rsid w:val="006F0CC3"/>
    <w:rsid w:val="00777886"/>
    <w:rsid w:val="007D201F"/>
    <w:rsid w:val="0099456A"/>
    <w:rsid w:val="00A26F59"/>
    <w:rsid w:val="00AB1614"/>
    <w:rsid w:val="00BC652D"/>
    <w:rsid w:val="00C9561D"/>
    <w:rsid w:val="00DB6822"/>
    <w:rsid w:val="00F46553"/>
    <w:rsid w:val="00F553F1"/>
    <w:rsid w:val="00F75583"/>
    <w:rsid w:val="4135001C"/>
    <w:rsid w:val="52CE3B21"/>
    <w:rsid w:val="63116355"/>
    <w:rsid w:val="742D6FA7"/>
    <w:rsid w:val="76D23D36"/>
    <w:rsid w:val="77AA2D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EC649C"/>
  <w15:docId w15:val="{12993791-050B-45E3-8846-9E2CE90B2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Autospacing="1" w:afterAutospacing="1"/>
      <w:jc w:val="left"/>
    </w:pPr>
    <w:rPr>
      <w:rFonts w:cs="Times New Roman"/>
      <w:kern w:val="0"/>
      <w:sz w:val="24"/>
    </w:rPr>
  </w:style>
  <w:style w:type="character" w:styleId="a4">
    <w:name w:val="Strong"/>
    <w:basedOn w:val="a0"/>
    <w:qFormat/>
    <w:rPr>
      <w:b/>
    </w:rPr>
  </w:style>
  <w:style w:type="paragraph" w:styleId="a5">
    <w:name w:val="header"/>
    <w:basedOn w:val="a"/>
    <w:link w:val="Char"/>
    <w:rsid w:val="00112C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112C64"/>
    <w:rPr>
      <w:rFonts w:asciiTheme="minorHAnsi" w:eastAsiaTheme="minorEastAsia" w:hAnsiTheme="minorHAnsi" w:cstheme="minorBidi"/>
      <w:kern w:val="2"/>
      <w:sz w:val="18"/>
      <w:szCs w:val="18"/>
    </w:rPr>
  </w:style>
  <w:style w:type="paragraph" w:styleId="a6">
    <w:name w:val="footer"/>
    <w:basedOn w:val="a"/>
    <w:link w:val="Char0"/>
    <w:rsid w:val="00112C64"/>
    <w:pPr>
      <w:tabs>
        <w:tab w:val="center" w:pos="4153"/>
        <w:tab w:val="right" w:pos="8306"/>
      </w:tabs>
      <w:snapToGrid w:val="0"/>
      <w:jc w:val="left"/>
    </w:pPr>
    <w:rPr>
      <w:sz w:val="18"/>
      <w:szCs w:val="18"/>
    </w:rPr>
  </w:style>
  <w:style w:type="character" w:customStyle="1" w:styleId="Char0">
    <w:name w:val="页脚 Char"/>
    <w:basedOn w:val="a0"/>
    <w:link w:val="a6"/>
    <w:rsid w:val="00112C64"/>
    <w:rPr>
      <w:rFonts w:asciiTheme="minorHAnsi" w:eastAsiaTheme="minorEastAsia" w:hAnsiTheme="minorHAnsi" w:cstheme="minorBidi"/>
      <w:kern w:val="2"/>
      <w:sz w:val="18"/>
      <w:szCs w:val="18"/>
    </w:rPr>
  </w:style>
  <w:style w:type="paragraph" w:styleId="a7">
    <w:name w:val="Balloon Text"/>
    <w:basedOn w:val="a"/>
    <w:link w:val="Char1"/>
    <w:rsid w:val="001B24C3"/>
    <w:rPr>
      <w:sz w:val="18"/>
      <w:szCs w:val="18"/>
    </w:rPr>
  </w:style>
  <w:style w:type="character" w:customStyle="1" w:styleId="Char1">
    <w:name w:val="批注框文本 Char"/>
    <w:basedOn w:val="a0"/>
    <w:link w:val="a7"/>
    <w:rsid w:val="001B24C3"/>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295</Words>
  <Characters>1686</Characters>
  <Application>Microsoft Office Word</Application>
  <DocSecurity>0</DocSecurity>
  <Lines>14</Lines>
  <Paragraphs>3</Paragraphs>
  <ScaleCrop>false</ScaleCrop>
  <Company>P R C</Company>
  <LinksUpToDate>false</LinksUpToDate>
  <CharactersWithSpaces>1978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hp</cp:lastModifiedBy>
  <cp:revision>3</cp:revision>
  <dcterms:created xsi:type="dcterms:W3CDTF">2025-10-10T08:13:00Z</dcterms:created>
  <dcterms:modified xsi:type="dcterms:W3CDTF">2025-10-14T01:38:00Z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eyJoZGlkIjoiM2JmYWM5MDUxY2NhNDViYjI1M2FhN2ZhYzg4OWYzNjMifQ==</vt:lpwstr>
  </property>
  <property fmtid="{D5CDD505-2E9C-101B-9397-08002B2CF9AE}" pid="4" name="ICV">
    <vt:lpwstr>522F440B86E64ED384270897150331E3_13</vt:lpwstr>
  </property>
</Properties>
</file>