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8DD43" w14:textId="77777777" w:rsidR="000F339C" w:rsidRDefault="000F339C" w:rsidP="000F339C">
      <w:pPr>
        <w:jc w:val="distribute"/>
        <w:rPr>
          <w:rFonts w:ascii="方正宋黑简体" w:eastAsia="方正宋黑简体" w:hAnsi="方正宋黑简体" w:cs="方正宋黑简体"/>
          <w:b/>
          <w:bCs/>
          <w:color w:val="FF0000"/>
          <w:sz w:val="72"/>
          <w:szCs w:val="72"/>
        </w:rPr>
      </w:pPr>
      <w:r>
        <w:rPr>
          <w:rFonts w:ascii="方正宋黑简体" w:eastAsia="方正宋黑简体" w:hAnsi="方正宋黑简体" w:cs="方正宋黑简体" w:hint="eastAsia"/>
          <w:b/>
          <w:bCs/>
          <w:color w:val="FF0000"/>
          <w:sz w:val="72"/>
          <w:szCs w:val="72"/>
        </w:rPr>
        <w:t>共青团</w:t>
      </w:r>
    </w:p>
    <w:p w14:paraId="2D0D47A1" w14:textId="77777777" w:rsidR="000F339C" w:rsidRDefault="000F339C" w:rsidP="000F339C">
      <w:pPr>
        <w:jc w:val="distribute"/>
        <w:rPr>
          <w:rFonts w:ascii="宋体" w:hAnsi="宋体" w:cs="宋体"/>
          <w:b/>
          <w:bCs/>
          <w:sz w:val="44"/>
          <w:szCs w:val="44"/>
        </w:rPr>
      </w:pPr>
      <w:r>
        <w:rPr>
          <w:rFonts w:ascii="方正宋黑简体" w:eastAsia="方正宋黑简体" w:hAnsi="方正宋黑简体" w:cs="方正宋黑简体" w:hint="eastAsia"/>
          <w:b/>
          <w:bCs/>
          <w:color w:val="FF0000"/>
          <w:sz w:val="72"/>
          <w:szCs w:val="72"/>
        </w:rPr>
        <w:t>北京青年政治学院委员会</w:t>
      </w:r>
    </w:p>
    <w:p w14:paraId="7181C1BA" w14:textId="6F5BE861" w:rsidR="000F339C" w:rsidRDefault="000F339C" w:rsidP="000F339C">
      <w:pPr>
        <w:jc w:val="center"/>
        <w:rPr>
          <w:rFonts w:ascii="仿宋" w:eastAsia="仿宋" w:hAnsi="仿宋" w:cs="仿宋"/>
          <w:sz w:val="32"/>
          <w:szCs w:val="32"/>
        </w:rPr>
      </w:pPr>
      <w:r>
        <w:rPr>
          <w:rFonts w:ascii="仿宋" w:eastAsia="仿宋" w:hAnsi="仿宋" w:cs="仿宋" w:hint="eastAsia"/>
          <w:sz w:val="32"/>
          <w:szCs w:val="32"/>
        </w:rPr>
        <w:t>院团发 [202</w:t>
      </w:r>
      <w:r>
        <w:rPr>
          <w:rFonts w:ascii="仿宋" w:eastAsia="仿宋" w:hAnsi="仿宋" w:cs="仿宋"/>
          <w:sz w:val="32"/>
          <w:szCs w:val="32"/>
        </w:rPr>
        <w:t>3</w:t>
      </w:r>
      <w:r>
        <w:rPr>
          <w:rFonts w:ascii="仿宋" w:eastAsia="仿宋" w:hAnsi="仿宋" w:cs="仿宋" w:hint="eastAsia"/>
          <w:sz w:val="32"/>
          <w:szCs w:val="32"/>
        </w:rPr>
        <w:t>]</w:t>
      </w:r>
      <w:r>
        <w:rPr>
          <w:rFonts w:ascii="仿宋" w:eastAsia="仿宋" w:hAnsi="仿宋" w:cs="仿宋"/>
          <w:sz w:val="32"/>
          <w:szCs w:val="32"/>
        </w:rPr>
        <w:t xml:space="preserve"> 5 </w:t>
      </w:r>
      <w:r>
        <w:rPr>
          <w:rFonts w:ascii="仿宋" w:eastAsia="仿宋" w:hAnsi="仿宋" w:cs="仿宋" w:hint="eastAsia"/>
          <w:sz w:val="32"/>
          <w:szCs w:val="32"/>
        </w:rPr>
        <w:t>号</w:t>
      </w:r>
    </w:p>
    <w:p w14:paraId="74B69561" w14:textId="53AF26F5" w:rsidR="004B6639" w:rsidRPr="00A930BC" w:rsidRDefault="000F339C" w:rsidP="00A930BC">
      <w:pPr>
        <w:spacing w:line="560" w:lineRule="exact"/>
        <w:rPr>
          <w:rFonts w:ascii="宋体" w:hAnsi="宋体" w:cs="宋体"/>
          <w:b/>
          <w:bCs/>
          <w:sz w:val="44"/>
          <w:szCs w:val="44"/>
        </w:rPr>
      </w:pPr>
      <w:r>
        <w:rPr>
          <w:rFonts w:asciiTheme="minorHAnsi" w:hAnsiTheme="minorHAnsi" w:cstheme="minorBidi" w:hint="eastAsia"/>
          <w:noProof/>
        </w:rPr>
        <mc:AlternateContent>
          <mc:Choice Requires="wps">
            <w:drawing>
              <wp:anchor distT="0" distB="0" distL="114300" distR="114300" simplePos="0" relativeHeight="251659264" behindDoc="0" locked="0" layoutInCell="1" allowOverlap="1" wp14:anchorId="73DFA539" wp14:editId="65D26C3F">
                <wp:simplePos x="0" y="0"/>
                <wp:positionH relativeFrom="column">
                  <wp:posOffset>-414020</wp:posOffset>
                </wp:positionH>
                <wp:positionV relativeFrom="paragraph">
                  <wp:posOffset>64770</wp:posOffset>
                </wp:positionV>
                <wp:extent cx="6196330" cy="19050"/>
                <wp:effectExtent l="19050" t="19050" r="33020" b="1905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E386E5"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5.1pt" to="455.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" strokecolor="red" strokeweight="2.25pt">
                <v:stroke joinstyle="miter"/>
              </v:line>
            </w:pict>
          </mc:Fallback>
        </mc:AlternateContent>
      </w:r>
    </w:p>
    <w:p w14:paraId="61EBFFFA" w14:textId="68FD678E" w:rsidR="000F339C" w:rsidRPr="000F339C" w:rsidRDefault="00A930BC" w:rsidP="000F339C">
      <w:pPr>
        <w:spacing w:line="600" w:lineRule="exact"/>
        <w:jc w:val="center"/>
        <w:rPr>
          <w:rFonts w:ascii="方正小标宋简体" w:eastAsia="方正小标宋简体" w:hAnsiTheme="minorHAnsi" w:cs="黑体"/>
          <w:sz w:val="40"/>
          <w:szCs w:val="40"/>
        </w:rPr>
      </w:pPr>
      <w:r>
        <w:rPr>
          <w:rFonts w:ascii="方正小标宋简体" w:eastAsia="方正小标宋简体" w:hAnsiTheme="minorHAnsi" w:cs="黑体" w:hint="eastAsia"/>
          <w:sz w:val="40"/>
          <w:szCs w:val="40"/>
        </w:rPr>
        <w:t>关于开展</w:t>
      </w:r>
      <w:r w:rsidRPr="004B6639">
        <w:rPr>
          <w:rFonts w:ascii="方正小标宋简体" w:eastAsia="方正小标宋简体" w:hAnsiTheme="minorHAnsi" w:cs="黑体" w:hint="eastAsia"/>
          <w:sz w:val="40"/>
          <w:szCs w:val="40"/>
        </w:rPr>
        <w:t>“</w:t>
      </w:r>
      <w:bookmarkStart w:id="0" w:name="_Hlk132011101"/>
      <w:r w:rsidR="006A3C96" w:rsidRPr="004B6639">
        <w:rPr>
          <w:rFonts w:ascii="方正小标宋简体" w:eastAsia="方正小标宋简体" w:hAnsiTheme="minorHAnsi" w:cs="黑体" w:hint="eastAsia"/>
          <w:sz w:val="40"/>
          <w:szCs w:val="40"/>
        </w:rPr>
        <w:t>凝聚奋进力量 勇担时代使命</w:t>
      </w:r>
      <w:bookmarkEnd w:id="0"/>
      <w:r w:rsidRPr="004B6639">
        <w:rPr>
          <w:rFonts w:ascii="方正小标宋简体" w:eastAsia="方正小标宋简体" w:hAnsiTheme="minorHAnsi" w:cs="黑体" w:hint="eastAsia"/>
          <w:sz w:val="40"/>
          <w:szCs w:val="40"/>
        </w:rPr>
        <w:t>”主题歌诵</w:t>
      </w:r>
      <w:r>
        <w:rPr>
          <w:rFonts w:ascii="方正小标宋简体" w:eastAsia="方正小标宋简体" w:hAnsiTheme="minorHAnsi" w:cs="黑体" w:hint="eastAsia"/>
          <w:sz w:val="40"/>
          <w:szCs w:val="40"/>
        </w:rPr>
        <w:t xml:space="preserve"> </w:t>
      </w:r>
      <w:r w:rsidRPr="004B6639">
        <w:rPr>
          <w:rFonts w:ascii="方正小标宋简体" w:eastAsia="方正小标宋简体" w:hAnsiTheme="minorHAnsi" w:cs="黑体" w:hint="eastAsia"/>
          <w:sz w:val="40"/>
          <w:szCs w:val="40"/>
        </w:rPr>
        <w:t>比赛的通</w:t>
      </w:r>
      <w:bookmarkStart w:id="1" w:name="_Hlk129627878"/>
      <w:bookmarkStart w:id="2" w:name="_Hlk129627828"/>
      <w:bookmarkEnd w:id="1"/>
      <w:bookmarkEnd w:id="2"/>
      <w:r w:rsidRPr="004B6639">
        <w:rPr>
          <w:rFonts w:ascii="方正小标宋简体" w:eastAsia="方正小标宋简体" w:hAnsiTheme="minorHAnsi" w:cs="黑体" w:hint="eastAsia"/>
          <w:sz w:val="40"/>
          <w:szCs w:val="40"/>
        </w:rPr>
        <w:t>知</w:t>
      </w:r>
    </w:p>
    <w:p w14:paraId="05656A38" w14:textId="77777777" w:rsidR="000F339C" w:rsidRPr="000F339C" w:rsidRDefault="000F339C" w:rsidP="000F339C">
      <w:pPr>
        <w:tabs>
          <w:tab w:val="left" w:pos="750"/>
          <w:tab w:val="center" w:pos="3912"/>
        </w:tabs>
        <w:adjustRightInd w:val="0"/>
        <w:spacing w:line="240" w:lineRule="atLeast"/>
        <w:rPr>
          <w:rFonts w:ascii="仿宋" w:eastAsia="仿宋" w:hAnsi="仿宋"/>
          <w:sz w:val="2"/>
          <w:szCs w:val="2"/>
        </w:rPr>
      </w:pPr>
    </w:p>
    <w:p w14:paraId="6A1D3C2D" w14:textId="562FDE06" w:rsidR="004B6639" w:rsidRPr="00367D9E" w:rsidRDefault="004B6639" w:rsidP="000F339C">
      <w:pPr>
        <w:tabs>
          <w:tab w:val="left" w:pos="750"/>
          <w:tab w:val="center" w:pos="3912"/>
        </w:tabs>
        <w:adjustRightInd w:val="0"/>
        <w:spacing w:line="240" w:lineRule="atLeast"/>
        <w:rPr>
          <w:rFonts w:ascii="仿宋" w:eastAsia="仿宋" w:hAnsi="仿宋"/>
          <w:sz w:val="28"/>
          <w:szCs w:val="28"/>
        </w:rPr>
      </w:pPr>
      <w:r w:rsidRPr="00367D9E">
        <w:rPr>
          <w:rFonts w:ascii="仿宋" w:eastAsia="仿宋" w:hAnsi="仿宋" w:hint="eastAsia"/>
          <w:sz w:val="28"/>
          <w:szCs w:val="28"/>
        </w:rPr>
        <w:t>各学院团委、团总支、团支部：</w:t>
      </w:r>
    </w:p>
    <w:p w14:paraId="488AF0F5" w14:textId="50103FE4" w:rsidR="00BD6EFD" w:rsidRPr="00BD6EFD" w:rsidRDefault="004B6639" w:rsidP="00BD6EFD">
      <w:pPr>
        <w:spacing w:line="560" w:lineRule="exact"/>
        <w:ind w:firstLineChars="200" w:firstLine="560"/>
        <w:rPr>
          <w:rFonts w:ascii="仿宋" w:eastAsia="仿宋" w:hAnsi="仿宋"/>
          <w:sz w:val="28"/>
          <w:szCs w:val="28"/>
        </w:rPr>
      </w:pPr>
      <w:r w:rsidRPr="004B6639">
        <w:rPr>
          <w:rFonts w:ascii="仿宋" w:eastAsia="仿宋" w:hAnsi="仿宋" w:hint="eastAsia"/>
          <w:sz w:val="28"/>
          <w:szCs w:val="28"/>
        </w:rPr>
        <w:t>党的二十大科学谋划了未来一个时期党和国家事业发展的目标任务和大政方针，擘画了以中国式现代化全面推进中华民族伟大复兴的宏伟蓝图，对指引党和人民向第二个百年奋斗目标进军、奋力谱写新时代中国特色社会主义更加绚丽的华章，具有重大而深远的意义</w:t>
      </w:r>
      <w:r w:rsidRPr="004B6639">
        <w:rPr>
          <w:rFonts w:ascii="宋体" w:hAnsi="宋体" w:cs="宋体" w:hint="eastAsia"/>
          <w:szCs w:val="21"/>
        </w:rPr>
        <w:t>。</w:t>
      </w:r>
      <w:r w:rsidR="009F5F9D" w:rsidRPr="009F5F9D">
        <w:rPr>
          <w:rFonts w:ascii="仿宋" w:eastAsia="仿宋" w:hAnsi="仿宋" w:hint="eastAsia"/>
          <w:sz w:val="28"/>
          <w:szCs w:val="28"/>
        </w:rPr>
        <w:t>为深入学习宣传贯彻党的二十大精神，</w:t>
      </w:r>
      <w:r w:rsidR="009F5F9D">
        <w:rPr>
          <w:rFonts w:ascii="仿宋" w:eastAsia="仿宋" w:hAnsi="仿宋" w:hint="eastAsia"/>
          <w:sz w:val="28"/>
          <w:szCs w:val="28"/>
        </w:rPr>
        <w:t>引导广大</w:t>
      </w:r>
      <w:r w:rsidR="009F5F9D" w:rsidRPr="009F5F9D">
        <w:rPr>
          <w:rFonts w:ascii="仿宋" w:eastAsia="仿宋" w:hAnsi="仿宋" w:hint="eastAsia"/>
          <w:sz w:val="28"/>
          <w:szCs w:val="28"/>
        </w:rPr>
        <w:t>青年师生坚定不移听党话、跟党走，怀抱梦想又脚踏实地，敢想敢为又善作善成，立志做有理想、敢担当、能吃苦、肯奋斗的新时代好青年</w:t>
      </w:r>
      <w:r w:rsidR="009F5F9D">
        <w:rPr>
          <w:rFonts w:ascii="仿宋" w:eastAsia="仿宋" w:hAnsi="仿宋" w:hint="eastAsia"/>
          <w:sz w:val="28"/>
          <w:szCs w:val="28"/>
        </w:rPr>
        <w:t>，在</w:t>
      </w:r>
      <w:r w:rsidR="00137331">
        <w:rPr>
          <w:rFonts w:ascii="仿宋" w:eastAsia="仿宋" w:hAnsi="仿宋" w:hint="eastAsia"/>
          <w:sz w:val="28"/>
          <w:szCs w:val="28"/>
        </w:rPr>
        <w:t>学院</w:t>
      </w:r>
      <w:r w:rsidR="009F5F9D">
        <w:rPr>
          <w:rFonts w:ascii="仿宋" w:eastAsia="仿宋" w:hAnsi="仿宋" w:hint="eastAsia"/>
          <w:sz w:val="28"/>
          <w:szCs w:val="28"/>
        </w:rPr>
        <w:t>党委的指导下，</w:t>
      </w:r>
      <w:r w:rsidR="009F5F9D" w:rsidRPr="00367D9E">
        <w:rPr>
          <w:rFonts w:ascii="仿宋" w:eastAsia="仿宋" w:hAnsi="仿宋" w:hint="eastAsia"/>
          <w:sz w:val="28"/>
          <w:szCs w:val="28"/>
        </w:rPr>
        <w:t>北京青年政治学院</w:t>
      </w:r>
      <w:r w:rsidR="009F5F9D">
        <w:rPr>
          <w:rFonts w:ascii="仿宋" w:eastAsia="仿宋" w:hAnsi="仿宋" w:hint="eastAsia"/>
          <w:sz w:val="28"/>
          <w:szCs w:val="28"/>
        </w:rPr>
        <w:t>团</w:t>
      </w:r>
      <w:r w:rsidR="009F5F9D" w:rsidRPr="00367D9E">
        <w:rPr>
          <w:rFonts w:ascii="仿宋" w:eastAsia="仿宋" w:hAnsi="仿宋" w:hint="eastAsia"/>
          <w:sz w:val="28"/>
          <w:szCs w:val="28"/>
        </w:rPr>
        <w:t>委决定</w:t>
      </w:r>
      <w:r w:rsidR="009F5F9D">
        <w:rPr>
          <w:rFonts w:ascii="仿宋" w:eastAsia="仿宋" w:hAnsi="仿宋" w:hint="eastAsia"/>
          <w:sz w:val="28"/>
          <w:szCs w:val="28"/>
        </w:rPr>
        <w:t>在5月开展“</w:t>
      </w:r>
      <w:r w:rsidR="009F5F9D" w:rsidRPr="009F5F9D">
        <w:rPr>
          <w:rFonts w:ascii="仿宋" w:eastAsia="仿宋" w:hAnsi="仿宋" w:hint="eastAsia"/>
          <w:sz w:val="28"/>
          <w:szCs w:val="28"/>
        </w:rPr>
        <w:t>凝聚奋进力量 勇担时代使命</w:t>
      </w:r>
      <w:r w:rsidR="009F5F9D">
        <w:rPr>
          <w:rFonts w:ascii="仿宋" w:eastAsia="仿宋" w:hAnsi="仿宋" w:hint="eastAsia"/>
          <w:sz w:val="28"/>
          <w:szCs w:val="28"/>
        </w:rPr>
        <w:t>”主题歌诵比赛</w:t>
      </w:r>
      <w:r w:rsidR="009F5F9D" w:rsidRPr="00367D9E">
        <w:rPr>
          <w:rFonts w:ascii="仿宋" w:eastAsia="仿宋" w:hAnsi="仿宋" w:hint="eastAsia"/>
          <w:sz w:val="28"/>
          <w:szCs w:val="28"/>
        </w:rPr>
        <w:t>。具体方案如下。</w:t>
      </w:r>
    </w:p>
    <w:p w14:paraId="385E65B9" w14:textId="5D3577AE" w:rsidR="00EB1574" w:rsidRPr="009F5F9D" w:rsidRDefault="00000000" w:rsidP="009F5F9D">
      <w:pPr>
        <w:spacing w:line="500" w:lineRule="exact"/>
        <w:ind w:firstLineChars="196" w:firstLine="551"/>
        <w:textAlignment w:val="baseline"/>
        <w:rPr>
          <w:rFonts w:ascii="仿宋" w:eastAsia="仿宋" w:hAnsi="仿宋" w:cstheme="minorBidi"/>
          <w:b/>
          <w:sz w:val="28"/>
          <w:szCs w:val="28"/>
        </w:rPr>
      </w:pPr>
      <w:r w:rsidRPr="009F5F9D">
        <w:rPr>
          <w:rFonts w:ascii="仿宋" w:eastAsia="仿宋" w:hAnsi="仿宋" w:cstheme="minorBidi" w:hint="eastAsia"/>
          <w:b/>
          <w:sz w:val="28"/>
          <w:szCs w:val="28"/>
        </w:rPr>
        <w:t>一、活动主题：</w:t>
      </w:r>
    </w:p>
    <w:p w14:paraId="1714DDFB" w14:textId="13CB8F9A" w:rsidR="009F5F9D" w:rsidRDefault="009F5F9D" w:rsidP="00BD6EFD">
      <w:pPr>
        <w:spacing w:line="500" w:lineRule="exact"/>
        <w:ind w:firstLineChars="200" w:firstLine="560"/>
        <w:rPr>
          <w:rFonts w:ascii="仿宋" w:eastAsia="仿宋" w:hAnsi="仿宋"/>
          <w:sz w:val="28"/>
          <w:szCs w:val="28"/>
        </w:rPr>
      </w:pPr>
      <w:r>
        <w:rPr>
          <w:rFonts w:ascii="仿宋" w:eastAsia="仿宋" w:hAnsi="仿宋" w:hint="eastAsia"/>
          <w:sz w:val="28"/>
          <w:szCs w:val="28"/>
        </w:rPr>
        <w:t>“</w:t>
      </w:r>
      <w:r w:rsidRPr="009F5F9D">
        <w:rPr>
          <w:rFonts w:ascii="仿宋" w:eastAsia="仿宋" w:hAnsi="仿宋" w:hint="eastAsia"/>
          <w:sz w:val="28"/>
          <w:szCs w:val="28"/>
        </w:rPr>
        <w:t>凝聚奋进力量 勇担时代使命</w:t>
      </w:r>
      <w:r>
        <w:rPr>
          <w:rFonts w:ascii="仿宋" w:eastAsia="仿宋" w:hAnsi="仿宋" w:hint="eastAsia"/>
          <w:sz w:val="28"/>
          <w:szCs w:val="28"/>
        </w:rPr>
        <w:t>”主题</w:t>
      </w:r>
      <w:r w:rsidR="00BD6EFD">
        <w:rPr>
          <w:rFonts w:ascii="仿宋" w:eastAsia="仿宋" w:hAnsi="仿宋" w:hint="eastAsia"/>
          <w:sz w:val="28"/>
          <w:szCs w:val="28"/>
        </w:rPr>
        <w:t>歌诵比赛</w:t>
      </w:r>
    </w:p>
    <w:p w14:paraId="4AFEE108" w14:textId="2FF9A3FD" w:rsidR="00EB1574" w:rsidRPr="00BD6EFD" w:rsidRDefault="00000000" w:rsidP="00BD6EFD">
      <w:pPr>
        <w:spacing w:line="500" w:lineRule="exact"/>
        <w:ind w:firstLineChars="196" w:firstLine="551"/>
        <w:textAlignment w:val="baseline"/>
        <w:rPr>
          <w:rFonts w:ascii="仿宋" w:eastAsia="仿宋" w:hAnsi="仿宋" w:cstheme="minorBidi"/>
          <w:b/>
          <w:sz w:val="28"/>
          <w:szCs w:val="28"/>
        </w:rPr>
      </w:pPr>
      <w:r w:rsidRPr="00BD6EFD">
        <w:rPr>
          <w:rFonts w:ascii="仿宋" w:eastAsia="仿宋" w:hAnsi="仿宋" w:cstheme="minorBidi" w:hint="eastAsia"/>
          <w:b/>
          <w:sz w:val="28"/>
          <w:szCs w:val="28"/>
        </w:rPr>
        <w:t>二、活动时间、地点：</w:t>
      </w:r>
    </w:p>
    <w:p w14:paraId="103AB9A5" w14:textId="1EB3B40C" w:rsidR="00BD6EFD" w:rsidRPr="00F51D42" w:rsidRDefault="00BD6EFD" w:rsidP="00BD6EFD">
      <w:pPr>
        <w:ind w:firstLineChars="200" w:firstLine="560"/>
        <w:rPr>
          <w:rFonts w:ascii="仿宋" w:eastAsia="仿宋" w:hAnsi="仿宋"/>
          <w:sz w:val="28"/>
          <w:szCs w:val="28"/>
        </w:rPr>
      </w:pPr>
      <w:r w:rsidRPr="00F51D42">
        <w:rPr>
          <w:rFonts w:ascii="仿宋" w:eastAsia="仿宋" w:hAnsi="仿宋" w:hint="eastAsia"/>
          <w:sz w:val="28"/>
          <w:szCs w:val="28"/>
        </w:rPr>
        <w:t>（一）</w:t>
      </w:r>
      <w:r>
        <w:rPr>
          <w:rFonts w:ascii="仿宋" w:eastAsia="仿宋" w:hAnsi="仿宋" w:hint="eastAsia"/>
          <w:sz w:val="28"/>
          <w:szCs w:val="28"/>
        </w:rPr>
        <w:t>暂定</w:t>
      </w:r>
      <w:r w:rsidRPr="00F51D42">
        <w:rPr>
          <w:rFonts w:ascii="仿宋" w:eastAsia="仿宋" w:hAnsi="仿宋" w:hint="eastAsia"/>
          <w:sz w:val="28"/>
          <w:szCs w:val="28"/>
        </w:rPr>
        <w:t>时间：2021年5月</w:t>
      </w:r>
      <w:r w:rsidR="00A60773">
        <w:rPr>
          <w:rFonts w:ascii="仿宋" w:eastAsia="仿宋" w:hAnsi="仿宋"/>
          <w:sz w:val="28"/>
          <w:szCs w:val="28"/>
        </w:rPr>
        <w:t>12</w:t>
      </w:r>
      <w:r w:rsidRPr="00F51D42">
        <w:rPr>
          <w:rFonts w:ascii="仿宋" w:eastAsia="仿宋" w:hAnsi="仿宋" w:hint="eastAsia"/>
          <w:sz w:val="28"/>
          <w:szCs w:val="28"/>
        </w:rPr>
        <w:t>日（周</w:t>
      </w:r>
      <w:r w:rsidR="00A60773">
        <w:rPr>
          <w:rFonts w:ascii="仿宋" w:eastAsia="仿宋" w:hAnsi="仿宋" w:hint="eastAsia"/>
          <w:sz w:val="28"/>
          <w:szCs w:val="28"/>
        </w:rPr>
        <w:t>五</w:t>
      </w:r>
      <w:r w:rsidRPr="00F51D42">
        <w:rPr>
          <w:rFonts w:ascii="仿宋" w:eastAsia="仿宋" w:hAnsi="仿宋" w:hint="eastAsia"/>
          <w:sz w:val="28"/>
          <w:szCs w:val="28"/>
        </w:rPr>
        <w:t>）</w:t>
      </w:r>
      <w:r w:rsidR="000F339C">
        <w:rPr>
          <w:rFonts w:ascii="仿宋" w:eastAsia="仿宋" w:hAnsi="仿宋"/>
          <w:sz w:val="28"/>
          <w:szCs w:val="28"/>
        </w:rPr>
        <w:t xml:space="preserve"> </w:t>
      </w:r>
      <w:r w:rsidR="00A60773">
        <w:rPr>
          <w:rFonts w:ascii="仿宋" w:eastAsia="仿宋" w:hAnsi="仿宋"/>
          <w:sz w:val="28"/>
          <w:szCs w:val="28"/>
        </w:rPr>
        <w:t>13</w:t>
      </w:r>
      <w:r>
        <w:rPr>
          <w:rFonts w:ascii="仿宋" w:eastAsia="仿宋" w:hAnsi="仿宋" w:hint="eastAsia"/>
          <w:sz w:val="28"/>
          <w:szCs w:val="28"/>
        </w:rPr>
        <w:t>:</w:t>
      </w:r>
      <w:r w:rsidR="00A60773">
        <w:rPr>
          <w:rFonts w:ascii="仿宋" w:eastAsia="仿宋" w:hAnsi="仿宋"/>
          <w:sz w:val="28"/>
          <w:szCs w:val="28"/>
        </w:rPr>
        <w:t>3</w:t>
      </w:r>
      <w:r>
        <w:rPr>
          <w:rFonts w:ascii="仿宋" w:eastAsia="仿宋" w:hAnsi="仿宋" w:hint="eastAsia"/>
          <w:sz w:val="28"/>
          <w:szCs w:val="28"/>
        </w:rPr>
        <w:t>0</w:t>
      </w:r>
    </w:p>
    <w:p w14:paraId="37F0A856" w14:textId="77777777" w:rsidR="00BD6EFD" w:rsidRDefault="00BD6EFD" w:rsidP="00BD6EFD">
      <w:pPr>
        <w:ind w:firstLineChars="200" w:firstLine="560"/>
        <w:rPr>
          <w:rFonts w:ascii="仿宋" w:eastAsia="仿宋" w:hAnsi="仿宋"/>
          <w:sz w:val="28"/>
          <w:szCs w:val="28"/>
        </w:rPr>
      </w:pPr>
      <w:r w:rsidRPr="00F51D42">
        <w:rPr>
          <w:rFonts w:ascii="仿宋" w:eastAsia="仿宋" w:hAnsi="仿宋" w:hint="eastAsia"/>
          <w:sz w:val="28"/>
          <w:szCs w:val="28"/>
        </w:rPr>
        <w:t>（二）地点：北京青年政治学院金色大礼堂</w:t>
      </w:r>
    </w:p>
    <w:p w14:paraId="114E8B9A" w14:textId="77777777" w:rsidR="00BD6EFD" w:rsidRPr="009B7921" w:rsidRDefault="00BD6EFD" w:rsidP="00BD6EFD">
      <w:pPr>
        <w:spacing w:line="500" w:lineRule="exact"/>
        <w:ind w:firstLineChars="196" w:firstLine="551"/>
        <w:textAlignment w:val="baseline"/>
        <w:rPr>
          <w:rFonts w:ascii="仿宋" w:eastAsia="仿宋" w:hAnsi="仿宋"/>
          <w:b/>
          <w:sz w:val="28"/>
          <w:szCs w:val="28"/>
        </w:rPr>
      </w:pPr>
      <w:r w:rsidRPr="009B7921">
        <w:rPr>
          <w:rFonts w:ascii="仿宋" w:eastAsia="仿宋" w:hAnsi="仿宋" w:hint="eastAsia"/>
          <w:b/>
          <w:sz w:val="28"/>
          <w:szCs w:val="28"/>
        </w:rPr>
        <w:t>三、参赛队伍</w:t>
      </w:r>
    </w:p>
    <w:p w14:paraId="0D4E5962" w14:textId="77777777" w:rsidR="00BD6EFD" w:rsidRDefault="00BD6EFD" w:rsidP="00BD6EFD">
      <w:pPr>
        <w:ind w:firstLineChars="200" w:firstLine="560"/>
        <w:rPr>
          <w:rFonts w:ascii="仿宋" w:eastAsia="仿宋" w:hAnsi="仿宋"/>
          <w:sz w:val="28"/>
          <w:szCs w:val="28"/>
        </w:rPr>
      </w:pPr>
      <w:r>
        <w:rPr>
          <w:rFonts w:ascii="仿宋" w:eastAsia="仿宋" w:hAnsi="仿宋" w:hint="eastAsia"/>
          <w:sz w:val="28"/>
          <w:szCs w:val="28"/>
        </w:rPr>
        <w:t>以五大学院为单位组成五支参赛队</w:t>
      </w:r>
    </w:p>
    <w:p w14:paraId="6AAF7A65" w14:textId="77777777" w:rsidR="00BD6EFD" w:rsidRDefault="00BD6EFD" w:rsidP="00BD6EFD">
      <w:pPr>
        <w:spacing w:line="500" w:lineRule="exact"/>
        <w:ind w:firstLineChars="196" w:firstLine="551"/>
        <w:textAlignment w:val="baseline"/>
        <w:rPr>
          <w:rFonts w:ascii="仿宋" w:eastAsia="仿宋" w:hAnsi="仿宋" w:cs="仿宋"/>
          <w:b/>
          <w:bCs/>
          <w:sz w:val="28"/>
          <w:szCs w:val="28"/>
        </w:rPr>
      </w:pPr>
      <w:r w:rsidRPr="009B7921">
        <w:rPr>
          <w:rFonts w:ascii="仿宋" w:eastAsia="仿宋" w:hAnsi="仿宋" w:hint="eastAsia"/>
          <w:b/>
          <w:sz w:val="28"/>
          <w:szCs w:val="28"/>
        </w:rPr>
        <w:lastRenderedPageBreak/>
        <w:t>四、</w:t>
      </w:r>
      <w:r>
        <w:rPr>
          <w:rFonts w:ascii="仿宋" w:eastAsia="仿宋" w:hAnsi="仿宋" w:cs="仿宋" w:hint="eastAsia"/>
          <w:b/>
          <w:bCs/>
          <w:sz w:val="28"/>
          <w:szCs w:val="28"/>
        </w:rPr>
        <w:t>组队及参赛要求</w:t>
      </w:r>
    </w:p>
    <w:p w14:paraId="68F76C80" w14:textId="77777777" w:rsidR="00BD6EFD" w:rsidRDefault="00BD6EFD" w:rsidP="00BD6EFD">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（一）组队要求。</w:t>
      </w:r>
      <w:r w:rsidRPr="000B1228">
        <w:rPr>
          <w:rFonts w:ascii="仿宋" w:eastAsia="仿宋" w:hAnsi="仿宋" w:cs="仿宋" w:hint="eastAsia"/>
          <w:bCs/>
          <w:sz w:val="28"/>
          <w:szCs w:val="28"/>
        </w:rPr>
        <w:t>以</w:t>
      </w:r>
      <w:r>
        <w:rPr>
          <w:rFonts w:ascii="仿宋" w:eastAsia="仿宋" w:hAnsi="仿宋" w:cs="仿宋" w:hint="eastAsia"/>
          <w:sz w:val="28"/>
          <w:szCs w:val="28"/>
        </w:rPr>
        <w:t>各学院为单位，组成不低于50人的参赛队，男女比例不限。人员组成可以按照“积极分子必须参加、学生骨干全员参加、团员青年鼓励参加”的方式，宣传和动员工作要深入每一个团总支、活跃每一个团支部，做到本院团委的每一个团支部都有成员参与到合唱队伍中。</w:t>
      </w:r>
    </w:p>
    <w:p w14:paraId="673A11F5" w14:textId="77777777" w:rsidR="00F12C7A" w:rsidRDefault="00BD6EFD" w:rsidP="00F12C7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（二）参赛形式。</w:t>
      </w:r>
    </w:p>
    <w:p w14:paraId="0826DF01" w14:textId="77777777" w:rsidR="00F12C7A" w:rsidRDefault="00487C11" w:rsidP="00F12C7A">
      <w:pPr>
        <w:ind w:firstLineChars="200" w:firstLine="562"/>
        <w:textAlignment w:val="baseline"/>
        <w:rPr>
          <w:rFonts w:ascii="仿宋" w:eastAsia="仿宋" w:hAnsi="仿宋" w:cs="仿宋"/>
          <w:b/>
          <w:bCs/>
          <w:sz w:val="28"/>
          <w:szCs w:val="28"/>
        </w:rPr>
      </w:pPr>
      <w:r>
        <w:rPr>
          <w:rFonts w:ascii="仿宋" w:eastAsia="仿宋" w:hAnsi="仿宋" w:cs="仿宋"/>
          <w:b/>
          <w:bCs/>
          <w:sz w:val="28"/>
          <w:szCs w:val="28"/>
        </w:rPr>
        <w:t>1</w:t>
      </w:r>
      <w:r>
        <w:rPr>
          <w:rFonts w:ascii="仿宋" w:eastAsia="仿宋" w:hAnsi="仿宋" w:cs="仿宋" w:hint="eastAsia"/>
          <w:b/>
          <w:bCs/>
          <w:sz w:val="28"/>
          <w:szCs w:val="28"/>
        </w:rPr>
        <w:t>、合唱形式：</w:t>
      </w:r>
      <w:r w:rsidR="00BD6EFD">
        <w:rPr>
          <w:rFonts w:ascii="仿宋" w:eastAsia="仿宋" w:hAnsi="仿宋" w:cs="仿宋" w:hint="eastAsia"/>
          <w:sz w:val="28"/>
          <w:szCs w:val="28"/>
        </w:rPr>
        <w:t>同声合唱、混声合唱，鼓励创新（可增加肢体动作表演、变换队形、采用多种演唱形式、增加道具，也可与情景剧、舞蹈、朗诵等艺术表现形式结合）。</w:t>
      </w:r>
    </w:p>
    <w:p w14:paraId="461A30AF" w14:textId="7678822D" w:rsidR="00487C11" w:rsidRPr="00487C11" w:rsidRDefault="00487C11" w:rsidP="00F12C7A">
      <w:pPr>
        <w:ind w:firstLineChars="200" w:firstLine="560"/>
        <w:textAlignment w:val="baseline"/>
        <w:rPr>
          <w:rFonts w:ascii="仿宋" w:eastAsia="仿宋" w:hAnsi="仿宋" w:cs="仿宋"/>
          <w:b/>
          <w:bCs/>
          <w:sz w:val="28"/>
          <w:szCs w:val="28"/>
        </w:rPr>
      </w:pPr>
      <w:r>
        <w:rPr>
          <w:rFonts w:ascii="仿宋" w:eastAsia="仿宋" w:hAnsi="仿宋" w:cs="仿宋"/>
          <w:sz w:val="28"/>
          <w:szCs w:val="28"/>
        </w:rPr>
        <w:t>2</w:t>
      </w:r>
      <w:r>
        <w:rPr>
          <w:rFonts w:ascii="仿宋" w:eastAsia="仿宋" w:hAnsi="仿宋" w:cs="仿宋" w:hint="eastAsia"/>
          <w:sz w:val="28"/>
          <w:szCs w:val="28"/>
        </w:rPr>
        <w:t>、</w:t>
      </w:r>
      <w:r w:rsidRPr="005E3CFF">
        <w:rPr>
          <w:rFonts w:ascii="仿宋" w:eastAsia="仿宋" w:hAnsi="仿宋" w:cs="仿宋" w:hint="eastAsia"/>
          <w:b/>
          <w:bCs/>
          <w:sz w:val="28"/>
          <w:szCs w:val="28"/>
        </w:rPr>
        <w:t>朗诵形式：</w:t>
      </w:r>
      <w:r w:rsidRPr="00487C11">
        <w:rPr>
          <w:rFonts w:ascii="仿宋" w:eastAsia="仿宋" w:hAnsi="仿宋" w:cs="仿宋" w:hint="eastAsia"/>
          <w:sz w:val="28"/>
          <w:szCs w:val="28"/>
        </w:rPr>
        <w:t>合诵</w:t>
      </w:r>
      <w:r>
        <w:rPr>
          <w:rFonts w:ascii="仿宋" w:eastAsia="仿宋" w:hAnsi="仿宋" w:cs="仿宋" w:hint="eastAsia"/>
          <w:b/>
          <w:bCs/>
          <w:sz w:val="28"/>
          <w:szCs w:val="28"/>
        </w:rPr>
        <w:t>，</w:t>
      </w:r>
      <w:r w:rsidRPr="00FF193C">
        <w:rPr>
          <w:rFonts w:ascii="仿宋" w:eastAsia="仿宋" w:hAnsi="仿宋" w:cs="仿宋" w:hint="eastAsia"/>
          <w:sz w:val="28"/>
          <w:szCs w:val="28"/>
        </w:rPr>
        <w:t>鼓励通过音乐、服装、道具等形式灵活、丰富多样的辅助手段展现诵读内容。</w:t>
      </w:r>
    </w:p>
    <w:p w14:paraId="627911EB" w14:textId="77777777" w:rsidR="00BD6EFD" w:rsidRDefault="00BD6EFD" w:rsidP="00BD6EFD">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（三）伴奏要求。</w:t>
      </w:r>
      <w:r>
        <w:rPr>
          <w:rFonts w:ascii="仿宋" w:eastAsia="仿宋" w:hAnsi="仿宋" w:cs="仿宋" w:hint="eastAsia"/>
          <w:sz w:val="28"/>
          <w:szCs w:val="28"/>
        </w:rPr>
        <w:t>允许使用伴奏，如需乐器等特殊道具，由参赛队伍自备。</w:t>
      </w:r>
    </w:p>
    <w:p w14:paraId="1239DE1F" w14:textId="77777777" w:rsidR="00487C11" w:rsidRDefault="00BD6EFD" w:rsidP="00BD6EFD">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（四）</w:t>
      </w:r>
      <w:r w:rsidR="00487C11">
        <w:rPr>
          <w:rFonts w:ascii="仿宋" w:eastAsia="仿宋" w:hAnsi="仿宋" w:cs="仿宋" w:hint="eastAsia"/>
          <w:b/>
          <w:bCs/>
          <w:sz w:val="28"/>
          <w:szCs w:val="28"/>
        </w:rPr>
        <w:t>作品</w:t>
      </w:r>
      <w:r>
        <w:rPr>
          <w:rFonts w:ascii="仿宋" w:eastAsia="仿宋" w:hAnsi="仿宋" w:cs="仿宋" w:hint="eastAsia"/>
          <w:b/>
          <w:bCs/>
          <w:sz w:val="28"/>
          <w:szCs w:val="28"/>
        </w:rPr>
        <w:t>要求。</w:t>
      </w:r>
    </w:p>
    <w:p w14:paraId="59B15570" w14:textId="7A13F97B" w:rsidR="00BD6EFD" w:rsidRDefault="00487C11" w:rsidP="00BD6EFD">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1、合唱曲目要求：</w:t>
      </w:r>
      <w:r w:rsidR="00BD6EFD">
        <w:rPr>
          <w:rFonts w:ascii="仿宋" w:eastAsia="仿宋" w:hAnsi="仿宋" w:cs="仿宋" w:hint="eastAsia"/>
          <w:sz w:val="28"/>
          <w:szCs w:val="28"/>
        </w:rPr>
        <w:t>每支队伍演唱</w:t>
      </w:r>
      <w:r>
        <w:rPr>
          <w:rFonts w:ascii="仿宋" w:eastAsia="仿宋" w:hAnsi="仿宋" w:cs="仿宋" w:hint="eastAsia"/>
          <w:sz w:val="28"/>
          <w:szCs w:val="28"/>
        </w:rPr>
        <w:t>一</w:t>
      </w:r>
      <w:r w:rsidR="00BD6EFD">
        <w:rPr>
          <w:rFonts w:ascii="仿宋" w:eastAsia="仿宋" w:hAnsi="仿宋" w:cs="仿宋" w:hint="eastAsia"/>
          <w:sz w:val="28"/>
          <w:szCs w:val="28"/>
        </w:rPr>
        <w:t>首歌曲。选曲需</w:t>
      </w:r>
      <w:r w:rsidR="00A60773">
        <w:rPr>
          <w:rFonts w:ascii="仿宋" w:eastAsia="仿宋" w:hAnsi="仿宋" w:cs="仿宋" w:hint="eastAsia"/>
          <w:sz w:val="28"/>
          <w:szCs w:val="28"/>
        </w:rPr>
        <w:t>围绕“奋斗”、“青春”、“理想”等主题，</w:t>
      </w:r>
      <w:r w:rsidR="00160827" w:rsidRPr="00160827">
        <w:rPr>
          <w:rFonts w:ascii="仿宋" w:eastAsia="仿宋" w:hAnsi="仿宋" w:cs="仿宋" w:hint="eastAsia"/>
          <w:sz w:val="28"/>
          <w:szCs w:val="28"/>
        </w:rPr>
        <w:t>以歌颂党</w:t>
      </w:r>
      <w:r w:rsidR="009B610D">
        <w:rPr>
          <w:rFonts w:ascii="仿宋" w:eastAsia="仿宋" w:hAnsi="仿宋" w:cs="仿宋" w:hint="eastAsia"/>
          <w:sz w:val="28"/>
          <w:szCs w:val="28"/>
        </w:rPr>
        <w:t>、</w:t>
      </w:r>
      <w:r w:rsidR="00160827" w:rsidRPr="00160827">
        <w:rPr>
          <w:rFonts w:ascii="仿宋" w:eastAsia="仿宋" w:hAnsi="仿宋" w:cs="仿宋" w:hint="eastAsia"/>
          <w:sz w:val="28"/>
          <w:szCs w:val="28"/>
        </w:rPr>
        <w:t>歌颂祖国，展现新时代</w:t>
      </w:r>
      <w:r w:rsidR="009B610D">
        <w:rPr>
          <w:rFonts w:ascii="仿宋" w:eastAsia="仿宋" w:hAnsi="仿宋" w:cs="仿宋" w:hint="eastAsia"/>
          <w:sz w:val="28"/>
          <w:szCs w:val="28"/>
        </w:rPr>
        <w:t>、</w:t>
      </w:r>
      <w:r w:rsidR="00160827" w:rsidRPr="00160827">
        <w:rPr>
          <w:rFonts w:ascii="仿宋" w:eastAsia="仿宋" w:hAnsi="仿宋" w:cs="仿宋" w:hint="eastAsia"/>
          <w:sz w:val="28"/>
          <w:szCs w:val="28"/>
        </w:rPr>
        <w:t>新青年精神风貌为内容</w:t>
      </w:r>
      <w:r w:rsidR="00BD6EFD">
        <w:rPr>
          <w:rFonts w:ascii="仿宋" w:eastAsia="仿宋" w:hAnsi="仿宋" w:cs="仿宋" w:hint="eastAsia"/>
          <w:sz w:val="28"/>
          <w:szCs w:val="28"/>
        </w:rPr>
        <w:t>；</w:t>
      </w:r>
      <w:r w:rsidR="00BD6EFD" w:rsidRPr="00487C11">
        <w:rPr>
          <w:rFonts w:ascii="仿宋" w:eastAsia="仿宋" w:hAnsi="仿宋" w:cs="仿宋" w:hint="eastAsia"/>
          <w:sz w:val="28"/>
          <w:szCs w:val="28"/>
        </w:rPr>
        <w:t>原则上各参赛队伍演唱歌曲不能重复。</w:t>
      </w:r>
    </w:p>
    <w:p w14:paraId="73A007AC" w14:textId="2C0672E8" w:rsidR="00487C11" w:rsidRPr="002A6369" w:rsidRDefault="00487C11" w:rsidP="00BD6EFD">
      <w:pPr>
        <w:ind w:firstLineChars="200" w:firstLine="562"/>
        <w:textAlignment w:val="baseline"/>
        <w:rPr>
          <w:rFonts w:ascii="仿宋" w:eastAsia="仿宋" w:hAnsi="仿宋" w:cs="仿宋"/>
          <w:b/>
          <w:bCs/>
          <w:sz w:val="28"/>
          <w:szCs w:val="28"/>
        </w:rPr>
      </w:pPr>
      <w:r w:rsidRPr="002A6369">
        <w:rPr>
          <w:rFonts w:ascii="仿宋" w:eastAsia="仿宋" w:hAnsi="仿宋" w:cs="仿宋" w:hint="eastAsia"/>
          <w:b/>
          <w:bCs/>
          <w:sz w:val="28"/>
          <w:szCs w:val="28"/>
        </w:rPr>
        <w:t>2、</w:t>
      </w:r>
      <w:r w:rsidR="002A6369">
        <w:rPr>
          <w:rFonts w:ascii="仿宋" w:eastAsia="仿宋" w:hAnsi="仿宋" w:cs="仿宋" w:hint="eastAsia"/>
          <w:b/>
          <w:bCs/>
          <w:sz w:val="28"/>
          <w:szCs w:val="28"/>
        </w:rPr>
        <w:t>朗诵作品</w:t>
      </w:r>
      <w:r w:rsidR="002A6369" w:rsidRPr="002A6369">
        <w:rPr>
          <w:rFonts w:ascii="仿宋" w:eastAsia="仿宋" w:hAnsi="仿宋" w:cs="仿宋" w:hint="eastAsia"/>
          <w:b/>
          <w:bCs/>
          <w:sz w:val="28"/>
          <w:szCs w:val="28"/>
        </w:rPr>
        <w:t>要求：</w:t>
      </w:r>
      <w:r w:rsidR="002A6369">
        <w:rPr>
          <w:rFonts w:ascii="仿宋" w:eastAsia="仿宋" w:hAnsi="仿宋" w:cs="仿宋" w:hint="eastAsia"/>
          <w:sz w:val="28"/>
          <w:szCs w:val="28"/>
        </w:rPr>
        <w:t>每支队伍朗诵一首诗歌。</w:t>
      </w:r>
      <w:r w:rsidR="002A6369" w:rsidRPr="002A6369">
        <w:rPr>
          <w:rFonts w:ascii="仿宋" w:eastAsia="仿宋" w:hAnsi="仿宋" w:cs="仿宋" w:hint="eastAsia"/>
          <w:sz w:val="28"/>
          <w:szCs w:val="28"/>
        </w:rPr>
        <w:t>朗诵作品的内容应为我国古代、近现代和当代有社会影响力的，体现中华优秀传统文化、革命文化和社会主义先进文化的经典诗文。当代作品应已正式出版或由主流媒体公开发表。所选用的作品不能是自创或者改编作品（因为艺术表现需要而加入的语句重复诵读、因时长限制而对原文进行的删减不算是改编）。</w:t>
      </w:r>
    </w:p>
    <w:p w14:paraId="03278734" w14:textId="1D7E7F8B" w:rsidR="00BD6EFD" w:rsidRDefault="00BD6EFD" w:rsidP="00BD6EFD">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lastRenderedPageBreak/>
        <w:t>（五）比赛要求。</w:t>
      </w:r>
      <w:r>
        <w:rPr>
          <w:rFonts w:ascii="仿宋" w:eastAsia="仿宋" w:hAnsi="仿宋" w:cs="仿宋" w:hint="eastAsia"/>
          <w:sz w:val="28"/>
          <w:szCs w:val="28"/>
        </w:rPr>
        <w:t>各参赛队伍</w:t>
      </w:r>
      <w:r w:rsidR="002A6369">
        <w:rPr>
          <w:rFonts w:ascii="仿宋" w:eastAsia="仿宋" w:hAnsi="仿宋" w:cs="仿宋" w:hint="eastAsia"/>
          <w:sz w:val="28"/>
          <w:szCs w:val="28"/>
        </w:rPr>
        <w:t>合唱、朗诵</w:t>
      </w:r>
      <w:r>
        <w:rPr>
          <w:rFonts w:ascii="仿宋" w:eastAsia="仿宋" w:hAnsi="仿宋" w:cs="仿宋" w:hint="eastAsia"/>
          <w:sz w:val="28"/>
          <w:szCs w:val="28"/>
        </w:rPr>
        <w:t>时间原则上</w:t>
      </w:r>
      <w:r w:rsidR="00A60773">
        <w:rPr>
          <w:rFonts w:ascii="仿宋" w:eastAsia="仿宋" w:hAnsi="仿宋" w:cs="仿宋" w:hint="eastAsia"/>
          <w:sz w:val="28"/>
          <w:szCs w:val="28"/>
        </w:rPr>
        <w:t>总时长</w:t>
      </w:r>
      <w:r>
        <w:rPr>
          <w:rFonts w:ascii="仿宋" w:eastAsia="仿宋" w:hAnsi="仿宋" w:cs="仿宋" w:hint="eastAsia"/>
          <w:sz w:val="28"/>
          <w:szCs w:val="28"/>
        </w:rPr>
        <w:t>不得超过1</w:t>
      </w:r>
      <w:r w:rsidR="002A6369">
        <w:rPr>
          <w:rFonts w:ascii="仿宋" w:eastAsia="仿宋" w:hAnsi="仿宋" w:cs="仿宋"/>
          <w:sz w:val="28"/>
          <w:szCs w:val="28"/>
        </w:rPr>
        <w:t>5</w:t>
      </w:r>
      <w:r>
        <w:rPr>
          <w:rFonts w:ascii="仿宋" w:eastAsia="仿宋" w:hAnsi="仿宋" w:cs="仿宋" w:hint="eastAsia"/>
          <w:sz w:val="28"/>
          <w:szCs w:val="28"/>
        </w:rPr>
        <w:t>分钟。</w:t>
      </w:r>
    </w:p>
    <w:p w14:paraId="1E7A7D61" w14:textId="0E354B86" w:rsidR="00BD6EFD" w:rsidRDefault="00BD6EFD" w:rsidP="00BD6EFD">
      <w:pPr>
        <w:ind w:firstLineChars="200" w:firstLine="562"/>
        <w:textAlignment w:val="baseline"/>
        <w:rPr>
          <w:rFonts w:ascii="仿宋" w:eastAsia="仿宋" w:hAnsi="仿宋" w:cs="仿宋"/>
          <w:b/>
          <w:bCs/>
          <w:sz w:val="28"/>
          <w:szCs w:val="28"/>
        </w:rPr>
      </w:pPr>
      <w:r w:rsidRPr="00150637">
        <w:rPr>
          <w:rFonts w:ascii="仿宋" w:eastAsia="仿宋" w:hAnsi="仿宋" w:cs="仿宋" w:hint="eastAsia"/>
          <w:b/>
          <w:bCs/>
          <w:sz w:val="28"/>
          <w:szCs w:val="28"/>
        </w:rPr>
        <w:t>（六）素质考核。</w:t>
      </w:r>
      <w:r w:rsidR="00A60773" w:rsidRPr="00A60773">
        <w:rPr>
          <w:rFonts w:ascii="仿宋" w:eastAsia="仿宋" w:hAnsi="仿宋" w:cs="仿宋" w:hint="eastAsia"/>
          <w:sz w:val="28"/>
          <w:szCs w:val="28"/>
        </w:rPr>
        <w:t>本界比赛</w:t>
      </w:r>
      <w:r w:rsidR="00A60773">
        <w:rPr>
          <w:rFonts w:ascii="仿宋" w:eastAsia="仿宋" w:hAnsi="仿宋" w:cs="仿宋" w:hint="eastAsia"/>
          <w:bCs/>
          <w:sz w:val="28"/>
          <w:szCs w:val="28"/>
        </w:rPr>
        <w:t>除合唱、朗诵外，另设置</w:t>
      </w:r>
      <w:r w:rsidRPr="00150637">
        <w:rPr>
          <w:rFonts w:ascii="仿宋" w:eastAsia="仿宋" w:hAnsi="仿宋" w:cs="仿宋" w:hint="eastAsia"/>
          <w:bCs/>
          <w:sz w:val="28"/>
          <w:szCs w:val="28"/>
        </w:rPr>
        <w:t>两个环节，第一个环节为“</w:t>
      </w:r>
      <w:r w:rsidR="008D238A">
        <w:rPr>
          <w:rFonts w:ascii="仿宋" w:eastAsia="仿宋" w:hAnsi="仿宋" w:cs="仿宋" w:hint="eastAsia"/>
          <w:bCs/>
          <w:sz w:val="28"/>
          <w:szCs w:val="28"/>
        </w:rPr>
        <w:t>党的</w:t>
      </w:r>
      <w:r w:rsidR="002A6369">
        <w:rPr>
          <w:rFonts w:ascii="仿宋" w:eastAsia="仿宋" w:hAnsi="仿宋" w:cs="仿宋" w:hint="eastAsia"/>
          <w:bCs/>
          <w:sz w:val="28"/>
          <w:szCs w:val="28"/>
        </w:rPr>
        <w:t>二十大</w:t>
      </w:r>
      <w:r w:rsidR="008D238A">
        <w:rPr>
          <w:rFonts w:ascii="仿宋" w:eastAsia="仿宋" w:hAnsi="仿宋" w:cs="仿宋" w:hint="eastAsia"/>
          <w:bCs/>
          <w:sz w:val="28"/>
          <w:szCs w:val="28"/>
        </w:rPr>
        <w:t>报告</w:t>
      </w:r>
      <w:r w:rsidRPr="00150637">
        <w:rPr>
          <w:rFonts w:ascii="仿宋" w:eastAsia="仿宋" w:hAnsi="仿宋" w:cs="仿宋" w:hint="eastAsia"/>
          <w:bCs/>
          <w:sz w:val="28"/>
          <w:szCs w:val="28"/>
        </w:rPr>
        <w:t>考核”环节，考核题目内容围绕</w:t>
      </w:r>
      <w:r w:rsidR="002A6369">
        <w:rPr>
          <w:rFonts w:ascii="仿宋" w:eastAsia="仿宋" w:hAnsi="仿宋" w:cs="仿宋" w:hint="eastAsia"/>
          <w:bCs/>
          <w:sz w:val="28"/>
          <w:szCs w:val="28"/>
        </w:rPr>
        <w:t>二十大</w:t>
      </w:r>
      <w:r w:rsidRPr="00150637">
        <w:rPr>
          <w:rFonts w:ascii="仿宋" w:eastAsia="仿宋" w:hAnsi="仿宋" w:cs="仿宋" w:hint="eastAsia"/>
          <w:bCs/>
          <w:sz w:val="28"/>
          <w:szCs w:val="28"/>
        </w:rPr>
        <w:t>，考点</w:t>
      </w:r>
      <w:r w:rsidR="002A6369">
        <w:rPr>
          <w:rFonts w:ascii="仿宋" w:eastAsia="仿宋" w:hAnsi="仿宋" w:cs="仿宋" w:hint="eastAsia"/>
          <w:bCs/>
          <w:sz w:val="28"/>
          <w:szCs w:val="28"/>
        </w:rPr>
        <w:t>涉及</w:t>
      </w:r>
      <w:r w:rsidR="002A6369" w:rsidRPr="002A6369">
        <w:rPr>
          <w:rFonts w:ascii="仿宋" w:eastAsia="仿宋" w:hAnsi="仿宋" w:cs="仿宋" w:hint="eastAsia"/>
          <w:bCs/>
          <w:sz w:val="28"/>
          <w:szCs w:val="28"/>
        </w:rPr>
        <w:t>党的二十大报告中的新思想、新论断、新目标、新要求等</w:t>
      </w:r>
      <w:r w:rsidRPr="00150637">
        <w:rPr>
          <w:rFonts w:ascii="仿宋" w:eastAsia="仿宋" w:hAnsi="仿宋" w:cs="仿宋" w:hint="eastAsia"/>
          <w:bCs/>
          <w:sz w:val="28"/>
          <w:szCs w:val="28"/>
        </w:rPr>
        <w:t>多个方面；第二个环节为“红歌接龙”环节，考核曲目内容围绕歌颂党、歌颂祖国。比赛前三天，将为每队发放题库、歌库；比赛当日，每队共选派</w:t>
      </w:r>
      <w:r w:rsidR="002A6369">
        <w:rPr>
          <w:rFonts w:ascii="仿宋" w:eastAsia="仿宋" w:hAnsi="仿宋" w:cs="仿宋" w:hint="eastAsia"/>
          <w:bCs/>
          <w:sz w:val="28"/>
          <w:szCs w:val="28"/>
        </w:rPr>
        <w:t>二</w:t>
      </w:r>
      <w:r w:rsidRPr="00150637">
        <w:rPr>
          <w:rFonts w:ascii="仿宋" w:eastAsia="仿宋" w:hAnsi="仿宋" w:cs="仿宋" w:hint="eastAsia"/>
          <w:bCs/>
          <w:sz w:val="28"/>
          <w:szCs w:val="28"/>
        </w:rPr>
        <w:t>名选手，从十组大题库中选择一组进行作答，分数计入最终成绩。</w:t>
      </w:r>
    </w:p>
    <w:p w14:paraId="5C28C183" w14:textId="505D9177" w:rsidR="00BD6EFD" w:rsidRDefault="00BD6EFD" w:rsidP="00BD6EFD">
      <w:pPr>
        <w:ind w:firstLineChars="200" w:firstLine="562"/>
        <w:textAlignment w:val="baseline"/>
        <w:rPr>
          <w:sz w:val="32"/>
          <w:szCs w:val="32"/>
        </w:rPr>
      </w:pPr>
      <w:r>
        <w:rPr>
          <w:rFonts w:ascii="仿宋" w:eastAsia="仿宋" w:hAnsi="仿宋" w:cs="仿宋" w:hint="eastAsia"/>
          <w:b/>
          <w:bCs/>
          <w:sz w:val="28"/>
          <w:szCs w:val="28"/>
        </w:rPr>
        <w:t>（七）报送要求。</w:t>
      </w:r>
      <w:r>
        <w:rPr>
          <w:rFonts w:ascii="仿宋" w:eastAsia="仿宋" w:hAnsi="仿宋" w:cs="仿宋" w:hint="eastAsia"/>
          <w:sz w:val="28"/>
          <w:szCs w:val="28"/>
        </w:rPr>
        <w:t>各学院团委于4月2</w:t>
      </w:r>
      <w:r w:rsidR="008D238A">
        <w:rPr>
          <w:rFonts w:ascii="仿宋" w:eastAsia="仿宋" w:hAnsi="仿宋" w:cs="仿宋"/>
          <w:sz w:val="28"/>
          <w:szCs w:val="28"/>
        </w:rPr>
        <w:t>1</w:t>
      </w:r>
      <w:r>
        <w:rPr>
          <w:rFonts w:ascii="仿宋" w:eastAsia="仿宋" w:hAnsi="仿宋" w:cs="仿宋" w:hint="eastAsia"/>
          <w:sz w:val="28"/>
          <w:szCs w:val="28"/>
        </w:rPr>
        <w:t>日（周</w:t>
      </w:r>
      <w:r w:rsidR="008D238A">
        <w:rPr>
          <w:rFonts w:ascii="仿宋" w:eastAsia="仿宋" w:hAnsi="仿宋" w:cs="仿宋" w:hint="eastAsia"/>
          <w:sz w:val="28"/>
          <w:szCs w:val="28"/>
        </w:rPr>
        <w:t>五</w:t>
      </w:r>
      <w:r>
        <w:rPr>
          <w:rFonts w:ascii="仿宋" w:eastAsia="仿宋" w:hAnsi="仿宋" w:cs="仿宋" w:hint="eastAsia"/>
          <w:sz w:val="28"/>
          <w:szCs w:val="28"/>
        </w:rPr>
        <w:t>）前将报名表（附件1）纸质版加盖二级学院团委公章后交至4203办公室，报名表电子版和歌曲伴奏发至校学生会邮箱</w:t>
      </w:r>
      <w:hyperlink r:id="rId8" w:history="1">
        <w:r>
          <w:rPr>
            <w:rFonts w:hint="eastAsia"/>
            <w:sz w:val="32"/>
            <w:szCs w:val="32"/>
          </w:rPr>
          <w:t>xueshenghui@stu.bjypc.edu.cn</w:t>
        </w:r>
      </w:hyperlink>
      <w:r>
        <w:rPr>
          <w:rFonts w:hint="eastAsia"/>
        </w:rPr>
        <w:t xml:space="preserve"> </w:t>
      </w:r>
      <w:r>
        <w:rPr>
          <w:rFonts w:hint="eastAsia"/>
          <w:sz w:val="32"/>
          <w:szCs w:val="32"/>
        </w:rPr>
        <w:t>。</w:t>
      </w:r>
    </w:p>
    <w:p w14:paraId="2D523A1D" w14:textId="77777777"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五、赛程安排</w:t>
      </w:r>
    </w:p>
    <w:p w14:paraId="468C2401" w14:textId="440470D2"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（一）内部组队阶段：</w:t>
      </w:r>
      <w:r>
        <w:rPr>
          <w:rFonts w:ascii="仿宋" w:eastAsia="仿宋" w:hAnsi="仿宋" w:cs="仿宋" w:hint="eastAsia"/>
          <w:sz w:val="28"/>
          <w:szCs w:val="28"/>
        </w:rPr>
        <w:t>即日起，各学院宣传开展歌诵比赛的目的意义，深入动员广大师生参与合唱活动。各学院通过一定形式的选拔，按要求组建参赛的师生歌诵队，鼓励教职工参加。</w:t>
      </w:r>
    </w:p>
    <w:p w14:paraId="094E206B" w14:textId="25005454"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（二）作品排练阶段：</w:t>
      </w:r>
      <w:r>
        <w:rPr>
          <w:rFonts w:ascii="仿宋" w:eastAsia="仿宋" w:hAnsi="仿宋" w:cs="仿宋" w:hint="eastAsia"/>
          <w:sz w:val="28"/>
          <w:szCs w:val="28"/>
        </w:rPr>
        <w:t>各学院师生歌诵队选定参赛作品，提交报名表并审核通过后，可以结合实际情况开展排练。如需使用礼堂排练，各参赛队向校团委提出申请，由校团委统一协调。</w:t>
      </w:r>
    </w:p>
    <w:p w14:paraId="153E6B7C" w14:textId="5478405F"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（三）节目预审阶段：</w:t>
      </w:r>
      <w:r>
        <w:rPr>
          <w:rFonts w:ascii="仿宋" w:eastAsia="仿宋" w:hAnsi="仿宋" w:cs="仿宋" w:hint="eastAsia"/>
          <w:sz w:val="28"/>
          <w:szCs w:val="28"/>
        </w:rPr>
        <w:t>5月初，主办方将对各参赛队伍合唱、朗诵排练情况进行预审，针对曲目选定、节目编排、舞台设计等给予针对性建议。</w:t>
      </w:r>
    </w:p>
    <w:p w14:paraId="16AE39E2" w14:textId="3570A09F"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（四）整体联排阶段：</w:t>
      </w:r>
      <w:r w:rsidRPr="00EE293E">
        <w:rPr>
          <w:rFonts w:ascii="仿宋" w:eastAsia="仿宋" w:hAnsi="仿宋" w:cs="仿宋" w:hint="eastAsia"/>
          <w:bCs/>
          <w:sz w:val="28"/>
          <w:szCs w:val="28"/>
        </w:rPr>
        <w:t>5月</w:t>
      </w:r>
      <w:r>
        <w:rPr>
          <w:rFonts w:ascii="仿宋" w:eastAsia="仿宋" w:hAnsi="仿宋" w:cs="仿宋"/>
          <w:bCs/>
          <w:sz w:val="28"/>
          <w:szCs w:val="28"/>
        </w:rPr>
        <w:t>11</w:t>
      </w:r>
      <w:r w:rsidRPr="00EE293E">
        <w:rPr>
          <w:rFonts w:ascii="仿宋" w:eastAsia="仿宋" w:hAnsi="仿宋" w:cs="仿宋" w:hint="eastAsia"/>
          <w:bCs/>
          <w:sz w:val="28"/>
          <w:szCs w:val="28"/>
        </w:rPr>
        <w:t>日</w:t>
      </w:r>
      <w:r>
        <w:rPr>
          <w:rFonts w:ascii="仿宋" w:eastAsia="仿宋" w:hAnsi="仿宋" w:cs="仿宋" w:hint="eastAsia"/>
          <w:bCs/>
          <w:sz w:val="28"/>
          <w:szCs w:val="28"/>
        </w:rPr>
        <w:t>（周四）</w:t>
      </w:r>
      <w:r w:rsidRPr="00EE293E">
        <w:rPr>
          <w:rFonts w:ascii="仿宋" w:eastAsia="仿宋" w:hAnsi="仿宋" w:cs="仿宋" w:hint="eastAsia"/>
          <w:sz w:val="28"/>
          <w:szCs w:val="28"/>
        </w:rPr>
        <w:t>，</w:t>
      </w:r>
      <w:r>
        <w:rPr>
          <w:rFonts w:ascii="仿宋" w:eastAsia="仿宋" w:hAnsi="仿宋" w:cs="仿宋" w:hint="eastAsia"/>
          <w:sz w:val="28"/>
          <w:szCs w:val="28"/>
        </w:rPr>
        <w:t>各参赛队按照主办方统一安排</w:t>
      </w:r>
      <w:r>
        <w:rPr>
          <w:rFonts w:ascii="仿宋" w:eastAsia="仿宋" w:hAnsi="仿宋" w:cs="仿宋" w:hint="eastAsia"/>
          <w:sz w:val="28"/>
          <w:szCs w:val="28"/>
        </w:rPr>
        <w:lastRenderedPageBreak/>
        <w:t>参加联排，熟悉整体环节。</w:t>
      </w:r>
    </w:p>
    <w:p w14:paraId="34EF51AB" w14:textId="4634C779" w:rsidR="008D238A" w:rsidRDefault="008D238A" w:rsidP="008D238A">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（五）比赛展示阶段：</w:t>
      </w:r>
      <w:r w:rsidRPr="006828AD">
        <w:rPr>
          <w:rFonts w:ascii="仿宋" w:eastAsia="仿宋" w:hAnsi="仿宋" w:cs="仿宋" w:hint="eastAsia"/>
          <w:bCs/>
          <w:sz w:val="28"/>
          <w:szCs w:val="28"/>
        </w:rPr>
        <w:t>暂定</w:t>
      </w:r>
      <w:r>
        <w:rPr>
          <w:rFonts w:ascii="仿宋" w:eastAsia="仿宋" w:hAnsi="仿宋" w:cs="仿宋" w:hint="eastAsia"/>
          <w:sz w:val="28"/>
          <w:szCs w:val="28"/>
        </w:rPr>
        <w:t>5月</w:t>
      </w:r>
      <w:r>
        <w:rPr>
          <w:rFonts w:ascii="仿宋" w:eastAsia="仿宋" w:hAnsi="仿宋" w:cs="仿宋"/>
          <w:sz w:val="28"/>
          <w:szCs w:val="28"/>
        </w:rPr>
        <w:t>12</w:t>
      </w:r>
      <w:r>
        <w:rPr>
          <w:rFonts w:ascii="仿宋" w:eastAsia="仿宋" w:hAnsi="仿宋" w:cs="仿宋" w:hint="eastAsia"/>
          <w:sz w:val="28"/>
          <w:szCs w:val="28"/>
        </w:rPr>
        <w:t>日（周五）进行比赛，各参赛队伍按抽签顺序进行比赛。</w:t>
      </w:r>
    </w:p>
    <w:p w14:paraId="2FA97F10" w14:textId="77777777" w:rsidR="008D238A" w:rsidRDefault="008D238A" w:rsidP="008D238A">
      <w:pPr>
        <w:ind w:firstLineChars="196" w:firstLine="551"/>
        <w:textAlignment w:val="baseline"/>
        <w:rPr>
          <w:rFonts w:ascii="仿宋" w:eastAsia="仿宋" w:hAnsi="仿宋" w:cs="仿宋"/>
          <w:b/>
          <w:bCs/>
          <w:sz w:val="28"/>
          <w:szCs w:val="28"/>
        </w:rPr>
      </w:pPr>
      <w:r>
        <w:rPr>
          <w:rFonts w:ascii="仿宋" w:eastAsia="仿宋" w:hAnsi="仿宋" w:cs="仿宋" w:hint="eastAsia"/>
          <w:b/>
          <w:bCs/>
          <w:sz w:val="28"/>
          <w:szCs w:val="28"/>
        </w:rPr>
        <w:t>六、评分标准及加分细则</w:t>
      </w:r>
    </w:p>
    <w:p w14:paraId="147C4642" w14:textId="77777777"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（一）评判项目</w:t>
      </w:r>
    </w:p>
    <w:p w14:paraId="7EA0035A" w14:textId="071A8C2B"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比赛满分为10</w:t>
      </w:r>
      <w:r>
        <w:rPr>
          <w:rFonts w:ascii="仿宋" w:eastAsia="仿宋" w:hAnsi="仿宋" w:cs="仿宋"/>
          <w:sz w:val="28"/>
          <w:szCs w:val="28"/>
        </w:rPr>
        <w:t>0</w:t>
      </w:r>
      <w:r>
        <w:rPr>
          <w:rFonts w:ascii="仿宋" w:eastAsia="仿宋" w:hAnsi="仿宋" w:cs="仿宋" w:hint="eastAsia"/>
          <w:sz w:val="28"/>
          <w:szCs w:val="28"/>
        </w:rPr>
        <w:t>分，评委从贴近主题、内容设计、精神面貌、节目创意、舞台表现、完成情况等方面综合评判得分。</w:t>
      </w:r>
    </w:p>
    <w:p w14:paraId="5BAD886F" w14:textId="77777777" w:rsidR="008D238A" w:rsidRDefault="008D238A" w:rsidP="008D238A">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（二）加分细则</w:t>
      </w:r>
    </w:p>
    <w:tbl>
      <w:tblPr>
        <w:tblStyle w:val="a3"/>
        <w:tblW w:w="7847" w:type="dxa"/>
        <w:tblInd w:w="675" w:type="dxa"/>
        <w:tblLayout w:type="fixed"/>
        <w:tblLook w:val="04A0" w:firstRow="1" w:lastRow="0" w:firstColumn="1" w:lastColumn="0" w:noHBand="0" w:noVBand="1"/>
      </w:tblPr>
      <w:tblGrid>
        <w:gridCol w:w="851"/>
        <w:gridCol w:w="5528"/>
        <w:gridCol w:w="1468"/>
      </w:tblGrid>
      <w:tr w:rsidR="008D238A" w14:paraId="5FC3806B" w14:textId="77777777" w:rsidTr="009410ED">
        <w:tc>
          <w:tcPr>
            <w:tcW w:w="851" w:type="dxa"/>
          </w:tcPr>
          <w:p w14:paraId="2B57E42A"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序号</w:t>
            </w:r>
          </w:p>
        </w:tc>
        <w:tc>
          <w:tcPr>
            <w:tcW w:w="5528" w:type="dxa"/>
          </w:tcPr>
          <w:p w14:paraId="65D8F0ED"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加分项目</w:t>
            </w:r>
          </w:p>
        </w:tc>
        <w:tc>
          <w:tcPr>
            <w:tcW w:w="1468" w:type="dxa"/>
          </w:tcPr>
          <w:p w14:paraId="4E9FB3DA"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附加分数</w:t>
            </w:r>
          </w:p>
        </w:tc>
      </w:tr>
      <w:tr w:rsidR="008D238A" w14:paraId="416EB2D7" w14:textId="77777777" w:rsidTr="009410ED">
        <w:tc>
          <w:tcPr>
            <w:tcW w:w="851" w:type="dxa"/>
            <w:vAlign w:val="center"/>
          </w:tcPr>
          <w:p w14:paraId="6A227AFC" w14:textId="77777777" w:rsidR="008D238A" w:rsidRDefault="008D238A" w:rsidP="009410ED">
            <w:pPr>
              <w:jc w:val="center"/>
              <w:rPr>
                <w:rFonts w:ascii="仿宋" w:eastAsia="仿宋" w:hAnsi="仿宋" w:cs="仿宋"/>
                <w:sz w:val="24"/>
              </w:rPr>
            </w:pPr>
            <w:r>
              <w:rPr>
                <w:rFonts w:ascii="仿宋" w:eastAsia="仿宋" w:hAnsi="仿宋" w:cs="仿宋" w:hint="eastAsia"/>
                <w:sz w:val="24"/>
              </w:rPr>
              <w:t>（1）</w:t>
            </w:r>
          </w:p>
        </w:tc>
        <w:tc>
          <w:tcPr>
            <w:tcW w:w="5528" w:type="dxa"/>
            <w:vAlign w:val="center"/>
          </w:tcPr>
          <w:p w14:paraId="47D507E3" w14:textId="0CE221EE" w:rsidR="008D238A" w:rsidRDefault="008D238A" w:rsidP="009410ED">
            <w:pPr>
              <w:jc w:val="center"/>
              <w:rPr>
                <w:rFonts w:ascii="仿宋" w:eastAsia="仿宋" w:hAnsi="仿宋" w:cs="仿宋"/>
                <w:sz w:val="24"/>
              </w:rPr>
            </w:pPr>
            <w:r>
              <w:rPr>
                <w:rFonts w:ascii="仿宋" w:eastAsia="仿宋" w:hAnsi="仿宋" w:cs="仿宋" w:hint="eastAsia"/>
                <w:sz w:val="24"/>
              </w:rPr>
              <w:t>本校教师登台参与合唱或朗诵表演</w:t>
            </w:r>
          </w:p>
          <w:p w14:paraId="529C7059" w14:textId="77777777" w:rsidR="008D238A" w:rsidRDefault="008D238A" w:rsidP="009410ED">
            <w:pPr>
              <w:jc w:val="center"/>
              <w:rPr>
                <w:rFonts w:ascii="仿宋" w:eastAsia="仿宋" w:hAnsi="仿宋" w:cs="仿宋"/>
                <w:sz w:val="24"/>
              </w:rPr>
            </w:pPr>
            <w:r>
              <w:rPr>
                <w:rFonts w:ascii="仿宋" w:eastAsia="仿宋" w:hAnsi="仿宋" w:cs="仿宋" w:hint="eastAsia"/>
                <w:sz w:val="24"/>
              </w:rPr>
              <w:t>（一名教师登台即可加分，不累计加分）</w:t>
            </w:r>
          </w:p>
        </w:tc>
        <w:tc>
          <w:tcPr>
            <w:tcW w:w="1468" w:type="dxa"/>
            <w:vAlign w:val="center"/>
          </w:tcPr>
          <w:p w14:paraId="568EDADA" w14:textId="77777777" w:rsidR="008D238A" w:rsidRDefault="008D238A" w:rsidP="009410ED">
            <w:pPr>
              <w:jc w:val="center"/>
              <w:rPr>
                <w:rFonts w:ascii="仿宋" w:eastAsia="仿宋" w:hAnsi="仿宋" w:cs="仿宋"/>
                <w:sz w:val="24"/>
              </w:rPr>
            </w:pPr>
            <w:r>
              <w:rPr>
                <w:rFonts w:ascii="仿宋" w:eastAsia="仿宋" w:hAnsi="仿宋" w:cs="仿宋" w:hint="eastAsia"/>
                <w:sz w:val="24"/>
              </w:rPr>
              <w:t>0.2</w:t>
            </w:r>
          </w:p>
        </w:tc>
      </w:tr>
      <w:tr w:rsidR="008D238A" w14:paraId="61CD3F61" w14:textId="77777777" w:rsidTr="009410ED">
        <w:tc>
          <w:tcPr>
            <w:tcW w:w="851" w:type="dxa"/>
            <w:vAlign w:val="center"/>
          </w:tcPr>
          <w:p w14:paraId="4ECFAD2F" w14:textId="77777777" w:rsidR="008D238A" w:rsidRDefault="008D238A" w:rsidP="009410ED">
            <w:pPr>
              <w:jc w:val="center"/>
              <w:rPr>
                <w:rFonts w:ascii="仿宋" w:eastAsia="仿宋" w:hAnsi="仿宋" w:cs="仿宋"/>
                <w:sz w:val="24"/>
              </w:rPr>
            </w:pPr>
            <w:r>
              <w:rPr>
                <w:rFonts w:ascii="仿宋" w:eastAsia="仿宋" w:hAnsi="仿宋" w:cs="仿宋" w:hint="eastAsia"/>
                <w:sz w:val="24"/>
              </w:rPr>
              <w:t>（2）</w:t>
            </w:r>
          </w:p>
        </w:tc>
        <w:tc>
          <w:tcPr>
            <w:tcW w:w="5528" w:type="dxa"/>
            <w:vAlign w:val="center"/>
          </w:tcPr>
          <w:p w14:paraId="1033BE11" w14:textId="5A3C4D4C" w:rsidR="008D238A" w:rsidRDefault="008D238A" w:rsidP="009410ED">
            <w:pPr>
              <w:jc w:val="center"/>
              <w:rPr>
                <w:rFonts w:ascii="仿宋" w:eastAsia="仿宋" w:hAnsi="仿宋" w:cs="仿宋"/>
                <w:sz w:val="24"/>
              </w:rPr>
            </w:pPr>
            <w:r>
              <w:rPr>
                <w:rFonts w:ascii="仿宋" w:eastAsia="仿宋" w:hAnsi="仿宋" w:cs="仿宋" w:hint="eastAsia"/>
                <w:sz w:val="24"/>
              </w:rPr>
              <w:t>本校教师登台参与领唱、表演、舞蹈、器乐等其他环节（一名教师登台即可加分，不累计加分）</w:t>
            </w:r>
          </w:p>
        </w:tc>
        <w:tc>
          <w:tcPr>
            <w:tcW w:w="1468" w:type="dxa"/>
            <w:vAlign w:val="center"/>
          </w:tcPr>
          <w:p w14:paraId="2C0F4B6C" w14:textId="77777777" w:rsidR="008D238A" w:rsidRDefault="008D238A" w:rsidP="009410ED">
            <w:pPr>
              <w:jc w:val="center"/>
              <w:rPr>
                <w:rFonts w:ascii="仿宋" w:eastAsia="仿宋" w:hAnsi="仿宋" w:cs="仿宋"/>
                <w:sz w:val="24"/>
              </w:rPr>
            </w:pPr>
            <w:r>
              <w:rPr>
                <w:rFonts w:ascii="仿宋" w:eastAsia="仿宋" w:hAnsi="仿宋" w:cs="仿宋" w:hint="eastAsia"/>
                <w:sz w:val="24"/>
              </w:rPr>
              <w:t>0.2</w:t>
            </w:r>
          </w:p>
        </w:tc>
      </w:tr>
    </w:tbl>
    <w:p w14:paraId="1A056194" w14:textId="77777777" w:rsidR="008D238A" w:rsidRDefault="008D238A" w:rsidP="008D238A">
      <w:pPr>
        <w:ind w:firstLineChars="200" w:firstLine="562"/>
        <w:textAlignment w:val="baseline"/>
        <w:rPr>
          <w:rFonts w:ascii="仿宋" w:eastAsia="仿宋" w:hAnsi="仿宋" w:cs="仿宋"/>
          <w:sz w:val="28"/>
          <w:szCs w:val="28"/>
        </w:rPr>
      </w:pPr>
      <w:r>
        <w:rPr>
          <w:rFonts w:ascii="仿宋" w:eastAsia="仿宋" w:hAnsi="仿宋" w:cs="仿宋" w:hint="eastAsia"/>
          <w:b/>
          <w:bCs/>
          <w:sz w:val="28"/>
          <w:szCs w:val="28"/>
        </w:rPr>
        <w:t>（三）扣分细则</w:t>
      </w:r>
    </w:p>
    <w:tbl>
      <w:tblPr>
        <w:tblStyle w:val="a3"/>
        <w:tblW w:w="7847" w:type="dxa"/>
        <w:tblInd w:w="675" w:type="dxa"/>
        <w:tblLayout w:type="fixed"/>
        <w:tblLook w:val="04A0" w:firstRow="1" w:lastRow="0" w:firstColumn="1" w:lastColumn="0" w:noHBand="0" w:noVBand="1"/>
      </w:tblPr>
      <w:tblGrid>
        <w:gridCol w:w="851"/>
        <w:gridCol w:w="6996"/>
      </w:tblGrid>
      <w:tr w:rsidR="008D238A" w14:paraId="63EA3467" w14:textId="77777777" w:rsidTr="009410ED">
        <w:tc>
          <w:tcPr>
            <w:tcW w:w="851" w:type="dxa"/>
          </w:tcPr>
          <w:p w14:paraId="5B7D2F79"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序号</w:t>
            </w:r>
          </w:p>
        </w:tc>
        <w:tc>
          <w:tcPr>
            <w:tcW w:w="6996" w:type="dxa"/>
          </w:tcPr>
          <w:p w14:paraId="6C932473" w14:textId="77777777" w:rsidR="008D238A" w:rsidRDefault="008D238A" w:rsidP="009410ED">
            <w:pPr>
              <w:jc w:val="center"/>
              <w:textAlignment w:val="baseline"/>
              <w:rPr>
                <w:rFonts w:ascii="仿宋" w:eastAsia="仿宋" w:hAnsi="仿宋" w:cs="仿宋"/>
                <w:sz w:val="28"/>
                <w:szCs w:val="28"/>
              </w:rPr>
            </w:pPr>
            <w:r>
              <w:rPr>
                <w:rFonts w:ascii="仿宋" w:eastAsia="仿宋" w:hAnsi="仿宋" w:cs="仿宋" w:hint="eastAsia"/>
                <w:sz w:val="28"/>
                <w:szCs w:val="28"/>
              </w:rPr>
              <w:t>扣分项目及分数</w:t>
            </w:r>
          </w:p>
        </w:tc>
      </w:tr>
      <w:tr w:rsidR="008D238A" w14:paraId="38B102C7" w14:textId="77777777" w:rsidTr="009410ED">
        <w:tc>
          <w:tcPr>
            <w:tcW w:w="851" w:type="dxa"/>
            <w:vAlign w:val="center"/>
          </w:tcPr>
          <w:p w14:paraId="2AE95186" w14:textId="77777777"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（1）</w:t>
            </w:r>
          </w:p>
        </w:tc>
        <w:tc>
          <w:tcPr>
            <w:tcW w:w="6996" w:type="dxa"/>
            <w:vAlign w:val="center"/>
          </w:tcPr>
          <w:p w14:paraId="53E9500E" w14:textId="77777777"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不足50人的队伍，每少1人扣除0.1分</w:t>
            </w:r>
          </w:p>
        </w:tc>
      </w:tr>
      <w:tr w:rsidR="008D238A" w14:paraId="3AA9D1E6" w14:textId="77777777" w:rsidTr="009410ED">
        <w:tc>
          <w:tcPr>
            <w:tcW w:w="851" w:type="dxa"/>
            <w:vAlign w:val="center"/>
          </w:tcPr>
          <w:p w14:paraId="79C45006" w14:textId="77777777"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（2）</w:t>
            </w:r>
          </w:p>
        </w:tc>
        <w:tc>
          <w:tcPr>
            <w:tcW w:w="6996" w:type="dxa"/>
            <w:vAlign w:val="center"/>
          </w:tcPr>
          <w:p w14:paraId="7B3EFE2C" w14:textId="77777777" w:rsidR="008D238A" w:rsidRDefault="008D238A" w:rsidP="009410ED">
            <w:pPr>
              <w:jc w:val="center"/>
              <w:textAlignment w:val="baseline"/>
              <w:rPr>
                <w:rFonts w:ascii="仿宋" w:eastAsia="仿宋" w:hAnsi="仿宋" w:cs="仿宋"/>
                <w:sz w:val="24"/>
              </w:rPr>
            </w:pPr>
            <w:r>
              <w:rPr>
                <w:rFonts w:ascii="仿宋" w:eastAsia="仿宋" w:hAnsi="仿宋" w:cs="仿宋" w:hint="eastAsia"/>
                <w:sz w:val="24"/>
              </w:rPr>
              <w:t>表演超时的队伍，每超出30秒扣除0.1分</w:t>
            </w:r>
          </w:p>
        </w:tc>
      </w:tr>
    </w:tbl>
    <w:p w14:paraId="1FE63E65" w14:textId="77777777" w:rsidR="008D238A" w:rsidRDefault="008D238A" w:rsidP="008D238A">
      <w:pPr>
        <w:ind w:firstLineChars="200" w:firstLine="562"/>
        <w:textAlignment w:val="baseline"/>
        <w:rPr>
          <w:rFonts w:ascii="仿宋" w:eastAsia="仿宋" w:hAnsi="仿宋" w:cs="仿宋"/>
          <w:b/>
          <w:bCs/>
          <w:sz w:val="28"/>
          <w:szCs w:val="28"/>
        </w:rPr>
      </w:pPr>
      <w:r>
        <w:rPr>
          <w:rFonts w:ascii="仿宋" w:eastAsia="仿宋" w:hAnsi="仿宋" w:cs="仿宋" w:hint="eastAsia"/>
          <w:b/>
          <w:bCs/>
          <w:sz w:val="28"/>
          <w:szCs w:val="28"/>
        </w:rPr>
        <w:t>（四）计分方法</w:t>
      </w:r>
    </w:p>
    <w:p w14:paraId="5EF47A5D" w14:textId="77777777" w:rsidR="008D238A" w:rsidRDefault="008D238A" w:rsidP="008D238A">
      <w:pPr>
        <w:ind w:firstLineChars="200" w:firstLine="560"/>
        <w:textAlignment w:val="baseline"/>
        <w:rPr>
          <w:rFonts w:ascii="仿宋" w:eastAsia="仿宋" w:hAnsi="仿宋" w:cs="仿宋"/>
          <w:b/>
          <w:bCs/>
          <w:sz w:val="28"/>
          <w:szCs w:val="28"/>
        </w:rPr>
      </w:pPr>
      <w:r w:rsidRPr="00236BAE">
        <w:rPr>
          <w:rFonts w:ascii="仿宋" w:eastAsia="仿宋" w:hAnsi="仿宋" w:cs="仿宋" w:hint="eastAsia"/>
          <w:bCs/>
          <w:sz w:val="28"/>
          <w:szCs w:val="28"/>
        </w:rPr>
        <w:t>评委团的</w:t>
      </w:r>
      <w:r>
        <w:rPr>
          <w:rFonts w:ascii="仿宋" w:eastAsia="仿宋" w:hAnsi="仿宋" w:cs="仿宋" w:hint="eastAsia"/>
          <w:sz w:val="28"/>
          <w:szCs w:val="28"/>
        </w:rPr>
        <w:t>评分去掉一个最高分和一个最低分，其他成绩取平均分作为最后得分，该得分按四舍五入保留小数点后3位。评分结果现场公布。</w:t>
      </w:r>
    </w:p>
    <w:p w14:paraId="71CC2BC9" w14:textId="77777777" w:rsidR="008D238A" w:rsidRDefault="008D238A" w:rsidP="008D238A">
      <w:pPr>
        <w:ind w:firstLineChars="196" w:firstLine="551"/>
        <w:textAlignment w:val="baseline"/>
        <w:rPr>
          <w:rFonts w:ascii="仿宋" w:eastAsia="仿宋" w:hAnsi="仿宋" w:cs="仿宋"/>
          <w:b/>
          <w:bCs/>
          <w:sz w:val="28"/>
          <w:szCs w:val="28"/>
        </w:rPr>
      </w:pPr>
      <w:r>
        <w:rPr>
          <w:rFonts w:ascii="仿宋" w:eastAsia="仿宋" w:hAnsi="仿宋" w:cs="仿宋" w:hint="eastAsia"/>
          <w:b/>
          <w:bCs/>
          <w:sz w:val="28"/>
          <w:szCs w:val="28"/>
        </w:rPr>
        <w:t>七、奖项设置</w:t>
      </w:r>
    </w:p>
    <w:p w14:paraId="40B8B42F"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比赛按照得分高低评出金奖1名、银奖2名、铜奖2名，单项奖5名。</w:t>
      </w:r>
    </w:p>
    <w:p w14:paraId="08E533CA" w14:textId="77777777" w:rsidR="008D238A" w:rsidRDefault="008D238A" w:rsidP="008D238A">
      <w:pPr>
        <w:ind w:firstLineChars="196" w:firstLine="551"/>
        <w:textAlignment w:val="baseline"/>
        <w:rPr>
          <w:rFonts w:ascii="仿宋" w:eastAsia="仿宋" w:hAnsi="仿宋" w:cs="仿宋"/>
          <w:b/>
          <w:bCs/>
          <w:sz w:val="28"/>
          <w:szCs w:val="28"/>
        </w:rPr>
      </w:pPr>
      <w:r>
        <w:rPr>
          <w:rFonts w:ascii="仿宋" w:eastAsia="仿宋" w:hAnsi="仿宋" w:cs="仿宋" w:hint="eastAsia"/>
          <w:b/>
          <w:bCs/>
          <w:sz w:val="28"/>
          <w:szCs w:val="28"/>
        </w:rPr>
        <w:t>八、活动要求</w:t>
      </w:r>
    </w:p>
    <w:p w14:paraId="5C006F26"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1.本次比赛活动以突出教育引导，本着“交流展示，互相促进”的精神，</w:t>
      </w:r>
      <w:r>
        <w:rPr>
          <w:rFonts w:ascii="仿宋" w:eastAsia="仿宋" w:hAnsi="仿宋" w:cs="仿宋" w:hint="eastAsia"/>
          <w:sz w:val="28"/>
          <w:szCs w:val="28"/>
        </w:rPr>
        <w:lastRenderedPageBreak/>
        <w:t>重在参与及展示各学院师生风采。</w:t>
      </w:r>
    </w:p>
    <w:p w14:paraId="17B4E970"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2.走台及比赛时请各学院负责人组织参赛队提前到达指定地点进行准备。</w:t>
      </w:r>
    </w:p>
    <w:p w14:paraId="126C1EFE" w14:textId="0C9CC158"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3.参赛队需严格遵守场内秩序，在其他参赛队</w:t>
      </w:r>
      <w:r w:rsidR="00F12C7A">
        <w:rPr>
          <w:rFonts w:ascii="仿宋" w:eastAsia="仿宋" w:hAnsi="仿宋" w:cs="仿宋" w:hint="eastAsia"/>
          <w:sz w:val="28"/>
          <w:szCs w:val="28"/>
        </w:rPr>
        <w:t>表演</w:t>
      </w:r>
      <w:r>
        <w:rPr>
          <w:rFonts w:ascii="仿宋" w:eastAsia="仿宋" w:hAnsi="仿宋" w:cs="仿宋" w:hint="eastAsia"/>
          <w:sz w:val="28"/>
          <w:szCs w:val="28"/>
        </w:rPr>
        <w:t>时保持安静，</w:t>
      </w:r>
      <w:r w:rsidR="00F12C7A">
        <w:rPr>
          <w:rFonts w:ascii="仿宋" w:eastAsia="仿宋" w:hAnsi="仿宋" w:cs="仿宋" w:hint="eastAsia"/>
          <w:sz w:val="28"/>
          <w:szCs w:val="28"/>
        </w:rPr>
        <w:t>表演</w:t>
      </w:r>
      <w:r>
        <w:rPr>
          <w:rFonts w:ascii="仿宋" w:eastAsia="仿宋" w:hAnsi="仿宋" w:cs="仿宋" w:hint="eastAsia"/>
          <w:sz w:val="28"/>
          <w:szCs w:val="28"/>
        </w:rPr>
        <w:t>结束后鼓掌鼓励。如需离席候场请在幕间整队安静离场，本单位比赛结束后有序组织返回原区域观看比赛。</w:t>
      </w:r>
    </w:p>
    <w:p w14:paraId="58EDBDAE" w14:textId="77777777" w:rsidR="008D238A" w:rsidRDefault="008D238A" w:rsidP="008D238A">
      <w:pPr>
        <w:ind w:firstLineChars="200" w:firstLine="560"/>
        <w:jc w:val="right"/>
        <w:textAlignment w:val="baseline"/>
        <w:rPr>
          <w:sz w:val="28"/>
          <w:szCs w:val="28"/>
        </w:rPr>
      </w:pPr>
    </w:p>
    <w:p w14:paraId="33929A06" w14:textId="77777777" w:rsidR="008D238A"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联系人：曹钦淼</w:t>
      </w:r>
    </w:p>
    <w:p w14:paraId="1A2B9B8B" w14:textId="77777777" w:rsidR="008D238A" w:rsidRPr="00875841" w:rsidRDefault="008D238A" w:rsidP="008D238A">
      <w:pPr>
        <w:ind w:firstLineChars="200" w:firstLine="560"/>
        <w:textAlignment w:val="baseline"/>
        <w:rPr>
          <w:rFonts w:ascii="仿宋" w:eastAsia="仿宋" w:hAnsi="仿宋" w:cs="仿宋"/>
          <w:sz w:val="28"/>
          <w:szCs w:val="28"/>
        </w:rPr>
      </w:pPr>
      <w:r>
        <w:rPr>
          <w:rFonts w:ascii="仿宋" w:eastAsia="仿宋" w:hAnsi="仿宋" w:cs="仿宋" w:hint="eastAsia"/>
          <w:sz w:val="28"/>
          <w:szCs w:val="28"/>
        </w:rPr>
        <w:t>联系电话: 84778237</w:t>
      </w:r>
    </w:p>
    <w:p w14:paraId="15FAE24A" w14:textId="77777777" w:rsidR="008D238A" w:rsidRDefault="008D238A" w:rsidP="008D238A">
      <w:pPr>
        <w:ind w:firstLineChars="200" w:firstLine="560"/>
        <w:jc w:val="right"/>
        <w:textAlignment w:val="baseline"/>
        <w:rPr>
          <w:sz w:val="28"/>
          <w:szCs w:val="28"/>
        </w:rPr>
      </w:pPr>
    </w:p>
    <w:p w14:paraId="54C7EC9A" w14:textId="77777777" w:rsidR="008D238A" w:rsidRDefault="008D238A" w:rsidP="008D238A">
      <w:pPr>
        <w:ind w:firstLineChars="200" w:firstLine="560"/>
        <w:jc w:val="right"/>
        <w:textAlignment w:val="baseline"/>
        <w:rPr>
          <w:sz w:val="28"/>
          <w:szCs w:val="28"/>
        </w:rPr>
      </w:pPr>
    </w:p>
    <w:p w14:paraId="14CCA0DF" w14:textId="77777777" w:rsidR="008D238A" w:rsidRDefault="008D238A" w:rsidP="008D238A">
      <w:pPr>
        <w:spacing w:line="500" w:lineRule="exact"/>
        <w:jc w:val="right"/>
        <w:textAlignment w:val="baseline"/>
        <w:rPr>
          <w:rFonts w:ascii="仿宋" w:eastAsia="仿宋" w:hAnsi="仿宋"/>
          <w:sz w:val="28"/>
          <w:szCs w:val="28"/>
        </w:rPr>
      </w:pPr>
      <w:r>
        <w:rPr>
          <w:rFonts w:ascii="仿宋" w:eastAsia="仿宋" w:hAnsi="仿宋" w:hint="eastAsia"/>
          <w:sz w:val="28"/>
          <w:szCs w:val="28"/>
        </w:rPr>
        <w:t>共青团北京青年政治学院委员会</w:t>
      </w:r>
    </w:p>
    <w:p w14:paraId="09444516" w14:textId="036F7B2F" w:rsidR="008D238A" w:rsidRPr="00524EE5" w:rsidRDefault="008D238A" w:rsidP="008D238A">
      <w:pPr>
        <w:spacing w:line="500" w:lineRule="exact"/>
        <w:ind w:right="560"/>
        <w:jc w:val="center"/>
        <w:textAlignment w:val="baseline"/>
        <w:rPr>
          <w:rFonts w:ascii="仿宋" w:eastAsia="仿宋" w:hAnsi="仿宋"/>
          <w:sz w:val="28"/>
          <w:szCs w:val="28"/>
        </w:rPr>
      </w:pPr>
      <w:r>
        <w:rPr>
          <w:rFonts w:ascii="仿宋" w:eastAsia="仿宋" w:hAnsi="仿宋" w:hint="eastAsia"/>
          <w:sz w:val="28"/>
          <w:szCs w:val="28"/>
        </w:rPr>
        <w:t xml:space="preserve">                                   </w:t>
      </w:r>
      <w:r w:rsidR="00F12C7A">
        <w:rPr>
          <w:rFonts w:ascii="仿宋" w:eastAsia="仿宋" w:hAnsi="仿宋"/>
          <w:sz w:val="28"/>
          <w:szCs w:val="28"/>
        </w:rPr>
        <w:t xml:space="preserve">       </w:t>
      </w:r>
      <w:r>
        <w:rPr>
          <w:rFonts w:ascii="仿宋" w:eastAsia="仿宋" w:hAnsi="仿宋" w:hint="eastAsia"/>
          <w:sz w:val="28"/>
          <w:szCs w:val="28"/>
        </w:rPr>
        <w:t>202</w:t>
      </w:r>
      <w:r w:rsidR="00F12C7A">
        <w:rPr>
          <w:rFonts w:ascii="仿宋" w:eastAsia="仿宋" w:hAnsi="仿宋"/>
          <w:sz w:val="28"/>
          <w:szCs w:val="28"/>
        </w:rPr>
        <w:t>3</w:t>
      </w:r>
      <w:r>
        <w:rPr>
          <w:rFonts w:ascii="仿宋" w:eastAsia="仿宋" w:hAnsi="仿宋" w:hint="eastAsia"/>
          <w:sz w:val="28"/>
          <w:szCs w:val="28"/>
        </w:rPr>
        <w:t>年4月</w:t>
      </w:r>
      <w:r w:rsidR="00F12C7A">
        <w:rPr>
          <w:rFonts w:ascii="仿宋" w:eastAsia="仿宋" w:hAnsi="仿宋"/>
          <w:sz w:val="28"/>
          <w:szCs w:val="28"/>
        </w:rPr>
        <w:t>1</w:t>
      </w:r>
      <w:r w:rsidR="00D6077C">
        <w:rPr>
          <w:rFonts w:ascii="仿宋" w:eastAsia="仿宋" w:hAnsi="仿宋"/>
          <w:sz w:val="28"/>
          <w:szCs w:val="28"/>
        </w:rPr>
        <w:t>1</w:t>
      </w:r>
      <w:r>
        <w:rPr>
          <w:rFonts w:ascii="仿宋" w:eastAsia="仿宋" w:hAnsi="仿宋" w:hint="eastAsia"/>
          <w:sz w:val="28"/>
          <w:szCs w:val="28"/>
        </w:rPr>
        <w:t>日</w:t>
      </w:r>
    </w:p>
    <w:p w14:paraId="10693882" w14:textId="77777777" w:rsidR="008D238A" w:rsidRDefault="008D238A" w:rsidP="008D238A">
      <w:pPr>
        <w:ind w:firstLineChars="200" w:firstLine="562"/>
        <w:textAlignment w:val="baseline"/>
        <w:rPr>
          <w:rFonts w:ascii="仿宋" w:eastAsia="仿宋" w:hAnsi="仿宋" w:cs="仿宋"/>
          <w:b/>
          <w:bCs/>
          <w:sz w:val="28"/>
          <w:szCs w:val="28"/>
        </w:rPr>
      </w:pPr>
    </w:p>
    <w:p w14:paraId="3E244A98" w14:textId="77777777" w:rsidR="00BD6EFD" w:rsidRPr="008D238A" w:rsidRDefault="00BD6EFD" w:rsidP="00BD6EFD">
      <w:pPr>
        <w:ind w:firstLineChars="200" w:firstLine="560"/>
        <w:rPr>
          <w:rFonts w:ascii="仿宋" w:eastAsia="仿宋" w:hAnsi="仿宋"/>
          <w:sz w:val="28"/>
          <w:szCs w:val="28"/>
        </w:rPr>
      </w:pPr>
    </w:p>
    <w:p w14:paraId="04D51701" w14:textId="77777777" w:rsidR="00EB1574" w:rsidRDefault="00EB1574">
      <w:pPr>
        <w:ind w:firstLineChars="200" w:firstLine="420"/>
        <w:jc w:val="right"/>
        <w:rPr>
          <w:rFonts w:ascii="宋体" w:hAnsi="宋体" w:cs="宋体"/>
          <w:szCs w:val="21"/>
        </w:rPr>
        <w:sectPr w:rsidR="00EB1574">
          <w:pgSz w:w="12242" w:h="15842"/>
          <w:pgMar w:top="1134" w:right="1417" w:bottom="1134" w:left="1417" w:header="851" w:footer="992" w:gutter="0"/>
          <w:cols w:space="720"/>
          <w:docGrid w:type="lines" w:linePitch="312"/>
        </w:sectPr>
      </w:pPr>
    </w:p>
    <w:p w14:paraId="3304BDAA" w14:textId="77777777" w:rsidR="00D6077C" w:rsidRDefault="00D6077C" w:rsidP="00D6077C">
      <w:pPr>
        <w:textAlignment w:val="baseline"/>
        <w:rPr>
          <w:sz w:val="28"/>
          <w:szCs w:val="28"/>
        </w:rPr>
      </w:pPr>
      <w:r>
        <w:rPr>
          <w:rFonts w:hint="eastAsia"/>
          <w:sz w:val="28"/>
          <w:szCs w:val="28"/>
        </w:rPr>
        <w:lastRenderedPageBreak/>
        <w:t> </w:t>
      </w:r>
      <w:r>
        <w:fldChar w:fldCharType="begin"/>
      </w:r>
      <w:r>
        <w:instrText xml:space="preserve"> HYPERLINK "http://webg.bjypc.edu.cn/zcms/contentcore/resource/download?ID=9373" \o "</w:instrText>
      </w:r>
      <w:r>
        <w:instrText>附件</w:instrText>
      </w:r>
      <w:r>
        <w:instrText>1</w:instrText>
      </w:r>
      <w:r>
        <w:instrText>：</w:instrText>
      </w:r>
      <w:r>
        <w:instrText>“</w:instrText>
      </w:r>
      <w:r>
        <w:instrText>我与青院共成长</w:instrText>
      </w:r>
      <w:r>
        <w:instrText>”</w:instrText>
      </w:r>
      <w:r>
        <w:instrText>红五月歌咏比赛报名表</w:instrText>
      </w:r>
      <w:r>
        <w:instrText xml:space="preserve">" </w:instrText>
      </w:r>
      <w:r>
        <w:fldChar w:fldCharType="separate"/>
      </w:r>
      <w:r>
        <w:rPr>
          <w:rFonts w:ascii="仿宋" w:eastAsia="仿宋" w:hAnsi="仿宋" w:cs="仿宋" w:hint="eastAsia"/>
          <w:sz w:val="28"/>
          <w:szCs w:val="28"/>
        </w:rPr>
        <w:t>附件1</w:t>
      </w:r>
    </w:p>
    <w:p w14:paraId="57ECEC1D" w14:textId="69009886" w:rsidR="00D6077C" w:rsidRPr="00D6077C" w:rsidRDefault="00D6077C" w:rsidP="00D6077C">
      <w:pPr>
        <w:spacing w:line="50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202</w:t>
      </w:r>
      <w:r>
        <w:rPr>
          <w:rFonts w:ascii="黑体" w:eastAsia="黑体" w:hAnsi="黑体" w:cs="黑体"/>
          <w:sz w:val="32"/>
          <w:szCs w:val="32"/>
        </w:rPr>
        <w:t>3</w:t>
      </w:r>
      <w:r>
        <w:rPr>
          <w:rFonts w:ascii="黑体" w:eastAsia="黑体" w:hAnsi="黑体" w:cs="黑体" w:hint="eastAsia"/>
          <w:sz w:val="32"/>
          <w:szCs w:val="32"/>
        </w:rPr>
        <w:t>年</w:t>
      </w:r>
      <w:r w:rsidRPr="00D6077C">
        <w:rPr>
          <w:rFonts w:ascii="黑体" w:eastAsia="黑体" w:hAnsi="黑体" w:cs="黑体" w:hint="eastAsia"/>
          <w:sz w:val="32"/>
          <w:szCs w:val="32"/>
        </w:rPr>
        <w:t>“凝聚奋进力量 勇担时代使命”</w:t>
      </w:r>
      <w:r>
        <w:rPr>
          <w:rFonts w:ascii="黑体" w:eastAsia="黑体" w:hAnsi="黑体" w:cs="黑体" w:hint="eastAsia"/>
          <w:sz w:val="32"/>
          <w:szCs w:val="32"/>
        </w:rPr>
        <w:t xml:space="preserve"> </w:t>
      </w:r>
      <w:r>
        <w:rPr>
          <w:rFonts w:ascii="黑体" w:eastAsia="黑体" w:hAnsi="黑体" w:cs="黑体"/>
          <w:sz w:val="32"/>
          <w:szCs w:val="32"/>
        </w:rPr>
        <w:t xml:space="preserve">          </w:t>
      </w:r>
      <w:r w:rsidRPr="00D6077C">
        <w:rPr>
          <w:rFonts w:ascii="黑体" w:eastAsia="黑体" w:hAnsi="黑体" w:cs="黑体" w:hint="eastAsia"/>
          <w:sz w:val="32"/>
          <w:szCs w:val="32"/>
        </w:rPr>
        <w:t>主题歌诵比赛</w:t>
      </w:r>
      <w:r>
        <w:rPr>
          <w:rFonts w:ascii="黑体" w:eastAsia="黑体" w:hAnsi="黑体" w:cs="黑体" w:hint="eastAsia"/>
          <w:sz w:val="32"/>
          <w:szCs w:val="32"/>
        </w:rPr>
        <w:t>报名表</w:t>
      </w:r>
      <w:r>
        <w:fldChar w:fldCharType="end"/>
      </w:r>
    </w:p>
    <w:tbl>
      <w:tblPr>
        <w:tblStyle w:val="a3"/>
        <w:tblW w:w="8480" w:type="dxa"/>
        <w:tblLayout w:type="fixed"/>
        <w:tblLook w:val="04A0" w:firstRow="1" w:lastRow="0" w:firstColumn="1" w:lastColumn="0" w:noHBand="0" w:noVBand="1"/>
      </w:tblPr>
      <w:tblGrid>
        <w:gridCol w:w="1951"/>
        <w:gridCol w:w="2268"/>
        <w:gridCol w:w="21"/>
        <w:gridCol w:w="1806"/>
        <w:gridCol w:w="16"/>
        <w:gridCol w:w="2418"/>
      </w:tblGrid>
      <w:tr w:rsidR="00D6077C" w14:paraId="1E5EAB3C" w14:textId="77777777" w:rsidTr="00D83D9B">
        <w:trPr>
          <w:trHeight w:val="592"/>
        </w:trPr>
        <w:tc>
          <w:tcPr>
            <w:tcW w:w="1951" w:type="dxa"/>
            <w:vAlign w:val="center"/>
          </w:tcPr>
          <w:p w14:paraId="372AE7B5" w14:textId="77777777" w:rsidR="00D6077C" w:rsidRDefault="00D6077C" w:rsidP="00D83D9B">
            <w:pPr>
              <w:jc w:val="left"/>
              <w:textAlignment w:val="baseline"/>
              <w:rPr>
                <w:sz w:val="20"/>
                <w:szCs w:val="21"/>
              </w:rPr>
            </w:pPr>
            <w:r>
              <w:rPr>
                <w:rFonts w:hint="eastAsia"/>
                <w:szCs w:val="21"/>
              </w:rPr>
              <w:t>学院名称</w:t>
            </w:r>
          </w:p>
        </w:tc>
        <w:tc>
          <w:tcPr>
            <w:tcW w:w="2268" w:type="dxa"/>
            <w:vAlign w:val="center"/>
          </w:tcPr>
          <w:p w14:paraId="0407D610" w14:textId="77777777" w:rsidR="00D6077C" w:rsidRDefault="00D6077C" w:rsidP="00D83D9B">
            <w:pPr>
              <w:jc w:val="left"/>
              <w:textAlignment w:val="baseline"/>
              <w:rPr>
                <w:sz w:val="20"/>
                <w:szCs w:val="21"/>
              </w:rPr>
            </w:pPr>
          </w:p>
        </w:tc>
        <w:tc>
          <w:tcPr>
            <w:tcW w:w="1843" w:type="dxa"/>
            <w:gridSpan w:val="3"/>
            <w:vAlign w:val="center"/>
          </w:tcPr>
          <w:p w14:paraId="3BABC5FB" w14:textId="77777777" w:rsidR="00D6077C" w:rsidRDefault="00D6077C" w:rsidP="00D83D9B">
            <w:pPr>
              <w:jc w:val="left"/>
              <w:textAlignment w:val="baseline"/>
              <w:rPr>
                <w:sz w:val="20"/>
                <w:szCs w:val="21"/>
              </w:rPr>
            </w:pPr>
            <w:r>
              <w:rPr>
                <w:rFonts w:hint="eastAsia"/>
                <w:szCs w:val="21"/>
              </w:rPr>
              <w:t>参赛队名称</w:t>
            </w:r>
          </w:p>
        </w:tc>
        <w:tc>
          <w:tcPr>
            <w:tcW w:w="2418" w:type="dxa"/>
            <w:vAlign w:val="center"/>
          </w:tcPr>
          <w:p w14:paraId="47D7016E" w14:textId="77777777" w:rsidR="00D6077C" w:rsidRDefault="00D6077C" w:rsidP="00D83D9B">
            <w:pPr>
              <w:jc w:val="left"/>
              <w:textAlignment w:val="baseline"/>
              <w:rPr>
                <w:sz w:val="20"/>
                <w:szCs w:val="21"/>
              </w:rPr>
            </w:pPr>
          </w:p>
        </w:tc>
      </w:tr>
      <w:tr w:rsidR="00D6077C" w14:paraId="0A56831D" w14:textId="77777777" w:rsidTr="00D83D9B">
        <w:trPr>
          <w:trHeight w:val="545"/>
        </w:trPr>
        <w:tc>
          <w:tcPr>
            <w:tcW w:w="1951" w:type="dxa"/>
            <w:vAlign w:val="center"/>
          </w:tcPr>
          <w:p w14:paraId="30DBE135" w14:textId="77777777" w:rsidR="00D6077C" w:rsidRDefault="00D6077C" w:rsidP="00D83D9B">
            <w:pPr>
              <w:jc w:val="left"/>
              <w:textAlignment w:val="baseline"/>
              <w:rPr>
                <w:sz w:val="20"/>
                <w:szCs w:val="21"/>
              </w:rPr>
            </w:pPr>
            <w:r>
              <w:rPr>
                <w:rFonts w:hint="eastAsia"/>
                <w:szCs w:val="21"/>
              </w:rPr>
              <w:t>领队教师</w:t>
            </w:r>
          </w:p>
        </w:tc>
        <w:tc>
          <w:tcPr>
            <w:tcW w:w="2289" w:type="dxa"/>
            <w:gridSpan w:val="2"/>
            <w:vAlign w:val="center"/>
          </w:tcPr>
          <w:p w14:paraId="7E5B81DF" w14:textId="77777777" w:rsidR="00D6077C" w:rsidRDefault="00D6077C" w:rsidP="00D83D9B">
            <w:pPr>
              <w:jc w:val="left"/>
              <w:textAlignment w:val="baseline"/>
              <w:rPr>
                <w:sz w:val="20"/>
                <w:szCs w:val="21"/>
              </w:rPr>
            </w:pPr>
          </w:p>
        </w:tc>
        <w:tc>
          <w:tcPr>
            <w:tcW w:w="1806" w:type="dxa"/>
            <w:vAlign w:val="center"/>
          </w:tcPr>
          <w:p w14:paraId="17923D21" w14:textId="77777777" w:rsidR="00D6077C" w:rsidRDefault="00D6077C" w:rsidP="00D83D9B">
            <w:pPr>
              <w:jc w:val="left"/>
              <w:textAlignment w:val="baseline"/>
              <w:rPr>
                <w:sz w:val="20"/>
                <w:szCs w:val="21"/>
              </w:rPr>
            </w:pPr>
            <w:r>
              <w:rPr>
                <w:rFonts w:hint="eastAsia"/>
                <w:szCs w:val="21"/>
              </w:rPr>
              <w:t>参赛人数</w:t>
            </w:r>
          </w:p>
        </w:tc>
        <w:tc>
          <w:tcPr>
            <w:tcW w:w="2434" w:type="dxa"/>
            <w:gridSpan w:val="2"/>
            <w:vAlign w:val="center"/>
          </w:tcPr>
          <w:p w14:paraId="603FCADE" w14:textId="77777777" w:rsidR="00D6077C" w:rsidRDefault="00D6077C" w:rsidP="00D83D9B">
            <w:pPr>
              <w:jc w:val="left"/>
              <w:textAlignment w:val="baseline"/>
              <w:rPr>
                <w:sz w:val="20"/>
                <w:szCs w:val="21"/>
              </w:rPr>
            </w:pPr>
          </w:p>
        </w:tc>
      </w:tr>
      <w:tr w:rsidR="00D6077C" w14:paraId="6DBDDA73" w14:textId="77777777" w:rsidTr="00D83D9B">
        <w:trPr>
          <w:trHeight w:val="565"/>
        </w:trPr>
        <w:tc>
          <w:tcPr>
            <w:tcW w:w="1951" w:type="dxa"/>
            <w:vAlign w:val="center"/>
          </w:tcPr>
          <w:p w14:paraId="33F0A88F" w14:textId="77777777" w:rsidR="00D6077C" w:rsidRDefault="00D6077C" w:rsidP="00D83D9B">
            <w:pPr>
              <w:jc w:val="left"/>
              <w:textAlignment w:val="baseline"/>
              <w:rPr>
                <w:sz w:val="20"/>
                <w:szCs w:val="21"/>
              </w:rPr>
            </w:pPr>
            <w:r>
              <w:rPr>
                <w:rFonts w:hint="eastAsia"/>
                <w:szCs w:val="21"/>
              </w:rPr>
              <w:t>学生负责人</w:t>
            </w:r>
          </w:p>
        </w:tc>
        <w:tc>
          <w:tcPr>
            <w:tcW w:w="2289" w:type="dxa"/>
            <w:gridSpan w:val="2"/>
            <w:vAlign w:val="center"/>
          </w:tcPr>
          <w:p w14:paraId="327F3231" w14:textId="77777777" w:rsidR="00D6077C" w:rsidRDefault="00D6077C" w:rsidP="00D83D9B">
            <w:pPr>
              <w:jc w:val="left"/>
              <w:textAlignment w:val="baseline"/>
              <w:rPr>
                <w:sz w:val="20"/>
                <w:szCs w:val="21"/>
              </w:rPr>
            </w:pPr>
          </w:p>
        </w:tc>
        <w:tc>
          <w:tcPr>
            <w:tcW w:w="1806" w:type="dxa"/>
            <w:vAlign w:val="center"/>
          </w:tcPr>
          <w:p w14:paraId="54B55D23" w14:textId="77777777" w:rsidR="00D6077C" w:rsidRDefault="00D6077C" w:rsidP="00D83D9B">
            <w:pPr>
              <w:jc w:val="left"/>
              <w:textAlignment w:val="baseline"/>
              <w:rPr>
                <w:sz w:val="20"/>
                <w:szCs w:val="21"/>
              </w:rPr>
            </w:pPr>
            <w:r>
              <w:rPr>
                <w:rFonts w:hint="eastAsia"/>
                <w:szCs w:val="21"/>
              </w:rPr>
              <w:t>联系方式</w:t>
            </w:r>
          </w:p>
        </w:tc>
        <w:tc>
          <w:tcPr>
            <w:tcW w:w="2434" w:type="dxa"/>
            <w:gridSpan w:val="2"/>
            <w:vAlign w:val="center"/>
          </w:tcPr>
          <w:p w14:paraId="4CC2F1AA" w14:textId="77777777" w:rsidR="00D6077C" w:rsidRDefault="00D6077C" w:rsidP="00D83D9B">
            <w:pPr>
              <w:jc w:val="left"/>
              <w:textAlignment w:val="baseline"/>
              <w:rPr>
                <w:sz w:val="20"/>
                <w:szCs w:val="21"/>
              </w:rPr>
            </w:pPr>
          </w:p>
        </w:tc>
      </w:tr>
      <w:tr w:rsidR="00D6077C" w14:paraId="3FE7DE36" w14:textId="77777777" w:rsidTr="00D83D9B">
        <w:trPr>
          <w:trHeight w:val="1739"/>
        </w:trPr>
        <w:tc>
          <w:tcPr>
            <w:tcW w:w="8480" w:type="dxa"/>
            <w:gridSpan w:val="6"/>
            <w:vAlign w:val="center"/>
          </w:tcPr>
          <w:p w14:paraId="277269DC" w14:textId="152ED4CF" w:rsidR="00D6077C" w:rsidRDefault="00D6077C" w:rsidP="00D83D9B">
            <w:pPr>
              <w:jc w:val="left"/>
              <w:textAlignment w:val="baseline"/>
              <w:rPr>
                <w:sz w:val="20"/>
                <w:szCs w:val="21"/>
              </w:rPr>
            </w:pPr>
            <w:r>
              <w:rPr>
                <w:rFonts w:hint="eastAsia"/>
                <w:szCs w:val="21"/>
              </w:rPr>
              <w:t>演唱曲目：</w:t>
            </w:r>
          </w:p>
          <w:p w14:paraId="6B53EEF7" w14:textId="77777777" w:rsidR="00D6077C" w:rsidRDefault="00D6077C" w:rsidP="00D83D9B">
            <w:pPr>
              <w:jc w:val="left"/>
              <w:textAlignment w:val="baseline"/>
              <w:rPr>
                <w:szCs w:val="21"/>
              </w:rPr>
            </w:pPr>
          </w:p>
          <w:p w14:paraId="0E0375F7" w14:textId="77777777" w:rsidR="00D6077C" w:rsidRDefault="00D6077C" w:rsidP="00D83D9B">
            <w:pPr>
              <w:jc w:val="left"/>
              <w:textAlignment w:val="baseline"/>
              <w:rPr>
                <w:sz w:val="20"/>
                <w:szCs w:val="21"/>
              </w:rPr>
            </w:pPr>
            <w:r>
              <w:rPr>
                <w:rFonts w:hint="eastAsia"/>
                <w:szCs w:val="21"/>
              </w:rPr>
              <w:t>表演形式：</w:t>
            </w:r>
          </w:p>
          <w:p w14:paraId="35D13E80" w14:textId="77777777" w:rsidR="00D6077C" w:rsidRDefault="00D6077C" w:rsidP="00D83D9B">
            <w:pPr>
              <w:jc w:val="left"/>
              <w:textAlignment w:val="baseline"/>
              <w:rPr>
                <w:sz w:val="20"/>
                <w:szCs w:val="21"/>
              </w:rPr>
            </w:pPr>
          </w:p>
          <w:p w14:paraId="37579010" w14:textId="77777777" w:rsidR="00D6077C" w:rsidRDefault="00D6077C" w:rsidP="00D83D9B">
            <w:pPr>
              <w:jc w:val="left"/>
              <w:textAlignment w:val="baseline"/>
              <w:rPr>
                <w:sz w:val="20"/>
                <w:szCs w:val="21"/>
              </w:rPr>
            </w:pPr>
          </w:p>
          <w:p w14:paraId="353E8E4E" w14:textId="77777777" w:rsidR="00D6077C" w:rsidRDefault="00D6077C" w:rsidP="00D83D9B">
            <w:pPr>
              <w:jc w:val="left"/>
              <w:textAlignment w:val="baseline"/>
              <w:rPr>
                <w:szCs w:val="21"/>
              </w:rPr>
            </w:pPr>
            <w:r>
              <w:rPr>
                <w:rFonts w:hint="eastAsia"/>
                <w:szCs w:val="21"/>
              </w:rPr>
              <w:t>所需支持：</w:t>
            </w:r>
          </w:p>
          <w:p w14:paraId="3BE60DAB" w14:textId="77777777" w:rsidR="00D6077C" w:rsidRDefault="00D6077C" w:rsidP="00D83D9B">
            <w:pPr>
              <w:jc w:val="left"/>
              <w:textAlignment w:val="baseline"/>
              <w:rPr>
                <w:sz w:val="20"/>
                <w:szCs w:val="21"/>
              </w:rPr>
            </w:pPr>
          </w:p>
          <w:p w14:paraId="03A72FF8" w14:textId="77777777" w:rsidR="00D6077C" w:rsidRDefault="00D6077C" w:rsidP="00D83D9B">
            <w:pPr>
              <w:jc w:val="left"/>
              <w:textAlignment w:val="baseline"/>
              <w:rPr>
                <w:sz w:val="20"/>
                <w:szCs w:val="21"/>
              </w:rPr>
            </w:pPr>
          </w:p>
        </w:tc>
      </w:tr>
      <w:tr w:rsidR="00D6077C" w14:paraId="0DA0CB7F" w14:textId="77777777" w:rsidTr="00D83D9B">
        <w:trPr>
          <w:trHeight w:val="1819"/>
        </w:trPr>
        <w:tc>
          <w:tcPr>
            <w:tcW w:w="8480" w:type="dxa"/>
            <w:gridSpan w:val="6"/>
            <w:vAlign w:val="center"/>
          </w:tcPr>
          <w:p w14:paraId="3D44A265" w14:textId="08E793AA" w:rsidR="00D6077C" w:rsidRDefault="00D6077C" w:rsidP="00D83D9B">
            <w:pPr>
              <w:jc w:val="left"/>
              <w:textAlignment w:val="baseline"/>
              <w:rPr>
                <w:sz w:val="20"/>
                <w:szCs w:val="21"/>
              </w:rPr>
            </w:pPr>
            <w:r>
              <w:rPr>
                <w:rFonts w:hint="eastAsia"/>
                <w:szCs w:val="21"/>
              </w:rPr>
              <w:t>朗诵作品：</w:t>
            </w:r>
          </w:p>
          <w:p w14:paraId="0D16E24C" w14:textId="77777777" w:rsidR="00D6077C" w:rsidRDefault="00D6077C" w:rsidP="00D83D9B">
            <w:pPr>
              <w:jc w:val="left"/>
              <w:textAlignment w:val="baseline"/>
              <w:rPr>
                <w:szCs w:val="21"/>
              </w:rPr>
            </w:pPr>
          </w:p>
          <w:p w14:paraId="41F43CC6" w14:textId="77777777" w:rsidR="00D6077C" w:rsidRDefault="00D6077C" w:rsidP="00D83D9B">
            <w:pPr>
              <w:jc w:val="left"/>
              <w:textAlignment w:val="baseline"/>
              <w:rPr>
                <w:sz w:val="20"/>
                <w:szCs w:val="21"/>
              </w:rPr>
            </w:pPr>
            <w:r>
              <w:rPr>
                <w:rFonts w:hint="eastAsia"/>
                <w:szCs w:val="21"/>
              </w:rPr>
              <w:t>表演形式：</w:t>
            </w:r>
          </w:p>
          <w:p w14:paraId="51CC567D" w14:textId="77777777" w:rsidR="00D6077C" w:rsidRDefault="00D6077C" w:rsidP="00D83D9B">
            <w:pPr>
              <w:jc w:val="left"/>
              <w:textAlignment w:val="baseline"/>
              <w:rPr>
                <w:sz w:val="20"/>
                <w:szCs w:val="21"/>
              </w:rPr>
            </w:pPr>
          </w:p>
          <w:p w14:paraId="271EDC18" w14:textId="77777777" w:rsidR="00D6077C" w:rsidRDefault="00D6077C" w:rsidP="00D83D9B">
            <w:pPr>
              <w:jc w:val="left"/>
              <w:textAlignment w:val="baseline"/>
              <w:rPr>
                <w:sz w:val="20"/>
                <w:szCs w:val="21"/>
              </w:rPr>
            </w:pPr>
          </w:p>
          <w:p w14:paraId="65EE40A9" w14:textId="77777777" w:rsidR="00D6077C" w:rsidRDefault="00D6077C" w:rsidP="00D83D9B">
            <w:pPr>
              <w:jc w:val="left"/>
              <w:textAlignment w:val="baseline"/>
              <w:rPr>
                <w:szCs w:val="21"/>
              </w:rPr>
            </w:pPr>
            <w:r>
              <w:rPr>
                <w:rFonts w:hint="eastAsia"/>
                <w:szCs w:val="21"/>
              </w:rPr>
              <w:t>所需支持：</w:t>
            </w:r>
          </w:p>
          <w:p w14:paraId="0033793A" w14:textId="77777777" w:rsidR="00D6077C" w:rsidRDefault="00D6077C" w:rsidP="00D83D9B">
            <w:pPr>
              <w:jc w:val="left"/>
              <w:textAlignment w:val="baseline"/>
              <w:rPr>
                <w:sz w:val="20"/>
                <w:szCs w:val="21"/>
              </w:rPr>
            </w:pPr>
          </w:p>
          <w:p w14:paraId="51BE53C7" w14:textId="77777777" w:rsidR="00D6077C" w:rsidRDefault="00D6077C" w:rsidP="00D83D9B">
            <w:pPr>
              <w:jc w:val="left"/>
              <w:textAlignment w:val="baseline"/>
              <w:rPr>
                <w:sz w:val="20"/>
                <w:szCs w:val="21"/>
              </w:rPr>
            </w:pPr>
          </w:p>
        </w:tc>
      </w:tr>
      <w:tr w:rsidR="00D6077C" w14:paraId="3A773520" w14:textId="77777777" w:rsidTr="00D83D9B">
        <w:trPr>
          <w:trHeight w:val="1465"/>
        </w:trPr>
        <w:tc>
          <w:tcPr>
            <w:tcW w:w="8480" w:type="dxa"/>
            <w:gridSpan w:val="6"/>
            <w:vAlign w:val="center"/>
          </w:tcPr>
          <w:p w14:paraId="6CAB6C99" w14:textId="77777777" w:rsidR="00D6077C" w:rsidRDefault="00D6077C" w:rsidP="00D83D9B">
            <w:pPr>
              <w:jc w:val="left"/>
              <w:textAlignment w:val="baseline"/>
              <w:rPr>
                <w:sz w:val="20"/>
                <w:szCs w:val="21"/>
              </w:rPr>
            </w:pPr>
            <w:r>
              <w:rPr>
                <w:rFonts w:hint="eastAsia"/>
                <w:szCs w:val="21"/>
              </w:rPr>
              <w:t>学院文艺部部长：</w:t>
            </w:r>
          </w:p>
          <w:p w14:paraId="077222E5" w14:textId="77777777" w:rsidR="00D6077C" w:rsidRPr="009A596B" w:rsidRDefault="00D6077C" w:rsidP="00D83D9B">
            <w:pPr>
              <w:ind w:right="420" w:firstLineChars="3050" w:firstLine="6405"/>
              <w:textAlignment w:val="baseline"/>
              <w:rPr>
                <w:szCs w:val="21"/>
              </w:rPr>
            </w:pPr>
          </w:p>
          <w:p w14:paraId="40B161AA" w14:textId="77777777" w:rsidR="00D6077C" w:rsidRDefault="00D6077C" w:rsidP="00D83D9B">
            <w:pPr>
              <w:ind w:right="420" w:firstLineChars="3050" w:firstLine="6405"/>
              <w:textAlignment w:val="baseline"/>
              <w:rPr>
                <w:szCs w:val="21"/>
              </w:rPr>
            </w:pPr>
          </w:p>
          <w:p w14:paraId="6FFC929E" w14:textId="77777777" w:rsidR="00D6077C" w:rsidRDefault="00D6077C" w:rsidP="00D83D9B">
            <w:pPr>
              <w:ind w:right="420" w:firstLineChars="2950" w:firstLine="6195"/>
              <w:textAlignment w:val="baseline"/>
              <w:rPr>
                <w:sz w:val="20"/>
                <w:szCs w:val="21"/>
              </w:rPr>
            </w:pPr>
            <w:r>
              <w:rPr>
                <w:rFonts w:hint="eastAsia"/>
                <w:szCs w:val="21"/>
              </w:rPr>
              <w:t>签字：</w:t>
            </w:r>
          </w:p>
          <w:p w14:paraId="4791ABC3" w14:textId="77777777" w:rsidR="00D6077C" w:rsidRDefault="00D6077C" w:rsidP="00D83D9B">
            <w:pPr>
              <w:jc w:val="right"/>
              <w:textAlignment w:val="baseline"/>
              <w:rPr>
                <w:sz w:val="20"/>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D6077C" w14:paraId="4EF4C958" w14:textId="77777777" w:rsidTr="00D83D9B">
        <w:trPr>
          <w:trHeight w:val="1557"/>
        </w:trPr>
        <w:tc>
          <w:tcPr>
            <w:tcW w:w="8480" w:type="dxa"/>
            <w:gridSpan w:val="6"/>
            <w:vAlign w:val="center"/>
          </w:tcPr>
          <w:p w14:paraId="0A3DEBF0" w14:textId="77777777" w:rsidR="00D6077C" w:rsidRDefault="00D6077C" w:rsidP="00D83D9B">
            <w:pPr>
              <w:jc w:val="left"/>
              <w:textAlignment w:val="baseline"/>
              <w:rPr>
                <w:sz w:val="20"/>
                <w:szCs w:val="21"/>
              </w:rPr>
            </w:pPr>
            <w:r>
              <w:rPr>
                <w:rFonts w:hint="eastAsia"/>
                <w:szCs w:val="21"/>
              </w:rPr>
              <w:t>学院学生会主席：</w:t>
            </w:r>
          </w:p>
          <w:p w14:paraId="04910B77" w14:textId="77777777" w:rsidR="00D6077C" w:rsidRDefault="00D6077C" w:rsidP="00D83D9B">
            <w:pPr>
              <w:ind w:right="420" w:firstLineChars="3100" w:firstLine="6510"/>
              <w:textAlignment w:val="baseline"/>
              <w:rPr>
                <w:szCs w:val="21"/>
              </w:rPr>
            </w:pPr>
          </w:p>
          <w:p w14:paraId="4B718D53" w14:textId="77777777" w:rsidR="00D6077C" w:rsidRDefault="00D6077C" w:rsidP="00D83D9B">
            <w:pPr>
              <w:ind w:right="420" w:firstLineChars="3100" w:firstLine="6510"/>
              <w:textAlignment w:val="baseline"/>
              <w:rPr>
                <w:szCs w:val="21"/>
              </w:rPr>
            </w:pPr>
          </w:p>
          <w:p w14:paraId="5E4792BA" w14:textId="77777777" w:rsidR="00D6077C" w:rsidRDefault="00D6077C" w:rsidP="00D83D9B">
            <w:pPr>
              <w:ind w:right="420" w:firstLineChars="3000" w:firstLine="6300"/>
              <w:textAlignment w:val="baseline"/>
              <w:rPr>
                <w:sz w:val="20"/>
                <w:szCs w:val="21"/>
              </w:rPr>
            </w:pPr>
            <w:r>
              <w:rPr>
                <w:rFonts w:hint="eastAsia"/>
                <w:szCs w:val="21"/>
              </w:rPr>
              <w:t>签字：</w:t>
            </w:r>
          </w:p>
          <w:p w14:paraId="7AD4C0C9" w14:textId="77777777" w:rsidR="00D6077C" w:rsidRDefault="00D6077C" w:rsidP="00D83D9B">
            <w:pPr>
              <w:jc w:val="right"/>
              <w:textAlignment w:val="baseline"/>
              <w:rPr>
                <w:sz w:val="20"/>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D6077C" w14:paraId="065E3F24" w14:textId="77777777" w:rsidTr="00D83D9B">
        <w:trPr>
          <w:trHeight w:val="1963"/>
        </w:trPr>
        <w:tc>
          <w:tcPr>
            <w:tcW w:w="8480" w:type="dxa"/>
            <w:gridSpan w:val="6"/>
            <w:vAlign w:val="center"/>
          </w:tcPr>
          <w:p w14:paraId="1FDD0538" w14:textId="77777777" w:rsidR="00D6077C" w:rsidRDefault="00D6077C" w:rsidP="00D83D9B">
            <w:pPr>
              <w:jc w:val="left"/>
              <w:textAlignment w:val="baseline"/>
              <w:rPr>
                <w:sz w:val="20"/>
                <w:szCs w:val="21"/>
              </w:rPr>
            </w:pPr>
            <w:r>
              <w:rPr>
                <w:rFonts w:hint="eastAsia"/>
                <w:szCs w:val="21"/>
              </w:rPr>
              <w:t>学院团委书记意见：</w:t>
            </w:r>
          </w:p>
          <w:p w14:paraId="7D1DFD6C" w14:textId="77777777" w:rsidR="00D6077C" w:rsidRDefault="00D6077C" w:rsidP="00D83D9B">
            <w:pPr>
              <w:ind w:firstLineChars="3000" w:firstLine="6300"/>
              <w:jc w:val="left"/>
              <w:textAlignment w:val="baseline"/>
              <w:rPr>
                <w:szCs w:val="21"/>
              </w:rPr>
            </w:pPr>
          </w:p>
          <w:p w14:paraId="02900E66" w14:textId="77777777" w:rsidR="00D6077C" w:rsidRDefault="00D6077C" w:rsidP="00D83D9B">
            <w:pPr>
              <w:ind w:firstLineChars="3000" w:firstLine="6300"/>
              <w:jc w:val="left"/>
              <w:textAlignment w:val="baseline"/>
              <w:rPr>
                <w:szCs w:val="21"/>
              </w:rPr>
            </w:pPr>
          </w:p>
          <w:p w14:paraId="6B8523C3" w14:textId="77777777" w:rsidR="00D6077C" w:rsidRDefault="00D6077C" w:rsidP="00D83D9B">
            <w:pPr>
              <w:ind w:firstLineChars="3000" w:firstLine="6300"/>
              <w:jc w:val="left"/>
              <w:textAlignment w:val="baseline"/>
              <w:rPr>
                <w:sz w:val="20"/>
                <w:szCs w:val="21"/>
              </w:rPr>
            </w:pPr>
            <w:r>
              <w:rPr>
                <w:rFonts w:hint="eastAsia"/>
                <w:szCs w:val="21"/>
              </w:rPr>
              <w:t>签字：</w:t>
            </w:r>
          </w:p>
          <w:p w14:paraId="6DB9DF55" w14:textId="77777777" w:rsidR="00D6077C" w:rsidRDefault="00D6077C" w:rsidP="00D83D9B">
            <w:pPr>
              <w:ind w:firstLineChars="3300" w:firstLine="6930"/>
              <w:jc w:val="left"/>
              <w:textAlignment w:val="baseline"/>
              <w:rPr>
                <w:sz w:val="20"/>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0EB9BB97" w14:textId="77777777" w:rsidR="00D6077C" w:rsidRDefault="00D6077C" w:rsidP="00D83D9B">
            <w:pPr>
              <w:jc w:val="right"/>
              <w:textAlignment w:val="baseline"/>
              <w:rPr>
                <w:sz w:val="20"/>
                <w:szCs w:val="21"/>
              </w:rPr>
            </w:pPr>
            <w:r>
              <w:rPr>
                <w:rFonts w:ascii="仿宋" w:eastAsia="仿宋" w:hAnsi="仿宋" w:cs="仿宋" w:hint="eastAsia"/>
                <w:szCs w:val="21"/>
              </w:rPr>
              <w:t>（此处加盖团委公章）</w:t>
            </w:r>
          </w:p>
        </w:tc>
      </w:tr>
    </w:tbl>
    <w:p w14:paraId="68A8ECCA" w14:textId="0C7341D7" w:rsidR="00D6077C" w:rsidRDefault="00D6077C" w:rsidP="00D6077C">
      <w:pPr>
        <w:textAlignment w:val="baseline"/>
        <w:rPr>
          <w:rFonts w:ascii="仿宋" w:eastAsia="仿宋" w:hAnsi="仿宋" w:cs="仿宋"/>
          <w:sz w:val="18"/>
          <w:szCs w:val="18"/>
        </w:rPr>
      </w:pPr>
      <w:r>
        <w:rPr>
          <w:rFonts w:ascii="仿宋" w:eastAsia="仿宋" w:hAnsi="仿宋" w:cs="仿宋" w:hint="eastAsia"/>
          <w:sz w:val="18"/>
          <w:szCs w:val="18"/>
        </w:rPr>
        <w:t>说明：表演形式：例：合唱+手风琴伴奏+情景表演+舞蹈……</w:t>
      </w:r>
    </w:p>
    <w:p w14:paraId="339101BC" w14:textId="77777777" w:rsidR="00D6077C" w:rsidRDefault="00D6077C" w:rsidP="00D6077C">
      <w:pPr>
        <w:ind w:firstLineChars="300" w:firstLine="540"/>
        <w:textAlignment w:val="baseline"/>
        <w:rPr>
          <w:rFonts w:ascii="仿宋" w:eastAsia="仿宋" w:hAnsi="仿宋" w:cs="仿宋"/>
          <w:sz w:val="18"/>
          <w:szCs w:val="18"/>
        </w:rPr>
      </w:pPr>
      <w:r>
        <w:rPr>
          <w:rFonts w:ascii="仿宋" w:eastAsia="仿宋" w:hAnsi="仿宋" w:cs="仿宋" w:hint="eastAsia"/>
          <w:sz w:val="18"/>
          <w:szCs w:val="18"/>
        </w:rPr>
        <w:t>所需支持：例：立麦2支、靠背椅1把、领唱麦1支……</w:t>
      </w:r>
    </w:p>
    <w:p w14:paraId="7DE03E0D" w14:textId="77777777" w:rsidR="00EB1574" w:rsidRPr="00D6077C" w:rsidRDefault="00EB1574">
      <w:pPr>
        <w:spacing w:line="500" w:lineRule="exact"/>
        <w:rPr>
          <w:rFonts w:ascii="宋体" w:hAnsi="宋体" w:cs="宋体"/>
          <w:b/>
          <w:bCs/>
          <w:szCs w:val="21"/>
        </w:rPr>
      </w:pPr>
    </w:p>
    <w:sectPr w:rsidR="00EB1574" w:rsidRPr="00D6077C" w:rsidSect="00517E3D">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F58F6" w14:textId="77777777" w:rsidR="005D52C4" w:rsidRDefault="005D52C4">
      <w:r>
        <w:separator/>
      </w:r>
    </w:p>
  </w:endnote>
  <w:endnote w:type="continuationSeparator" w:id="0">
    <w:p w14:paraId="2CBBEA0C" w14:textId="77777777" w:rsidR="005D52C4" w:rsidRDefault="005D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宋黑简体">
    <w:altName w:val="宋体"/>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6C040" w14:textId="77777777" w:rsidR="005D52C4" w:rsidRDefault="005D52C4">
      <w:r>
        <w:separator/>
      </w:r>
    </w:p>
  </w:footnote>
  <w:footnote w:type="continuationSeparator" w:id="0">
    <w:p w14:paraId="56A9B3DB" w14:textId="77777777" w:rsidR="005D52C4" w:rsidRDefault="005D5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F4DEE"/>
    <w:multiLevelType w:val="singleLevel"/>
    <w:tmpl w:val="00000000"/>
    <w:lvl w:ilvl="0">
      <w:start w:val="8"/>
      <w:numFmt w:val="chineseCounting"/>
      <w:suff w:val="nothing"/>
      <w:lvlText w:val="%1、"/>
      <w:lvlJc w:val="left"/>
      <w:rPr>
        <w:rFonts w:hint="eastAsia"/>
      </w:rPr>
    </w:lvl>
  </w:abstractNum>
  <w:num w:numId="1" w16cid:durableId="152693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74"/>
    <w:rsid w:val="000634A0"/>
    <w:rsid w:val="000F339C"/>
    <w:rsid w:val="00137331"/>
    <w:rsid w:val="00160827"/>
    <w:rsid w:val="002A6369"/>
    <w:rsid w:val="00487C11"/>
    <w:rsid w:val="004B6639"/>
    <w:rsid w:val="005D52C4"/>
    <w:rsid w:val="006A3C96"/>
    <w:rsid w:val="008266D9"/>
    <w:rsid w:val="008D238A"/>
    <w:rsid w:val="009B610D"/>
    <w:rsid w:val="009D1E74"/>
    <w:rsid w:val="009F5F9D"/>
    <w:rsid w:val="00A60773"/>
    <w:rsid w:val="00A930BC"/>
    <w:rsid w:val="00BD6EFD"/>
    <w:rsid w:val="00C46D24"/>
    <w:rsid w:val="00C81A5C"/>
    <w:rsid w:val="00D6077C"/>
    <w:rsid w:val="00D76BB9"/>
    <w:rsid w:val="00E27160"/>
    <w:rsid w:val="00EB1574"/>
    <w:rsid w:val="00F12C7A"/>
    <w:rsid w:val="00FD60AF"/>
    <w:rsid w:val="75F78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CCBC3"/>
  <w15:docId w15:val="{2BE73E44-5FA0-459D-BEF0-E636319A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 11"/>
    <w:basedOn w:val="a"/>
    <w:qFormat/>
    <w:pPr>
      <w:keepNext/>
      <w:keepLines/>
      <w:spacing w:before="340" w:after="330" w:line="578" w:lineRule="auto"/>
      <w:outlineLvl w:val="0"/>
    </w:pPr>
    <w:rPr>
      <w:b/>
      <w:bCs/>
      <w:kern w:val="44"/>
      <w:sz w:val="44"/>
      <w:szCs w:val="44"/>
    </w:rPr>
  </w:style>
  <w:style w:type="character" w:customStyle="1" w:styleId="1">
    <w:name w:val="默认段落字体1"/>
    <w:qFormat/>
    <w:rPr>
      <w:rFonts w:ascii="Calibri" w:eastAsia="宋体" w:hAnsi="Calibri"/>
    </w:rPr>
  </w:style>
  <w:style w:type="table" w:customStyle="1" w:styleId="10">
    <w:name w:val="普通表格1"/>
    <w:qFormat/>
    <w:rPr>
      <w:rFonts w:ascii="Calibri" w:hAnsi="Calibri"/>
    </w:rPr>
    <w:tblPr>
      <w:tblCellMar>
        <w:top w:w="0" w:type="dxa"/>
        <w:left w:w="0" w:type="dxa"/>
        <w:bottom w:w="0" w:type="dxa"/>
        <w:right w:w="0" w:type="dxa"/>
      </w:tblCellMar>
    </w:tblPr>
  </w:style>
  <w:style w:type="paragraph" w:customStyle="1" w:styleId="12">
    <w:name w:val="页脚1"/>
    <w:basedOn w:val="a"/>
    <w:qFormat/>
    <w:pPr>
      <w:tabs>
        <w:tab w:val="center" w:pos="4153"/>
        <w:tab w:val="right" w:pos="8306"/>
      </w:tabs>
      <w:snapToGrid w:val="0"/>
      <w:jc w:val="left"/>
    </w:pPr>
    <w:rPr>
      <w:rFonts w:ascii="Calibri" w:hAnsi="Calibri"/>
      <w:sz w:val="18"/>
    </w:rPr>
  </w:style>
  <w:style w:type="paragraph" w:customStyle="1" w:styleId="13">
    <w:name w:val="页眉1"/>
    <w:basedOn w:val="a"/>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rFonts w:ascii="Calibri" w:hAnsi="Calibri"/>
      <w:sz w:val="18"/>
    </w:rPr>
  </w:style>
  <w:style w:type="table" w:customStyle="1" w:styleId="14">
    <w:name w:val="网格型1"/>
    <w:basedOn w:val="10"/>
    <w:qFormat/>
    <w:tblPr/>
  </w:style>
  <w:style w:type="paragraph" w:customStyle="1" w:styleId="a4">
    <w:name w:val="列出段落"/>
    <w:basedOn w:val="a"/>
    <w:qFormat/>
    <w:pPr>
      <w:ind w:firstLineChars="200" w:firstLine="420"/>
    </w:pPr>
    <w:rPr>
      <w:rFonts w:ascii="Calibri" w:hAnsi="Calibri"/>
    </w:rPr>
  </w:style>
  <w:style w:type="paragraph" w:styleId="a5">
    <w:name w:val="header"/>
    <w:basedOn w:val="a"/>
    <w:link w:val="a6"/>
    <w:rsid w:val="000F339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F339C"/>
    <w:rPr>
      <w:kern w:val="2"/>
      <w:sz w:val="18"/>
      <w:szCs w:val="18"/>
    </w:rPr>
  </w:style>
  <w:style w:type="paragraph" w:styleId="a7">
    <w:name w:val="footer"/>
    <w:basedOn w:val="a"/>
    <w:link w:val="a8"/>
    <w:rsid w:val="000F339C"/>
    <w:pPr>
      <w:tabs>
        <w:tab w:val="center" w:pos="4153"/>
        <w:tab w:val="right" w:pos="8306"/>
      </w:tabs>
      <w:snapToGrid w:val="0"/>
      <w:jc w:val="left"/>
    </w:pPr>
    <w:rPr>
      <w:sz w:val="18"/>
      <w:szCs w:val="18"/>
    </w:rPr>
  </w:style>
  <w:style w:type="character" w:customStyle="1" w:styleId="a8">
    <w:name w:val="页脚 字符"/>
    <w:basedOn w:val="a0"/>
    <w:link w:val="a7"/>
    <w:rsid w:val="000F339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29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ueshenghui@stu.bjypc.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5190-820F-4A94-95E6-291E8FC6E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wqqq</dc:creator>
  <cp:lastModifiedBy>hp</cp:lastModifiedBy>
  <cp:revision>11</cp:revision>
  <cp:lastPrinted>2023-04-10T02:11:00Z</cp:lastPrinted>
  <dcterms:created xsi:type="dcterms:W3CDTF">2023-04-10T01:04:00Z</dcterms:created>
  <dcterms:modified xsi:type="dcterms:W3CDTF">2023-04-11T01:33:00Z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4E2973B03DA864D31952186444A32DDB</vt:lpwstr>
  </property>
</Properties>
</file>