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9F8A2" w14:textId="77777777" w:rsidR="0049290A" w:rsidRDefault="0049290A" w:rsidP="0049290A">
      <w:pPr>
        <w:jc w:val="distribute"/>
        <w:rPr>
          <w:rFonts w:ascii="方正宋黑简体" w:eastAsia="方正宋黑简体" w:hAnsi="方正宋黑简体" w:cs="方正宋黑简体"/>
          <w:b/>
          <w:bCs/>
          <w:color w:val="FF0000"/>
          <w:sz w:val="72"/>
          <w:szCs w:val="72"/>
        </w:rPr>
      </w:pPr>
      <w:r>
        <w:rPr>
          <w:rFonts w:ascii="方正宋黑简体" w:eastAsia="方正宋黑简体" w:hAnsi="方正宋黑简体" w:cs="方正宋黑简体" w:hint="eastAsia"/>
          <w:b/>
          <w:bCs/>
          <w:color w:val="FF0000"/>
          <w:sz w:val="72"/>
          <w:szCs w:val="72"/>
        </w:rPr>
        <w:t>共青团</w:t>
      </w:r>
    </w:p>
    <w:p w14:paraId="78E43252" w14:textId="77777777" w:rsidR="0049290A" w:rsidRDefault="0049290A" w:rsidP="0049290A">
      <w:pPr>
        <w:jc w:val="distribute"/>
        <w:rPr>
          <w:rFonts w:ascii="宋体" w:hAnsi="宋体" w:cs="宋体"/>
          <w:b/>
          <w:bCs/>
          <w:sz w:val="44"/>
          <w:szCs w:val="44"/>
        </w:rPr>
      </w:pPr>
      <w:r>
        <w:rPr>
          <w:rFonts w:ascii="方正宋黑简体" w:eastAsia="方正宋黑简体" w:hAnsi="方正宋黑简体" w:cs="方正宋黑简体" w:hint="eastAsia"/>
          <w:b/>
          <w:bCs/>
          <w:color w:val="FF0000"/>
          <w:sz w:val="72"/>
          <w:szCs w:val="72"/>
        </w:rPr>
        <w:t>北京青年政治学院委员会</w:t>
      </w:r>
    </w:p>
    <w:p w14:paraId="656B5AF7" w14:textId="1B8E5F68" w:rsidR="0049290A" w:rsidRDefault="0049290A" w:rsidP="0049290A">
      <w:pPr>
        <w:jc w:val="center"/>
        <w:rPr>
          <w:rFonts w:ascii="仿宋" w:eastAsia="仿宋" w:hAnsi="仿宋" w:cs="仿宋"/>
          <w:sz w:val="32"/>
          <w:szCs w:val="32"/>
        </w:rPr>
      </w:pPr>
      <w:r>
        <w:rPr>
          <w:rFonts w:ascii="仿宋" w:eastAsia="仿宋" w:hAnsi="仿宋" w:cs="仿宋" w:hint="eastAsia"/>
          <w:sz w:val="32"/>
          <w:szCs w:val="32"/>
        </w:rPr>
        <w:t>院团发 [202</w:t>
      </w:r>
      <w:r>
        <w:rPr>
          <w:rFonts w:ascii="仿宋" w:eastAsia="仿宋" w:hAnsi="仿宋" w:cs="仿宋"/>
          <w:sz w:val="32"/>
          <w:szCs w:val="32"/>
        </w:rPr>
        <w:t>3</w:t>
      </w:r>
      <w:r>
        <w:rPr>
          <w:rFonts w:ascii="仿宋" w:eastAsia="仿宋" w:hAnsi="仿宋" w:cs="仿宋" w:hint="eastAsia"/>
          <w:sz w:val="32"/>
          <w:szCs w:val="32"/>
        </w:rPr>
        <w:t>]</w:t>
      </w:r>
      <w:r>
        <w:rPr>
          <w:rFonts w:ascii="仿宋" w:eastAsia="仿宋" w:hAnsi="仿宋" w:cs="仿宋"/>
          <w:sz w:val="32"/>
          <w:szCs w:val="32"/>
        </w:rPr>
        <w:t xml:space="preserve"> 1</w:t>
      </w:r>
      <w:r w:rsidR="00D93EDD">
        <w:rPr>
          <w:rFonts w:ascii="仿宋" w:eastAsia="仿宋" w:hAnsi="仿宋" w:cs="仿宋"/>
          <w:sz w:val="32"/>
          <w:szCs w:val="32"/>
        </w:rPr>
        <w:t>1</w:t>
      </w:r>
      <w:r>
        <w:rPr>
          <w:rFonts w:ascii="仿宋" w:eastAsia="仿宋" w:hAnsi="仿宋" w:cs="仿宋"/>
          <w:sz w:val="32"/>
          <w:szCs w:val="32"/>
        </w:rPr>
        <w:t xml:space="preserve"> </w:t>
      </w:r>
      <w:r>
        <w:rPr>
          <w:rFonts w:ascii="仿宋" w:eastAsia="仿宋" w:hAnsi="仿宋" w:cs="仿宋" w:hint="eastAsia"/>
          <w:sz w:val="32"/>
          <w:szCs w:val="32"/>
        </w:rPr>
        <w:t>号</w:t>
      </w:r>
    </w:p>
    <w:p w14:paraId="6159F637" w14:textId="2E1FB543" w:rsidR="00DA24CA" w:rsidRPr="0049290A" w:rsidRDefault="0049290A" w:rsidP="0049290A">
      <w:pPr>
        <w:spacing w:line="560" w:lineRule="exact"/>
        <w:rPr>
          <w:rFonts w:ascii="宋体" w:hAnsi="宋体" w:cs="宋体"/>
          <w:b/>
          <w:bCs/>
          <w:sz w:val="44"/>
          <w:szCs w:val="44"/>
        </w:rPr>
      </w:pPr>
      <w:r>
        <w:rPr>
          <w:rFonts w:hint="eastAsia"/>
          <w:noProof/>
        </w:rPr>
        <mc:AlternateContent>
          <mc:Choice Requires="wps">
            <w:drawing>
              <wp:anchor distT="0" distB="0" distL="114300" distR="114300" simplePos="0" relativeHeight="251659264" behindDoc="0" locked="0" layoutInCell="1" allowOverlap="1" wp14:anchorId="6C7BDDB1" wp14:editId="66F4B5BA">
                <wp:simplePos x="0" y="0"/>
                <wp:positionH relativeFrom="column">
                  <wp:posOffset>-414020</wp:posOffset>
                </wp:positionH>
                <wp:positionV relativeFrom="paragraph">
                  <wp:posOffset>64770</wp:posOffset>
                </wp:positionV>
                <wp:extent cx="6196330" cy="19050"/>
                <wp:effectExtent l="19050" t="19050" r="33020" b="19050"/>
                <wp:wrapNone/>
                <wp:docPr id="3" name="直接连接符 1"/>
                <wp:cNvGraphicFramePr/>
                <a:graphic xmlns:a="http://schemas.openxmlformats.org/drawingml/2006/main">
                  <a:graphicData uri="http://schemas.microsoft.com/office/word/2010/wordprocessingShape">
                    <wps:wsp>
                      <wps:cNvCnPr/>
                      <wps:spPr>
                        <a:xfrm flipV="1">
                          <a:off x="0" y="0"/>
                          <a:ext cx="6196330" cy="19050"/>
                        </a:xfrm>
                        <a:prstGeom prst="line">
                          <a:avLst/>
                        </a:prstGeom>
                        <a:noFill/>
                        <a:ln w="28575"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F33D26" id="直接连接符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pt,5.1pt" to="455.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" strokecolor="red" strokeweight="2.25pt">
                <v:stroke joinstyle="miter"/>
              </v:line>
            </w:pict>
          </mc:Fallback>
        </mc:AlternateContent>
      </w:r>
    </w:p>
    <w:p w14:paraId="42BA4903" w14:textId="27ED6C7F" w:rsidR="00E24C25" w:rsidRPr="00E24C25" w:rsidRDefault="00E24C25" w:rsidP="00E24C25">
      <w:pPr>
        <w:jc w:val="center"/>
        <w:rPr>
          <w:rFonts w:ascii="方正小标宋简体" w:eastAsia="方正小标宋简体" w:hAnsi="宋体" w:cs="宋体"/>
          <w:sz w:val="36"/>
          <w:szCs w:val="36"/>
          <w14:ligatures w14:val="none"/>
        </w:rPr>
      </w:pPr>
      <w:r w:rsidRPr="00E24C25">
        <w:rPr>
          <w:rFonts w:ascii="方正小标宋简体" w:eastAsia="方正小标宋简体" w:hAnsi="宋体" w:cs="宋体" w:hint="eastAsia"/>
          <w:sz w:val="36"/>
          <w:szCs w:val="36"/>
          <w14:ligatures w14:val="none"/>
        </w:rPr>
        <w:t>关于</w:t>
      </w:r>
      <w:r w:rsidR="00DA24CA">
        <w:rPr>
          <w:rFonts w:ascii="方正小标宋简体" w:eastAsia="方正小标宋简体" w:hAnsi="宋体" w:cs="宋体" w:hint="eastAsia"/>
          <w:sz w:val="36"/>
          <w:szCs w:val="36"/>
          <w14:ligatures w14:val="none"/>
        </w:rPr>
        <w:t>转发《</w:t>
      </w:r>
      <w:r w:rsidRPr="00E24C25">
        <w:rPr>
          <w:rFonts w:ascii="方正小标宋简体" w:eastAsia="方正小标宋简体" w:hAnsi="宋体" w:cs="宋体" w:hint="eastAsia"/>
          <w:sz w:val="36"/>
          <w:szCs w:val="36"/>
          <w14:ligatures w14:val="none"/>
        </w:rPr>
        <w:t>北京市教育委员会关于举办</w:t>
      </w:r>
    </w:p>
    <w:p w14:paraId="7F8FBE12" w14:textId="035896C5" w:rsidR="00E24C25" w:rsidRPr="00E24C25" w:rsidRDefault="00E24C25" w:rsidP="00E24C25">
      <w:pPr>
        <w:jc w:val="center"/>
        <w:rPr>
          <w:rFonts w:ascii="方正小标宋简体" w:eastAsia="方正小标宋简体" w:hAnsi="宋体" w:cs="宋体"/>
          <w:sz w:val="36"/>
          <w:szCs w:val="36"/>
          <w14:ligatures w14:val="none"/>
        </w:rPr>
      </w:pPr>
      <w:r w:rsidRPr="00E24C25">
        <w:rPr>
          <w:rFonts w:ascii="方正小标宋简体" w:eastAsia="方正小标宋简体" w:hAnsi="宋体" w:cs="宋体"/>
          <w:sz w:val="36"/>
          <w:szCs w:val="36"/>
          <w14:ligatures w14:val="none"/>
        </w:rPr>
        <w:t>2023年北京大学生艺术节系列活动的通知</w:t>
      </w:r>
      <w:r w:rsidR="00DA24CA">
        <w:rPr>
          <w:rFonts w:ascii="方正小标宋简体" w:eastAsia="方正小标宋简体" w:hAnsi="宋体" w:cs="宋体"/>
          <w:sz w:val="36"/>
          <w:szCs w:val="36"/>
          <w14:ligatures w14:val="none"/>
        </w:rPr>
        <w:t>》的通知</w:t>
      </w:r>
    </w:p>
    <w:p w14:paraId="487BAB67" w14:textId="77777777" w:rsidR="00E24C25" w:rsidRDefault="00E24C25" w:rsidP="00E24C25"/>
    <w:p w14:paraId="1424BE48" w14:textId="77777777" w:rsidR="00DA24CA" w:rsidRPr="00746148" w:rsidRDefault="00DA24CA" w:rsidP="00DA24CA">
      <w:pPr>
        <w:widowControl/>
        <w:autoSpaceDE w:val="0"/>
        <w:autoSpaceDN w:val="0"/>
        <w:adjustRightInd w:val="0"/>
        <w:snapToGrid w:val="0"/>
        <w:spacing w:line="520" w:lineRule="exact"/>
        <w:jc w:val="left"/>
        <w:textAlignment w:val="baseline"/>
        <w:rPr>
          <w:rFonts w:ascii="仿宋" w:eastAsia="仿宋" w:hAnsi="仿宋" w:cs="Times New Roman"/>
          <w:noProof/>
          <w:snapToGrid w:val="0"/>
          <w:color w:val="000000"/>
          <w:kern w:val="0"/>
          <w:sz w:val="30"/>
          <w:szCs w:val="30"/>
          <w14:ligatures w14:val="none"/>
        </w:rPr>
      </w:pPr>
      <w:r w:rsidRPr="00746148">
        <w:rPr>
          <w:rFonts w:ascii="仿宋" w:eastAsia="仿宋" w:hAnsi="仿宋" w:cs="Times New Roman" w:hint="eastAsia"/>
          <w:noProof/>
          <w:snapToGrid w:val="0"/>
          <w:color w:val="000000"/>
          <w:kern w:val="0"/>
          <w:sz w:val="30"/>
          <w:szCs w:val="30"/>
          <w14:ligatures w14:val="none"/>
        </w:rPr>
        <w:t>各二级学院：</w:t>
      </w:r>
    </w:p>
    <w:p w14:paraId="49E1D836" w14:textId="152F91A0" w:rsidR="00DA24CA" w:rsidRDefault="00DA24CA" w:rsidP="00DA24CA">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746148">
        <w:rPr>
          <w:rFonts w:ascii="仿宋" w:eastAsia="仿宋" w:hAnsi="仿宋" w:cs="Times New Roman" w:hint="eastAsia"/>
          <w:noProof/>
          <w:snapToGrid w:val="0"/>
          <w:color w:val="000000"/>
          <w:kern w:val="0"/>
          <w:sz w:val="30"/>
          <w:szCs w:val="30"/>
          <w14:ligatures w14:val="none"/>
        </w:rPr>
        <w:t>为全面贯彻党的教育方针，充分展示高等学校美育成果，积极营造健康向上的校园文化氛围，市委教育工委、市教委决</w:t>
      </w:r>
      <w:r w:rsidRPr="00746148">
        <w:rPr>
          <w:rFonts w:ascii="仿宋" w:eastAsia="仿宋" w:hAnsi="仿宋" w:cs="Times New Roman"/>
          <w:noProof/>
          <w:snapToGrid w:val="0"/>
          <w:color w:val="000000"/>
          <w:kern w:val="0"/>
          <w:sz w:val="30"/>
          <w:szCs w:val="30"/>
          <w14:ligatures w14:val="none"/>
        </w:rPr>
        <w:t>定举办2023年北京大学生舞蹈节和戏剧节(以下简称“舞蹈节”</w:t>
      </w:r>
      <w:r w:rsidRPr="00746148">
        <w:rPr>
          <w:rFonts w:ascii="仿宋" w:eastAsia="仿宋" w:hAnsi="仿宋" w:cs="Times New Roman" w:hint="eastAsia"/>
          <w:noProof/>
          <w:snapToGrid w:val="0"/>
          <w:color w:val="000000"/>
          <w:kern w:val="0"/>
          <w:sz w:val="30"/>
          <w:szCs w:val="30"/>
          <w14:ligatures w14:val="none"/>
        </w:rPr>
        <w:t>“戏剧节”</w:t>
      </w:r>
      <w:r w:rsidRPr="00746148">
        <w:rPr>
          <w:rFonts w:ascii="仿宋" w:eastAsia="仿宋" w:hAnsi="仿宋" w:cs="Times New Roman"/>
          <w:noProof/>
          <w:snapToGrid w:val="0"/>
          <w:color w:val="000000"/>
          <w:kern w:val="0"/>
          <w:sz w:val="30"/>
          <w:szCs w:val="30"/>
          <w14:ligatures w14:val="none"/>
        </w:rPr>
        <w:t>)。</w:t>
      </w:r>
      <w:r w:rsidRPr="00746148">
        <w:rPr>
          <w:rFonts w:ascii="仿宋" w:eastAsia="仿宋" w:hAnsi="仿宋" w:cs="Times New Roman" w:hint="eastAsia"/>
          <w:noProof/>
          <w:snapToGrid w:val="0"/>
          <w:color w:val="000000"/>
          <w:kern w:val="0"/>
          <w:sz w:val="30"/>
          <w:szCs w:val="30"/>
          <w14:ligatures w14:val="none"/>
        </w:rPr>
        <w:t>现将工作安排的相关文件转发给你们，请认真参阅。</w:t>
      </w:r>
    </w:p>
    <w:p w14:paraId="6CA09CA0" w14:textId="77777777" w:rsidR="00746148" w:rsidRPr="00DA24CA" w:rsidRDefault="00746148" w:rsidP="00DA24CA">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p>
    <w:p w14:paraId="17D1F86F" w14:textId="77777777" w:rsidR="002013BF" w:rsidRDefault="00DA24CA" w:rsidP="002013BF">
      <w:pPr>
        <w:widowControl/>
        <w:autoSpaceDE w:val="0"/>
        <w:autoSpaceDN w:val="0"/>
        <w:adjustRightInd w:val="0"/>
        <w:snapToGrid w:val="0"/>
        <w:spacing w:line="520" w:lineRule="exact"/>
        <w:ind w:leftChars="200" w:left="1320" w:hangingChars="300" w:hanging="900"/>
        <w:jc w:val="left"/>
        <w:textAlignment w:val="baseline"/>
        <w:rPr>
          <w:rFonts w:ascii="仿宋" w:eastAsia="仿宋" w:hAnsi="仿宋" w:cs="Times New Roman"/>
          <w:noProof/>
          <w:snapToGrid w:val="0"/>
          <w:color w:val="000000"/>
          <w:kern w:val="0"/>
          <w:sz w:val="30"/>
          <w:szCs w:val="30"/>
          <w14:ligatures w14:val="none"/>
        </w:rPr>
      </w:pPr>
      <w:r w:rsidRPr="00746148">
        <w:rPr>
          <w:rFonts w:ascii="仿宋" w:eastAsia="仿宋" w:hAnsi="仿宋" w:cs="Times New Roman" w:hint="eastAsia"/>
          <w:noProof/>
          <w:snapToGrid w:val="0"/>
          <w:color w:val="000000"/>
          <w:kern w:val="0"/>
          <w:sz w:val="30"/>
          <w:szCs w:val="30"/>
          <w14:ligatures w14:val="none"/>
        </w:rPr>
        <w:t>附件</w:t>
      </w:r>
      <w:r w:rsidR="002013BF">
        <w:rPr>
          <w:rFonts w:ascii="仿宋" w:eastAsia="仿宋" w:hAnsi="仿宋" w:cs="Times New Roman" w:hint="eastAsia"/>
          <w:noProof/>
          <w:snapToGrid w:val="0"/>
          <w:color w:val="000000"/>
          <w:kern w:val="0"/>
          <w:sz w:val="30"/>
          <w:szCs w:val="30"/>
          <w14:ligatures w14:val="none"/>
        </w:rPr>
        <w:t>：1</w:t>
      </w:r>
      <w:r w:rsidR="002013BF">
        <w:rPr>
          <w:rFonts w:ascii="仿宋" w:eastAsia="仿宋" w:hAnsi="仿宋" w:cs="Times New Roman"/>
          <w:noProof/>
          <w:snapToGrid w:val="0"/>
          <w:color w:val="000000"/>
          <w:kern w:val="0"/>
          <w:sz w:val="30"/>
          <w:szCs w:val="30"/>
          <w14:ligatures w14:val="none"/>
        </w:rPr>
        <w:t>.</w:t>
      </w:r>
      <w:r w:rsidR="002013BF" w:rsidRPr="002013BF">
        <w:rPr>
          <w:rFonts w:ascii="仿宋" w:eastAsia="仿宋" w:hAnsi="仿宋" w:cs="Times New Roman" w:hint="eastAsia"/>
          <w:noProof/>
          <w:snapToGrid w:val="0"/>
          <w:color w:val="000000"/>
          <w:kern w:val="0"/>
          <w:sz w:val="30"/>
          <w:szCs w:val="30"/>
          <w14:ligatures w14:val="none"/>
        </w:rPr>
        <w:t>北京市教育委员会关于举办</w:t>
      </w:r>
      <w:r w:rsidR="002013BF" w:rsidRPr="002013BF">
        <w:rPr>
          <w:rFonts w:ascii="仿宋" w:eastAsia="仿宋" w:hAnsi="仿宋" w:cs="Times New Roman"/>
          <w:noProof/>
          <w:snapToGrid w:val="0"/>
          <w:color w:val="000000"/>
          <w:kern w:val="0"/>
          <w:sz w:val="30"/>
          <w:szCs w:val="30"/>
          <w14:ligatures w14:val="none"/>
        </w:rPr>
        <w:t>2023年北京大学生艺术节系列活动的通知</w:t>
      </w:r>
    </w:p>
    <w:p w14:paraId="1AC201DC" w14:textId="62E090CC" w:rsidR="002013BF" w:rsidRDefault="002013BF" w:rsidP="002013BF">
      <w:pPr>
        <w:widowControl/>
        <w:autoSpaceDE w:val="0"/>
        <w:autoSpaceDN w:val="0"/>
        <w:adjustRightInd w:val="0"/>
        <w:snapToGrid w:val="0"/>
        <w:spacing w:line="520" w:lineRule="exact"/>
        <w:ind w:leftChars="500" w:left="1050" w:firstLineChars="100" w:firstLine="300"/>
        <w:jc w:val="left"/>
        <w:textAlignment w:val="baseline"/>
        <w:rPr>
          <w:rFonts w:ascii="仿宋" w:eastAsia="仿宋" w:hAnsi="仿宋" w:cs="Times New Roman"/>
          <w:noProof/>
          <w:snapToGrid w:val="0"/>
          <w:color w:val="000000"/>
          <w:kern w:val="0"/>
          <w:sz w:val="30"/>
          <w:szCs w:val="30"/>
          <w14:ligatures w14:val="none"/>
        </w:rPr>
      </w:pPr>
      <w:r>
        <w:rPr>
          <w:rFonts w:ascii="仿宋" w:eastAsia="仿宋" w:hAnsi="仿宋" w:cs="Times New Roman" w:hint="eastAsia"/>
          <w:noProof/>
          <w:snapToGrid w:val="0"/>
          <w:color w:val="000000"/>
          <w:kern w:val="0"/>
          <w:sz w:val="30"/>
          <w:szCs w:val="30"/>
          <w14:ligatures w14:val="none"/>
        </w:rPr>
        <w:t>2</w:t>
      </w:r>
      <w:r>
        <w:rPr>
          <w:rFonts w:ascii="仿宋" w:eastAsia="仿宋" w:hAnsi="仿宋" w:cs="Times New Roman"/>
          <w:noProof/>
          <w:snapToGrid w:val="0"/>
          <w:color w:val="000000"/>
          <w:kern w:val="0"/>
          <w:sz w:val="30"/>
          <w:szCs w:val="30"/>
          <w14:ligatures w14:val="none"/>
        </w:rPr>
        <w:t>.</w:t>
      </w:r>
      <w:r w:rsidR="00746148" w:rsidRPr="00E95516">
        <w:rPr>
          <w:rFonts w:ascii="仿宋" w:eastAsia="仿宋" w:hAnsi="仿宋" w:cs="Times New Roman"/>
          <w:noProof/>
          <w:snapToGrid w:val="0"/>
          <w:color w:val="000000"/>
          <w:kern w:val="0"/>
          <w:sz w:val="30"/>
          <w:szCs w:val="30"/>
          <w14:ligatures w14:val="none"/>
        </w:rPr>
        <w:t>2023年北京大学生艺术系列活动节目报送</w:t>
      </w:r>
      <w:r>
        <w:rPr>
          <w:rFonts w:ascii="仿宋" w:eastAsia="仿宋" w:hAnsi="仿宋" w:cs="Times New Roman" w:hint="eastAsia"/>
          <w:noProof/>
          <w:snapToGrid w:val="0"/>
          <w:color w:val="000000"/>
          <w:kern w:val="0"/>
          <w:sz w:val="30"/>
          <w:szCs w:val="30"/>
          <w14:ligatures w14:val="none"/>
        </w:rPr>
        <w:t>要求</w:t>
      </w:r>
    </w:p>
    <w:p w14:paraId="496EC93C" w14:textId="2821262B" w:rsidR="00746148" w:rsidRDefault="002013BF" w:rsidP="002013BF">
      <w:pPr>
        <w:widowControl/>
        <w:autoSpaceDE w:val="0"/>
        <w:autoSpaceDN w:val="0"/>
        <w:adjustRightInd w:val="0"/>
        <w:snapToGrid w:val="0"/>
        <w:spacing w:line="520" w:lineRule="exact"/>
        <w:ind w:leftChars="500" w:left="1050" w:firstLineChars="100" w:firstLine="300"/>
        <w:jc w:val="left"/>
        <w:textAlignment w:val="baseline"/>
        <w:rPr>
          <w:rFonts w:ascii="仿宋" w:eastAsia="仿宋" w:hAnsi="仿宋" w:cs="Times New Roman"/>
          <w:noProof/>
          <w:snapToGrid w:val="0"/>
          <w:color w:val="000000"/>
          <w:kern w:val="0"/>
          <w:sz w:val="30"/>
          <w:szCs w:val="30"/>
          <w14:ligatures w14:val="none"/>
        </w:rPr>
      </w:pPr>
      <w:r>
        <w:rPr>
          <w:rFonts w:ascii="仿宋" w:eastAsia="仿宋" w:hAnsi="仿宋" w:cs="Times New Roman"/>
          <w:noProof/>
          <w:snapToGrid w:val="0"/>
          <w:color w:val="000000"/>
          <w:kern w:val="0"/>
          <w:sz w:val="30"/>
          <w:szCs w:val="30"/>
          <w14:ligatures w14:val="none"/>
        </w:rPr>
        <w:t>3</w:t>
      </w:r>
      <w:r w:rsidR="00746148" w:rsidRPr="00E95516">
        <w:rPr>
          <w:rFonts w:ascii="仿宋" w:eastAsia="仿宋" w:hAnsi="仿宋" w:cs="Times New Roman"/>
          <w:noProof/>
          <w:snapToGrid w:val="0"/>
          <w:color w:val="000000"/>
          <w:kern w:val="0"/>
          <w:sz w:val="30"/>
          <w:szCs w:val="30"/>
          <w14:ligatures w14:val="none"/>
        </w:rPr>
        <w:t>.2023年北京大学生艺术系列活动</w:t>
      </w:r>
      <w:r w:rsidR="00746148">
        <w:rPr>
          <w:rFonts w:ascii="仿宋" w:eastAsia="仿宋" w:hAnsi="仿宋" w:cs="Times New Roman" w:hint="eastAsia"/>
          <w:noProof/>
          <w:snapToGrid w:val="0"/>
          <w:color w:val="000000"/>
          <w:kern w:val="0"/>
          <w:sz w:val="30"/>
          <w:szCs w:val="30"/>
          <w14:ligatures w14:val="none"/>
        </w:rPr>
        <w:t>报名表</w:t>
      </w:r>
    </w:p>
    <w:p w14:paraId="2A8CE124" w14:textId="3A2ADE96" w:rsidR="00DA24CA" w:rsidRDefault="00DA24CA" w:rsidP="00DA24CA">
      <w:pPr>
        <w:spacing w:line="560" w:lineRule="exact"/>
        <w:ind w:leftChars="304" w:left="1918" w:hangingChars="400" w:hanging="1280"/>
        <w:rPr>
          <w:rFonts w:ascii="仿宋_GB2312" w:eastAsia="仿宋_GB2312"/>
          <w:sz w:val="32"/>
          <w:szCs w:val="32"/>
        </w:rPr>
      </w:pPr>
      <w:r>
        <w:rPr>
          <w:rFonts w:ascii="仿宋_GB2312" w:eastAsia="仿宋_GB2312" w:hint="eastAsia"/>
          <w:sz w:val="32"/>
          <w:szCs w:val="32"/>
        </w:rPr>
        <w:t xml:space="preserve">                   </w:t>
      </w:r>
    </w:p>
    <w:p w14:paraId="72E04F78" w14:textId="79A5E7AF" w:rsidR="00DA24CA" w:rsidRPr="00746148" w:rsidRDefault="00DA24CA" w:rsidP="00DA24CA">
      <w:pPr>
        <w:spacing w:line="560" w:lineRule="exact"/>
        <w:ind w:leftChars="704" w:left="1478" w:firstLineChars="700" w:firstLine="2100"/>
        <w:rPr>
          <w:rFonts w:ascii="仿宋" w:eastAsia="仿宋" w:hAnsi="仿宋" w:cs="Times New Roman"/>
          <w:noProof/>
          <w:snapToGrid w:val="0"/>
          <w:color w:val="000000"/>
          <w:kern w:val="0"/>
          <w:sz w:val="30"/>
          <w:szCs w:val="30"/>
          <w14:ligatures w14:val="none"/>
        </w:rPr>
      </w:pPr>
      <w:r w:rsidRPr="00746148">
        <w:rPr>
          <w:rFonts w:ascii="仿宋" w:eastAsia="仿宋" w:hAnsi="仿宋" w:cs="Times New Roman" w:hint="eastAsia"/>
          <w:noProof/>
          <w:snapToGrid w:val="0"/>
          <w:color w:val="000000"/>
          <w:kern w:val="0"/>
          <w:sz w:val="30"/>
          <w:szCs w:val="30"/>
          <w14:ligatures w14:val="none"/>
        </w:rPr>
        <w:t>共青团北京青年政治学院委员会</w:t>
      </w:r>
    </w:p>
    <w:p w14:paraId="22559C84" w14:textId="582C9AB7" w:rsidR="00DA24CA" w:rsidRPr="00746148" w:rsidRDefault="00DA24CA" w:rsidP="00DA24CA">
      <w:pPr>
        <w:spacing w:line="560" w:lineRule="exact"/>
        <w:rPr>
          <w:rFonts w:ascii="仿宋" w:eastAsia="仿宋" w:hAnsi="仿宋" w:cs="Times New Roman"/>
          <w:noProof/>
          <w:snapToGrid w:val="0"/>
          <w:color w:val="000000"/>
          <w:kern w:val="0"/>
          <w:sz w:val="30"/>
          <w:szCs w:val="30"/>
          <w14:ligatures w14:val="none"/>
        </w:rPr>
      </w:pPr>
      <w:r w:rsidRPr="00746148">
        <w:rPr>
          <w:rFonts w:ascii="仿宋" w:eastAsia="仿宋" w:hAnsi="仿宋" w:cs="Times New Roman" w:hint="eastAsia"/>
          <w:noProof/>
          <w:snapToGrid w:val="0"/>
          <w:color w:val="000000"/>
          <w:kern w:val="0"/>
          <w:sz w:val="30"/>
          <w:szCs w:val="30"/>
          <w14:ligatures w14:val="none"/>
        </w:rPr>
        <w:t xml:space="preserve">                              20</w:t>
      </w:r>
      <w:r w:rsidRPr="00746148">
        <w:rPr>
          <w:rFonts w:ascii="仿宋" w:eastAsia="仿宋" w:hAnsi="仿宋" w:cs="Times New Roman"/>
          <w:noProof/>
          <w:snapToGrid w:val="0"/>
          <w:color w:val="000000"/>
          <w:kern w:val="0"/>
          <w:sz w:val="30"/>
          <w:szCs w:val="30"/>
          <w14:ligatures w14:val="none"/>
        </w:rPr>
        <w:t>23</w:t>
      </w:r>
      <w:r w:rsidRPr="00746148">
        <w:rPr>
          <w:rFonts w:ascii="仿宋" w:eastAsia="仿宋" w:hAnsi="仿宋" w:cs="Times New Roman" w:hint="eastAsia"/>
          <w:noProof/>
          <w:snapToGrid w:val="0"/>
          <w:color w:val="000000"/>
          <w:kern w:val="0"/>
          <w:sz w:val="30"/>
          <w:szCs w:val="30"/>
          <w14:ligatures w14:val="none"/>
        </w:rPr>
        <w:t>年</w:t>
      </w:r>
      <w:r w:rsidRPr="00746148">
        <w:rPr>
          <w:rFonts w:ascii="仿宋" w:eastAsia="仿宋" w:hAnsi="仿宋" w:cs="Times New Roman"/>
          <w:noProof/>
          <w:snapToGrid w:val="0"/>
          <w:color w:val="000000"/>
          <w:kern w:val="0"/>
          <w:sz w:val="30"/>
          <w:szCs w:val="30"/>
          <w14:ligatures w14:val="none"/>
        </w:rPr>
        <w:t>4</w:t>
      </w:r>
      <w:r w:rsidRPr="00746148">
        <w:rPr>
          <w:rFonts w:ascii="仿宋" w:eastAsia="仿宋" w:hAnsi="仿宋" w:cs="Times New Roman" w:hint="eastAsia"/>
          <w:noProof/>
          <w:snapToGrid w:val="0"/>
          <w:color w:val="000000"/>
          <w:kern w:val="0"/>
          <w:sz w:val="30"/>
          <w:szCs w:val="30"/>
          <w14:ligatures w14:val="none"/>
        </w:rPr>
        <w:t>月</w:t>
      </w:r>
      <w:r w:rsidRPr="00746148">
        <w:rPr>
          <w:rFonts w:ascii="仿宋" w:eastAsia="仿宋" w:hAnsi="仿宋" w:cs="Times New Roman"/>
          <w:noProof/>
          <w:snapToGrid w:val="0"/>
          <w:color w:val="000000"/>
          <w:kern w:val="0"/>
          <w:sz w:val="30"/>
          <w:szCs w:val="30"/>
          <w14:ligatures w14:val="none"/>
        </w:rPr>
        <w:t>17</w:t>
      </w:r>
      <w:r w:rsidRPr="00746148">
        <w:rPr>
          <w:rFonts w:ascii="仿宋" w:eastAsia="仿宋" w:hAnsi="仿宋" w:cs="Times New Roman" w:hint="eastAsia"/>
          <w:noProof/>
          <w:snapToGrid w:val="0"/>
          <w:color w:val="000000"/>
          <w:kern w:val="0"/>
          <w:sz w:val="30"/>
          <w:szCs w:val="30"/>
          <w14:ligatures w14:val="none"/>
        </w:rPr>
        <w:t>日</w:t>
      </w:r>
    </w:p>
    <w:p w14:paraId="3DCE7FA7" w14:textId="3A25740D" w:rsidR="00DA24CA" w:rsidRDefault="00DA24CA" w:rsidP="00DA24CA">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Pr>
          <w:rFonts w:ascii="仿宋" w:eastAsia="仿宋" w:hAnsi="仿宋" w:cs="Times New Roman"/>
          <w:noProof/>
          <w:snapToGrid w:val="0"/>
          <w:color w:val="000000"/>
          <w:kern w:val="0"/>
          <w:sz w:val="30"/>
          <w:szCs w:val="30"/>
          <w14:ligatures w14:val="none"/>
        </w:rPr>
        <w:br w:type="page"/>
      </w:r>
    </w:p>
    <w:p w14:paraId="4D3CF41D" w14:textId="314F9552" w:rsidR="002013BF" w:rsidRPr="002013BF" w:rsidRDefault="002013BF" w:rsidP="002013BF">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bookmarkStart w:id="0" w:name="_Hlk132640712"/>
      <w:r w:rsidRPr="002013BF">
        <w:rPr>
          <w:rFonts w:ascii="仿宋" w:eastAsia="仿宋" w:hAnsi="仿宋" w:cs="Times New Roman" w:hint="eastAsia"/>
          <w:noProof/>
          <w:snapToGrid w:val="0"/>
          <w:color w:val="000000"/>
          <w:kern w:val="0"/>
          <w:sz w:val="30"/>
          <w:szCs w:val="30"/>
          <w14:ligatures w14:val="none"/>
        </w:rPr>
        <w:lastRenderedPageBreak/>
        <w:t>附件一</w:t>
      </w:r>
    </w:p>
    <w:p w14:paraId="4A0FEB72" w14:textId="5C1FDBB7" w:rsidR="00746148" w:rsidRPr="00E24C25" w:rsidRDefault="00746148" w:rsidP="00746148">
      <w:pPr>
        <w:jc w:val="center"/>
        <w:rPr>
          <w:rFonts w:ascii="方正小标宋简体" w:eastAsia="方正小标宋简体" w:hAnsi="宋体" w:cs="宋体"/>
          <w:sz w:val="36"/>
          <w:szCs w:val="36"/>
          <w14:ligatures w14:val="none"/>
        </w:rPr>
      </w:pPr>
      <w:r w:rsidRPr="00E24C25">
        <w:rPr>
          <w:rFonts w:ascii="方正小标宋简体" w:eastAsia="方正小标宋简体" w:hAnsi="宋体" w:cs="宋体" w:hint="eastAsia"/>
          <w:sz w:val="36"/>
          <w:szCs w:val="36"/>
          <w14:ligatures w14:val="none"/>
        </w:rPr>
        <w:t>北京市教育委员会关于举办</w:t>
      </w:r>
    </w:p>
    <w:p w14:paraId="1C1B60B6" w14:textId="5FC863AE" w:rsidR="00DA24CA" w:rsidRPr="00E24C25" w:rsidRDefault="00746148" w:rsidP="00746148">
      <w:pPr>
        <w:widowControl/>
        <w:autoSpaceDE w:val="0"/>
        <w:autoSpaceDN w:val="0"/>
        <w:adjustRightInd w:val="0"/>
        <w:snapToGrid w:val="0"/>
        <w:spacing w:line="520" w:lineRule="exact"/>
        <w:jc w:val="center"/>
        <w:textAlignment w:val="baseline"/>
        <w:rPr>
          <w:rFonts w:ascii="仿宋" w:eastAsia="仿宋" w:hAnsi="仿宋" w:cs="Times New Roman"/>
          <w:noProof/>
          <w:snapToGrid w:val="0"/>
          <w:color w:val="000000"/>
          <w:kern w:val="0"/>
          <w:sz w:val="30"/>
          <w:szCs w:val="30"/>
          <w14:ligatures w14:val="none"/>
        </w:rPr>
      </w:pPr>
      <w:r w:rsidRPr="00E24C25">
        <w:rPr>
          <w:rFonts w:ascii="方正小标宋简体" w:eastAsia="方正小标宋简体" w:hAnsi="宋体" w:cs="宋体"/>
          <w:sz w:val="36"/>
          <w:szCs w:val="36"/>
          <w14:ligatures w14:val="none"/>
        </w:rPr>
        <w:t>2023年北京大学生艺术节系列活动的通知</w:t>
      </w:r>
    </w:p>
    <w:bookmarkEnd w:id="0"/>
    <w:p w14:paraId="523EB6CC" w14:textId="77777777" w:rsidR="00E24C25" w:rsidRPr="00E24C25" w:rsidRDefault="00E24C25" w:rsidP="00E24C25">
      <w:pPr>
        <w:widowControl/>
        <w:autoSpaceDE w:val="0"/>
        <w:autoSpaceDN w:val="0"/>
        <w:adjustRightInd w:val="0"/>
        <w:snapToGrid w:val="0"/>
        <w:spacing w:line="520" w:lineRule="exact"/>
        <w:jc w:val="left"/>
        <w:textAlignment w:val="baseline"/>
        <w:rPr>
          <w:rFonts w:ascii="仿宋" w:eastAsia="仿宋" w:hAnsi="仿宋" w:cs="Times New Roman"/>
          <w:b/>
          <w:bCs/>
          <w:noProof/>
          <w:snapToGrid w:val="0"/>
          <w:color w:val="000000"/>
          <w:kern w:val="0"/>
          <w:sz w:val="30"/>
          <w:szCs w:val="30"/>
          <w14:ligatures w14:val="none"/>
        </w:rPr>
      </w:pPr>
      <w:r w:rsidRPr="00E24C25">
        <w:rPr>
          <w:rFonts w:ascii="仿宋" w:eastAsia="仿宋" w:hAnsi="仿宋" w:cs="Times New Roman" w:hint="eastAsia"/>
          <w:b/>
          <w:bCs/>
          <w:noProof/>
          <w:snapToGrid w:val="0"/>
          <w:color w:val="000000"/>
          <w:kern w:val="0"/>
          <w:sz w:val="30"/>
          <w:szCs w:val="30"/>
          <w14:ligatures w14:val="none"/>
        </w:rPr>
        <w:t>一、指导思想</w:t>
      </w:r>
    </w:p>
    <w:p w14:paraId="4AF7841B" w14:textId="6870116E" w:rsidR="00E24C25" w:rsidRPr="00E24C25" w:rsidRDefault="00E24C25" w:rsidP="00E24C25">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hint="eastAsia"/>
          <w:noProof/>
          <w:snapToGrid w:val="0"/>
          <w:color w:val="000000"/>
          <w:kern w:val="0"/>
          <w:sz w:val="30"/>
          <w:szCs w:val="30"/>
          <w14:ligatures w14:val="none"/>
        </w:rPr>
        <w:t>坚持以习近平新时代中国特色社会主义思想为指导，全面</w:t>
      </w:r>
      <w:r w:rsidRPr="00E24C25">
        <w:rPr>
          <w:rFonts w:ascii="仿宋" w:eastAsia="仿宋" w:hAnsi="仿宋" w:cs="Times New Roman"/>
          <w:noProof/>
          <w:snapToGrid w:val="0"/>
          <w:color w:val="000000"/>
          <w:kern w:val="0"/>
          <w:sz w:val="30"/>
          <w:szCs w:val="30"/>
          <w14:ligatures w14:val="none"/>
        </w:rPr>
        <w:t xml:space="preserve"> 贯彻党的二十大精神，落实立德树人根本任务，以社会主义核 心价值观为引领，发展社会主义先进文化，弘扬革命文化，传 承中华优秀传统文化，引领学生树立正确的历史观、民族观</w:t>
      </w:r>
      <w:r>
        <w:rPr>
          <w:rFonts w:ascii="仿宋" w:eastAsia="仿宋" w:hAnsi="仿宋" w:cs="Times New Roman" w:hint="eastAsia"/>
          <w:noProof/>
          <w:snapToGrid w:val="0"/>
          <w:color w:val="000000"/>
          <w:kern w:val="0"/>
          <w:sz w:val="30"/>
          <w:szCs w:val="30"/>
          <w14:ligatures w14:val="none"/>
        </w:rPr>
        <w:t>、</w:t>
      </w:r>
      <w:r w:rsidRPr="00E24C25">
        <w:rPr>
          <w:rFonts w:ascii="仿宋" w:eastAsia="仿宋" w:hAnsi="仿宋" w:cs="Times New Roman"/>
          <w:noProof/>
          <w:snapToGrid w:val="0"/>
          <w:color w:val="000000"/>
          <w:kern w:val="0"/>
          <w:sz w:val="30"/>
          <w:szCs w:val="30"/>
          <w14:ligatures w14:val="none"/>
        </w:rPr>
        <w:t>国家观、文化观，陶冶高尚情操，塑造美好心灵，增强文化自</w:t>
      </w:r>
    </w:p>
    <w:p w14:paraId="67CB144D" w14:textId="70D47B01" w:rsidR="00E24C25" w:rsidRPr="00E24C25" w:rsidRDefault="00E24C25" w:rsidP="00E24C25">
      <w:pPr>
        <w:widowControl/>
        <w:autoSpaceDE w:val="0"/>
        <w:autoSpaceDN w:val="0"/>
        <w:adjustRightInd w:val="0"/>
        <w:snapToGrid w:val="0"/>
        <w:spacing w:line="520" w:lineRule="exact"/>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hint="eastAsia"/>
          <w:noProof/>
          <w:snapToGrid w:val="0"/>
          <w:color w:val="000000"/>
          <w:kern w:val="0"/>
          <w:sz w:val="30"/>
          <w:szCs w:val="30"/>
          <w14:ligatures w14:val="none"/>
        </w:rPr>
        <w:t>信，培养德智体美劳全面发展的社会主义建设者和接班人。</w:t>
      </w:r>
    </w:p>
    <w:p w14:paraId="74D6BC44" w14:textId="3043EC18" w:rsidR="00E24C25" w:rsidRPr="00E24C25" w:rsidRDefault="00E24C25" w:rsidP="00E24C25">
      <w:pPr>
        <w:widowControl/>
        <w:autoSpaceDE w:val="0"/>
        <w:autoSpaceDN w:val="0"/>
        <w:adjustRightInd w:val="0"/>
        <w:snapToGrid w:val="0"/>
        <w:spacing w:line="520" w:lineRule="exact"/>
        <w:jc w:val="left"/>
        <w:textAlignment w:val="baseline"/>
        <w:rPr>
          <w:rFonts w:ascii="仿宋" w:eastAsia="仿宋" w:hAnsi="仿宋" w:cs="Times New Roman"/>
          <w:b/>
          <w:bCs/>
          <w:noProof/>
          <w:snapToGrid w:val="0"/>
          <w:color w:val="000000"/>
          <w:kern w:val="0"/>
          <w:sz w:val="30"/>
          <w:szCs w:val="30"/>
          <w14:ligatures w14:val="none"/>
        </w:rPr>
      </w:pPr>
      <w:r w:rsidRPr="00E24C25">
        <w:rPr>
          <w:rFonts w:ascii="仿宋" w:eastAsia="仿宋" w:hAnsi="仿宋" w:cs="Times New Roman" w:hint="eastAsia"/>
          <w:b/>
          <w:bCs/>
          <w:noProof/>
          <w:snapToGrid w:val="0"/>
          <w:color w:val="000000"/>
          <w:kern w:val="0"/>
          <w:sz w:val="30"/>
          <w:szCs w:val="30"/>
          <w14:ligatures w14:val="none"/>
        </w:rPr>
        <w:t>二、</w:t>
      </w:r>
      <w:r w:rsidRPr="00E24C25">
        <w:rPr>
          <w:rFonts w:ascii="仿宋" w:eastAsia="仿宋" w:hAnsi="仿宋" w:cs="Times New Roman"/>
          <w:b/>
          <w:bCs/>
          <w:noProof/>
          <w:snapToGrid w:val="0"/>
          <w:color w:val="000000"/>
          <w:kern w:val="0"/>
          <w:sz w:val="30"/>
          <w:szCs w:val="30"/>
          <w14:ligatures w14:val="none"/>
        </w:rPr>
        <w:t>活动主题</w:t>
      </w:r>
    </w:p>
    <w:p w14:paraId="3F04EE5E" w14:textId="6D0164ED" w:rsidR="0038242C" w:rsidRDefault="00E24C25" w:rsidP="00E24C25">
      <w:pPr>
        <w:ind w:firstLineChars="200" w:firstLine="600"/>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hint="eastAsia"/>
          <w:noProof/>
          <w:snapToGrid w:val="0"/>
          <w:color w:val="000000"/>
          <w:kern w:val="0"/>
          <w:sz w:val="30"/>
          <w:szCs w:val="30"/>
          <w14:ligatures w14:val="none"/>
        </w:rPr>
        <w:t>青春筑梦强国有我</w:t>
      </w:r>
    </w:p>
    <w:p w14:paraId="142ED612" w14:textId="0D6BB6DD" w:rsidR="00E24C25" w:rsidRDefault="00E24C25" w:rsidP="00E24C25">
      <w:pPr>
        <w:widowControl/>
        <w:autoSpaceDE w:val="0"/>
        <w:autoSpaceDN w:val="0"/>
        <w:adjustRightInd w:val="0"/>
        <w:snapToGrid w:val="0"/>
        <w:spacing w:line="520" w:lineRule="exact"/>
        <w:jc w:val="left"/>
        <w:textAlignment w:val="baseline"/>
        <w:rPr>
          <w:rFonts w:ascii="仿宋" w:eastAsia="仿宋" w:hAnsi="仿宋" w:cs="Times New Roman"/>
          <w:b/>
          <w:bCs/>
          <w:noProof/>
          <w:snapToGrid w:val="0"/>
          <w:color w:val="000000"/>
          <w:kern w:val="0"/>
          <w:sz w:val="30"/>
          <w:szCs w:val="30"/>
          <w14:ligatures w14:val="none"/>
        </w:rPr>
      </w:pPr>
      <w:r w:rsidRPr="00E24C25">
        <w:rPr>
          <w:rFonts w:ascii="仿宋" w:eastAsia="仿宋" w:hAnsi="仿宋" w:cs="Times New Roman" w:hint="eastAsia"/>
          <w:b/>
          <w:bCs/>
          <w:noProof/>
          <w:snapToGrid w:val="0"/>
          <w:color w:val="000000"/>
          <w:kern w:val="0"/>
          <w:sz w:val="30"/>
          <w:szCs w:val="30"/>
          <w14:ligatures w14:val="none"/>
        </w:rPr>
        <w:t>三、</w:t>
      </w:r>
      <w:r w:rsidRPr="00E24C25">
        <w:rPr>
          <w:rFonts w:ascii="仿宋" w:eastAsia="仿宋" w:hAnsi="仿宋" w:cs="Times New Roman"/>
          <w:b/>
          <w:bCs/>
          <w:noProof/>
          <w:snapToGrid w:val="0"/>
          <w:color w:val="000000"/>
          <w:kern w:val="0"/>
          <w:sz w:val="30"/>
          <w:szCs w:val="30"/>
          <w14:ligatures w14:val="none"/>
        </w:rPr>
        <w:t>活动原则</w:t>
      </w:r>
    </w:p>
    <w:p w14:paraId="79163B5A" w14:textId="02A2E942" w:rsidR="00E24C25" w:rsidRPr="00E24C25" w:rsidRDefault="00E24C25" w:rsidP="00E24C25">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noProof/>
          <w:snapToGrid w:val="0"/>
          <w:color w:val="000000"/>
          <w:kern w:val="0"/>
          <w:sz w:val="30"/>
          <w:szCs w:val="30"/>
          <w14:ligatures w14:val="none"/>
        </w:rPr>
        <w:t>(一)坚持育人为本。遵循学校美育特点和大学生身心成长规律，以美育人、以美化人、以美培元，把美育融入实践活动全过程，陶冶高尚情操，塑造美好心灵，增强文化自信，不断提高学生审美素养与健全人格。弘扬中华美育精神，展现中</w:t>
      </w:r>
      <w:r w:rsidRPr="00E24C25">
        <w:rPr>
          <w:rFonts w:ascii="仿宋" w:eastAsia="仿宋" w:hAnsi="仿宋" w:cs="Times New Roman" w:hint="eastAsia"/>
          <w:noProof/>
          <w:snapToGrid w:val="0"/>
          <w:color w:val="000000"/>
          <w:kern w:val="0"/>
          <w:sz w:val="30"/>
          <w:szCs w:val="30"/>
          <w14:ligatures w14:val="none"/>
        </w:rPr>
        <w:t>华审美风范，体现具有新时代北京高校的美育理念和成效。</w:t>
      </w:r>
    </w:p>
    <w:p w14:paraId="64EFE0BB" w14:textId="56A4692C" w:rsidR="00E24C25" w:rsidRPr="00E24C25" w:rsidRDefault="00E24C25" w:rsidP="00E24C25">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noProof/>
          <w:snapToGrid w:val="0"/>
          <w:color w:val="000000"/>
          <w:kern w:val="0"/>
          <w:sz w:val="30"/>
          <w:szCs w:val="30"/>
          <w14:ligatures w14:val="none"/>
        </w:rPr>
        <w:t>(二)坚持全面普及。贴近大学生对美育实践活动的需求</w:t>
      </w:r>
      <w:r>
        <w:rPr>
          <w:rFonts w:ascii="仿宋" w:eastAsia="仿宋" w:hAnsi="仿宋" w:cs="Times New Roman" w:hint="eastAsia"/>
          <w:noProof/>
          <w:snapToGrid w:val="0"/>
          <w:color w:val="000000"/>
          <w:kern w:val="0"/>
          <w:sz w:val="30"/>
          <w:szCs w:val="30"/>
          <w14:ligatures w14:val="none"/>
        </w:rPr>
        <w:t>，</w:t>
      </w:r>
      <w:r w:rsidRPr="00E24C25">
        <w:rPr>
          <w:rFonts w:ascii="仿宋" w:eastAsia="仿宋" w:hAnsi="仿宋" w:cs="Times New Roman"/>
          <w:noProof/>
          <w:snapToGrid w:val="0"/>
          <w:color w:val="000000"/>
          <w:kern w:val="0"/>
          <w:sz w:val="30"/>
          <w:szCs w:val="30"/>
          <w14:ligatures w14:val="none"/>
        </w:rPr>
        <w:t>组织北京高校学生开展多层次的活动，丰富活动形式和内容，</w:t>
      </w:r>
    </w:p>
    <w:p w14:paraId="3B22A082" w14:textId="6FC66F1F" w:rsidR="00E24C25" w:rsidRPr="00E24C25" w:rsidRDefault="00E24C25" w:rsidP="00E24C25">
      <w:pPr>
        <w:widowControl/>
        <w:autoSpaceDE w:val="0"/>
        <w:autoSpaceDN w:val="0"/>
        <w:adjustRightInd w:val="0"/>
        <w:snapToGrid w:val="0"/>
        <w:spacing w:line="520" w:lineRule="exact"/>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hint="eastAsia"/>
          <w:noProof/>
          <w:snapToGrid w:val="0"/>
          <w:color w:val="000000"/>
          <w:kern w:val="0"/>
          <w:sz w:val="30"/>
          <w:szCs w:val="30"/>
          <w14:ligatures w14:val="none"/>
        </w:rPr>
        <w:t>扩大参与活动学生的覆盖面，与校园文化建设、高校公共艺术课程、学生艺术社团密切结合，为学生提供丰富多彩的美育实</w:t>
      </w:r>
      <w:r w:rsidRPr="00E24C25">
        <w:rPr>
          <w:rFonts w:ascii="仿宋" w:eastAsia="仿宋" w:hAnsi="仿宋" w:cs="Times New Roman"/>
          <w:noProof/>
          <w:snapToGrid w:val="0"/>
          <w:color w:val="000000"/>
          <w:kern w:val="0"/>
          <w:sz w:val="30"/>
          <w:szCs w:val="30"/>
          <w14:ligatures w14:val="none"/>
        </w:rPr>
        <w:t xml:space="preserve"> 践活动平台，增强学生感受美、表现美、鉴赏美、创造美的实</w:t>
      </w:r>
      <w:r w:rsidRPr="00E24C25">
        <w:rPr>
          <w:rFonts w:ascii="仿宋" w:eastAsia="仿宋" w:hAnsi="仿宋" w:cs="Times New Roman" w:hint="eastAsia"/>
          <w:noProof/>
          <w:snapToGrid w:val="0"/>
          <w:color w:val="000000"/>
          <w:kern w:val="0"/>
          <w:sz w:val="30"/>
          <w:szCs w:val="30"/>
          <w14:ligatures w14:val="none"/>
        </w:rPr>
        <w:t>际参与感和获得感。</w:t>
      </w:r>
    </w:p>
    <w:p w14:paraId="1CFBCA0C" w14:textId="0FC29606" w:rsidR="00E24C25" w:rsidRPr="00E24C25" w:rsidRDefault="00E24C25" w:rsidP="00E24C25">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noProof/>
          <w:snapToGrid w:val="0"/>
          <w:color w:val="000000"/>
          <w:kern w:val="0"/>
          <w:sz w:val="30"/>
          <w:szCs w:val="30"/>
          <w14:ligatures w14:val="none"/>
        </w:rPr>
        <w:t>(三)坚持优质开放。统筹专业院校和社会力量的优势资源</w:t>
      </w:r>
      <w:r>
        <w:rPr>
          <w:rFonts w:ascii="仿宋" w:eastAsia="仿宋" w:hAnsi="仿宋" w:cs="Times New Roman" w:hint="eastAsia"/>
          <w:noProof/>
          <w:snapToGrid w:val="0"/>
          <w:color w:val="000000"/>
          <w:kern w:val="0"/>
          <w:sz w:val="30"/>
          <w:szCs w:val="30"/>
          <w14:ligatures w14:val="none"/>
        </w:rPr>
        <w:t>，</w:t>
      </w:r>
      <w:r w:rsidRPr="00E24C25">
        <w:rPr>
          <w:rFonts w:ascii="仿宋" w:eastAsia="仿宋" w:hAnsi="仿宋" w:cs="Times New Roman"/>
          <w:noProof/>
          <w:snapToGrid w:val="0"/>
          <w:color w:val="000000"/>
          <w:kern w:val="0"/>
          <w:sz w:val="30"/>
          <w:szCs w:val="30"/>
          <w14:ligatures w14:val="none"/>
        </w:rPr>
        <w:t>精准对接高校美育的实际需求，高质量打造北京大学生舞</w:t>
      </w:r>
      <w:r w:rsidRPr="00E24C25">
        <w:rPr>
          <w:rFonts w:ascii="仿宋" w:eastAsia="仿宋" w:hAnsi="仿宋" w:cs="Times New Roman"/>
          <w:noProof/>
          <w:snapToGrid w:val="0"/>
          <w:color w:val="000000"/>
          <w:kern w:val="0"/>
          <w:sz w:val="30"/>
          <w:szCs w:val="30"/>
          <w14:ligatures w14:val="none"/>
        </w:rPr>
        <w:lastRenderedPageBreak/>
        <w:t>蹈节和戏剧节，通过线上线下相结合，拓展艺术教育，延伸艺术课堂，搭建更广泛的艺术实践平台，促进高校之间、高校和</w:t>
      </w:r>
      <w:r w:rsidRPr="00E24C25">
        <w:rPr>
          <w:rFonts w:ascii="仿宋" w:eastAsia="仿宋" w:hAnsi="仿宋" w:cs="Times New Roman" w:hint="eastAsia"/>
          <w:noProof/>
          <w:snapToGrid w:val="0"/>
          <w:color w:val="000000"/>
          <w:kern w:val="0"/>
          <w:sz w:val="30"/>
          <w:szCs w:val="30"/>
          <w14:ligatures w14:val="none"/>
        </w:rPr>
        <w:t>社会之间艺术教育资源的互通共享。</w:t>
      </w:r>
    </w:p>
    <w:p w14:paraId="4F810787" w14:textId="4B4E5135" w:rsidR="00E24C25" w:rsidRDefault="00E24C25" w:rsidP="00E24C25">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noProof/>
          <w:snapToGrid w:val="0"/>
          <w:color w:val="000000"/>
          <w:kern w:val="0"/>
          <w:sz w:val="30"/>
          <w:szCs w:val="30"/>
          <w14:ligatures w14:val="none"/>
        </w:rPr>
        <w:t>(四)坚持传承创新。激发大学生的创新意识，展现大学生的创作能力。鼓励创作富有时代精神、展现中国品质、弘扬中华优秀传统文化、传承非物质文化遗产，赓续革命传统</w:t>
      </w:r>
      <w:r>
        <w:rPr>
          <w:rFonts w:ascii="仿宋" w:eastAsia="仿宋" w:hAnsi="仿宋" w:cs="Times New Roman" w:hint="eastAsia"/>
          <w:noProof/>
          <w:snapToGrid w:val="0"/>
          <w:color w:val="000000"/>
          <w:kern w:val="0"/>
          <w:sz w:val="30"/>
          <w:szCs w:val="30"/>
          <w14:ligatures w14:val="none"/>
        </w:rPr>
        <w:t>0</w:t>
      </w:r>
      <w:r w:rsidRPr="00E24C25">
        <w:rPr>
          <w:rFonts w:ascii="仿宋" w:eastAsia="仿宋" w:hAnsi="仿宋" w:cs="Times New Roman"/>
          <w:noProof/>
          <w:snapToGrid w:val="0"/>
          <w:color w:val="000000"/>
          <w:kern w:val="0"/>
          <w:sz w:val="30"/>
          <w:szCs w:val="30"/>
          <w14:ligatures w14:val="none"/>
        </w:rPr>
        <w:t>、反映校园文化和学生特点的优秀艺术作品，坚持守正创新，讲好</w:t>
      </w:r>
      <w:r w:rsidRPr="00E24C25">
        <w:rPr>
          <w:rFonts w:ascii="仿宋" w:eastAsia="仿宋" w:hAnsi="仿宋" w:cs="Times New Roman" w:hint="eastAsia"/>
          <w:noProof/>
          <w:snapToGrid w:val="0"/>
          <w:color w:val="000000"/>
          <w:kern w:val="0"/>
          <w:sz w:val="30"/>
          <w:szCs w:val="30"/>
          <w14:ligatures w14:val="none"/>
        </w:rPr>
        <w:t>中国故事，展现北京大学生的青春朝气。</w:t>
      </w:r>
    </w:p>
    <w:p w14:paraId="433CEF24" w14:textId="002D6FED" w:rsidR="00E24C25" w:rsidRDefault="00E24C25" w:rsidP="00E24C25">
      <w:pPr>
        <w:widowControl/>
        <w:autoSpaceDE w:val="0"/>
        <w:autoSpaceDN w:val="0"/>
        <w:adjustRightInd w:val="0"/>
        <w:snapToGrid w:val="0"/>
        <w:spacing w:line="520" w:lineRule="exact"/>
        <w:jc w:val="left"/>
        <w:textAlignment w:val="baseline"/>
        <w:rPr>
          <w:rFonts w:ascii="仿宋" w:eastAsia="仿宋" w:hAnsi="仿宋" w:cs="Times New Roman"/>
          <w:b/>
          <w:bCs/>
          <w:noProof/>
          <w:snapToGrid w:val="0"/>
          <w:color w:val="000000"/>
          <w:kern w:val="0"/>
          <w:sz w:val="30"/>
          <w:szCs w:val="30"/>
          <w14:ligatures w14:val="none"/>
        </w:rPr>
      </w:pPr>
      <w:r w:rsidRPr="00E24C25">
        <w:rPr>
          <w:rFonts w:ascii="仿宋" w:eastAsia="仿宋" w:hAnsi="仿宋" w:cs="Times New Roman" w:hint="eastAsia"/>
          <w:b/>
          <w:bCs/>
          <w:noProof/>
          <w:snapToGrid w:val="0"/>
          <w:color w:val="000000"/>
          <w:kern w:val="0"/>
          <w:sz w:val="30"/>
          <w:szCs w:val="30"/>
          <w14:ligatures w14:val="none"/>
        </w:rPr>
        <w:t>四、对象和分组</w:t>
      </w:r>
    </w:p>
    <w:p w14:paraId="54D7D9BB" w14:textId="77777777" w:rsidR="00E24C25" w:rsidRPr="00E24C25" w:rsidRDefault="00E24C25" w:rsidP="00E24C25">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hint="eastAsia"/>
          <w:noProof/>
          <w:snapToGrid w:val="0"/>
          <w:color w:val="000000"/>
          <w:kern w:val="0"/>
          <w:sz w:val="30"/>
          <w:szCs w:val="30"/>
          <w14:ligatures w14:val="none"/>
        </w:rPr>
        <w:t>面向全市普通高校</w:t>
      </w:r>
      <w:r w:rsidRPr="00E24C25">
        <w:rPr>
          <w:rFonts w:ascii="仿宋" w:eastAsia="仿宋" w:hAnsi="仿宋" w:cs="Times New Roman"/>
          <w:noProof/>
          <w:snapToGrid w:val="0"/>
          <w:color w:val="000000"/>
          <w:kern w:val="0"/>
          <w:sz w:val="30"/>
          <w:szCs w:val="30"/>
          <w14:ligatures w14:val="none"/>
        </w:rPr>
        <w:t>(含综合类普通高校、艺术院校、师范 院校、民办院校、独立学院等)的全日制在读本、专科生以及</w:t>
      </w:r>
    </w:p>
    <w:p w14:paraId="77C8BC0A" w14:textId="77777777" w:rsidR="00E24C25" w:rsidRPr="00E24C25" w:rsidRDefault="00E24C25" w:rsidP="00E24C25">
      <w:pPr>
        <w:widowControl/>
        <w:autoSpaceDE w:val="0"/>
        <w:autoSpaceDN w:val="0"/>
        <w:adjustRightInd w:val="0"/>
        <w:snapToGrid w:val="0"/>
        <w:spacing w:line="520" w:lineRule="exact"/>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hint="eastAsia"/>
          <w:noProof/>
          <w:snapToGrid w:val="0"/>
          <w:color w:val="000000"/>
          <w:kern w:val="0"/>
          <w:sz w:val="30"/>
          <w:szCs w:val="30"/>
          <w14:ligatures w14:val="none"/>
        </w:rPr>
        <w:t>全日制研究生。活动分为专业组和普通组两个组别。</w:t>
      </w:r>
    </w:p>
    <w:p w14:paraId="1648C9CF" w14:textId="566B4E41" w:rsidR="00E24C25" w:rsidRPr="00E24C25" w:rsidRDefault="00E24C25" w:rsidP="00E24C25">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noProof/>
          <w:snapToGrid w:val="0"/>
          <w:color w:val="000000"/>
          <w:kern w:val="0"/>
          <w:sz w:val="30"/>
          <w:szCs w:val="30"/>
          <w14:ligatures w14:val="none"/>
        </w:rPr>
        <w:t>(一)专业组：参演者为艺术院校、师范院校、普通高校、</w:t>
      </w:r>
      <w:r w:rsidRPr="00E24C25">
        <w:rPr>
          <w:rFonts w:ascii="仿宋" w:eastAsia="仿宋" w:hAnsi="仿宋" w:cs="Times New Roman" w:hint="eastAsia"/>
          <w:noProof/>
          <w:snapToGrid w:val="0"/>
          <w:color w:val="000000"/>
          <w:kern w:val="0"/>
          <w:sz w:val="30"/>
          <w:szCs w:val="30"/>
          <w14:ligatures w14:val="none"/>
        </w:rPr>
        <w:t>民办院校及独立学院的本专业学生。参考一下教育部。</w:t>
      </w:r>
    </w:p>
    <w:p w14:paraId="26D032D1" w14:textId="6DA603B4" w:rsidR="00E24C25" w:rsidRDefault="00E24C25" w:rsidP="00E24C25">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noProof/>
          <w:snapToGrid w:val="0"/>
          <w:color w:val="000000"/>
          <w:kern w:val="0"/>
          <w:sz w:val="30"/>
          <w:szCs w:val="30"/>
          <w14:ligatures w14:val="none"/>
        </w:rPr>
        <w:t>(二)普通组：参演者为艺术院校、师范院校、普通高校、</w:t>
      </w:r>
      <w:r w:rsidRPr="00E24C25">
        <w:rPr>
          <w:rFonts w:ascii="仿宋" w:eastAsia="仿宋" w:hAnsi="仿宋" w:cs="Times New Roman" w:hint="eastAsia"/>
          <w:noProof/>
          <w:snapToGrid w:val="0"/>
          <w:color w:val="000000"/>
          <w:kern w:val="0"/>
          <w:sz w:val="30"/>
          <w:szCs w:val="30"/>
          <w14:ligatures w14:val="none"/>
        </w:rPr>
        <w:t>民办院校及独立学院的非本专业学生。</w:t>
      </w:r>
    </w:p>
    <w:p w14:paraId="386954FE" w14:textId="2B8A272E" w:rsidR="00E24C25" w:rsidRDefault="00E24C25" w:rsidP="00E24C25">
      <w:pPr>
        <w:widowControl/>
        <w:autoSpaceDE w:val="0"/>
        <w:autoSpaceDN w:val="0"/>
        <w:adjustRightInd w:val="0"/>
        <w:snapToGrid w:val="0"/>
        <w:spacing w:line="520" w:lineRule="exact"/>
        <w:jc w:val="left"/>
        <w:textAlignment w:val="baseline"/>
        <w:rPr>
          <w:rFonts w:ascii="仿宋" w:eastAsia="仿宋" w:hAnsi="仿宋" w:cs="Times New Roman"/>
          <w:b/>
          <w:bCs/>
          <w:noProof/>
          <w:snapToGrid w:val="0"/>
          <w:color w:val="000000"/>
          <w:kern w:val="0"/>
          <w:sz w:val="30"/>
          <w:szCs w:val="30"/>
          <w14:ligatures w14:val="none"/>
        </w:rPr>
      </w:pPr>
      <w:r w:rsidRPr="00E24C25">
        <w:rPr>
          <w:rFonts w:ascii="仿宋" w:eastAsia="仿宋" w:hAnsi="仿宋" w:cs="Times New Roman" w:hint="eastAsia"/>
          <w:b/>
          <w:bCs/>
          <w:noProof/>
          <w:snapToGrid w:val="0"/>
          <w:color w:val="000000"/>
          <w:kern w:val="0"/>
          <w:sz w:val="30"/>
          <w:szCs w:val="30"/>
          <w14:ligatures w14:val="none"/>
        </w:rPr>
        <w:t>五、</w:t>
      </w:r>
      <w:r w:rsidRPr="00E24C25">
        <w:rPr>
          <w:rFonts w:ascii="仿宋" w:eastAsia="仿宋" w:hAnsi="仿宋" w:cs="Times New Roman"/>
          <w:b/>
          <w:bCs/>
          <w:noProof/>
          <w:snapToGrid w:val="0"/>
          <w:color w:val="000000"/>
          <w:kern w:val="0"/>
          <w:sz w:val="30"/>
          <w:szCs w:val="30"/>
          <w14:ligatures w14:val="none"/>
        </w:rPr>
        <w:t>活动内容和安排</w:t>
      </w:r>
    </w:p>
    <w:p w14:paraId="04CA339A" w14:textId="4528F909" w:rsidR="00E24C25" w:rsidRPr="00E24C25" w:rsidRDefault="00E24C25" w:rsidP="00E24C25">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hint="eastAsia"/>
          <w:noProof/>
          <w:snapToGrid w:val="0"/>
          <w:color w:val="000000"/>
          <w:kern w:val="0"/>
          <w:sz w:val="30"/>
          <w:szCs w:val="30"/>
          <w14:ligatures w14:val="none"/>
        </w:rPr>
        <w:t>本届大学生艺术系列活动从</w:t>
      </w:r>
      <w:r w:rsidRPr="00E24C25">
        <w:rPr>
          <w:rFonts w:ascii="仿宋" w:eastAsia="仿宋" w:hAnsi="仿宋" w:cs="Times New Roman"/>
          <w:noProof/>
          <w:snapToGrid w:val="0"/>
          <w:color w:val="000000"/>
          <w:kern w:val="0"/>
          <w:sz w:val="30"/>
          <w:szCs w:val="30"/>
          <w14:ligatures w14:val="none"/>
        </w:rPr>
        <w:t>2023年4月开始举行，分为以</w:t>
      </w:r>
      <w:r w:rsidRPr="00E24C25">
        <w:rPr>
          <w:rFonts w:ascii="仿宋" w:eastAsia="仿宋" w:hAnsi="仿宋" w:cs="Times New Roman" w:hint="eastAsia"/>
          <w:noProof/>
          <w:snapToGrid w:val="0"/>
          <w:color w:val="000000"/>
          <w:kern w:val="0"/>
          <w:sz w:val="30"/>
          <w:szCs w:val="30"/>
          <w14:ligatures w14:val="none"/>
        </w:rPr>
        <w:t>下几个阶段：</w:t>
      </w:r>
    </w:p>
    <w:p w14:paraId="5C2A5790" w14:textId="77777777" w:rsidR="00E24C25" w:rsidRPr="00E24C25" w:rsidRDefault="00E24C25" w:rsidP="00E24C25">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noProof/>
          <w:snapToGrid w:val="0"/>
          <w:color w:val="000000"/>
          <w:kern w:val="0"/>
          <w:sz w:val="30"/>
          <w:szCs w:val="30"/>
          <w14:ligatures w14:val="none"/>
        </w:rPr>
        <w:t>(一)校级活动阶段</w:t>
      </w:r>
    </w:p>
    <w:p w14:paraId="1B145256" w14:textId="7BAA3BE0" w:rsidR="00E24C25" w:rsidRPr="00E24C25" w:rsidRDefault="00E24C25" w:rsidP="00E95516">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noProof/>
          <w:snapToGrid w:val="0"/>
          <w:color w:val="000000"/>
          <w:kern w:val="0"/>
          <w:sz w:val="30"/>
          <w:szCs w:val="30"/>
          <w14:ligatures w14:val="none"/>
        </w:rPr>
        <w:t>2023年4月，各高校组织开展内容丰富、形式多样的舞蹈 (暂定4月-5月)、戏剧(暂定6月-9月)艺术活动，扩大高</w:t>
      </w:r>
      <w:r w:rsidRPr="00E24C25">
        <w:rPr>
          <w:rFonts w:ascii="仿宋" w:eastAsia="仿宋" w:hAnsi="仿宋" w:cs="Times New Roman" w:hint="eastAsia"/>
          <w:noProof/>
          <w:snapToGrid w:val="0"/>
          <w:color w:val="000000"/>
          <w:kern w:val="0"/>
          <w:sz w:val="30"/>
          <w:szCs w:val="30"/>
          <w14:ligatures w14:val="none"/>
        </w:rPr>
        <w:t>校和学生的覆盖面和普及度。</w:t>
      </w:r>
    </w:p>
    <w:p w14:paraId="75A75C72" w14:textId="77777777" w:rsidR="00E24C25" w:rsidRPr="00E24C25" w:rsidRDefault="00E24C25" w:rsidP="00E24C25">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noProof/>
          <w:snapToGrid w:val="0"/>
          <w:color w:val="000000"/>
          <w:kern w:val="0"/>
          <w:sz w:val="30"/>
          <w:szCs w:val="30"/>
          <w14:ligatures w14:val="none"/>
        </w:rPr>
        <w:t>(二)市级展演阶段</w:t>
      </w:r>
    </w:p>
    <w:p w14:paraId="7C41C1A5" w14:textId="127A8BA1" w:rsidR="00E24C25" w:rsidRPr="00E24C25" w:rsidRDefault="00E24C25" w:rsidP="00E95516">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hint="eastAsia"/>
          <w:noProof/>
          <w:snapToGrid w:val="0"/>
          <w:color w:val="000000"/>
          <w:kern w:val="0"/>
          <w:sz w:val="30"/>
          <w:szCs w:val="30"/>
          <w14:ligatures w14:val="none"/>
        </w:rPr>
        <w:t>在各高校开展活动的基础上组织舞蹈类</w:t>
      </w:r>
      <w:r w:rsidRPr="00E24C25">
        <w:rPr>
          <w:rFonts w:ascii="仿宋" w:eastAsia="仿宋" w:hAnsi="仿宋" w:cs="Times New Roman"/>
          <w:noProof/>
          <w:snapToGrid w:val="0"/>
          <w:color w:val="000000"/>
          <w:kern w:val="0"/>
          <w:sz w:val="30"/>
          <w:szCs w:val="30"/>
          <w14:ligatures w14:val="none"/>
        </w:rPr>
        <w:t>(暂定5月-6月)、 戏剧类(暂定10月-12月)市级展演活动</w:t>
      </w:r>
      <w:r w:rsidR="00E95516">
        <w:rPr>
          <w:rFonts w:ascii="仿宋" w:eastAsia="仿宋" w:hAnsi="仿宋" w:cs="Times New Roman" w:hint="eastAsia"/>
          <w:noProof/>
          <w:snapToGrid w:val="0"/>
          <w:color w:val="000000"/>
          <w:kern w:val="0"/>
          <w:sz w:val="30"/>
          <w:szCs w:val="30"/>
          <w14:ligatures w14:val="none"/>
        </w:rPr>
        <w:t>，</w:t>
      </w:r>
      <w:r w:rsidRPr="00E24C25">
        <w:rPr>
          <w:rFonts w:ascii="仿宋" w:eastAsia="仿宋" w:hAnsi="仿宋" w:cs="Times New Roman"/>
          <w:noProof/>
          <w:snapToGrid w:val="0"/>
          <w:color w:val="000000"/>
          <w:kern w:val="0"/>
          <w:sz w:val="30"/>
          <w:szCs w:val="30"/>
          <w14:ligatures w14:val="none"/>
        </w:rPr>
        <w:t>包括开闭幕式、优秀节</w:t>
      </w:r>
      <w:r w:rsidRPr="00E24C25">
        <w:rPr>
          <w:rFonts w:ascii="仿宋" w:eastAsia="仿宋" w:hAnsi="仿宋" w:cs="Times New Roman"/>
          <w:noProof/>
          <w:snapToGrid w:val="0"/>
          <w:color w:val="000000"/>
          <w:kern w:val="0"/>
          <w:sz w:val="30"/>
          <w:szCs w:val="30"/>
          <w14:ligatures w14:val="none"/>
        </w:rPr>
        <w:lastRenderedPageBreak/>
        <w:t>目展演等活动。活动采用现场展演和线上展播等方式进行</w:t>
      </w:r>
      <w:r w:rsidR="00E95516">
        <w:rPr>
          <w:rFonts w:ascii="仿宋" w:eastAsia="仿宋" w:hAnsi="仿宋" w:cs="Times New Roman" w:hint="eastAsia"/>
          <w:noProof/>
          <w:snapToGrid w:val="0"/>
          <w:color w:val="000000"/>
          <w:kern w:val="0"/>
          <w:sz w:val="30"/>
          <w:szCs w:val="30"/>
          <w14:ligatures w14:val="none"/>
        </w:rPr>
        <w:t>，</w:t>
      </w:r>
      <w:r w:rsidRPr="00E24C25">
        <w:rPr>
          <w:rFonts w:ascii="仿宋" w:eastAsia="仿宋" w:hAnsi="仿宋" w:cs="Times New Roman" w:hint="eastAsia"/>
          <w:noProof/>
          <w:snapToGrid w:val="0"/>
          <w:color w:val="000000"/>
          <w:kern w:val="0"/>
          <w:sz w:val="30"/>
          <w:szCs w:val="30"/>
          <w14:ligatures w14:val="none"/>
        </w:rPr>
        <w:t>邀请专家现场和在线点评。</w:t>
      </w:r>
    </w:p>
    <w:p w14:paraId="01AEE383" w14:textId="77777777" w:rsidR="00E24C25" w:rsidRPr="00E24C25" w:rsidRDefault="00E24C25" w:rsidP="00E24C25">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noProof/>
          <w:snapToGrid w:val="0"/>
          <w:color w:val="000000"/>
          <w:kern w:val="0"/>
          <w:sz w:val="30"/>
          <w:szCs w:val="30"/>
          <w14:ligatures w14:val="none"/>
        </w:rPr>
        <w:t>(三)交流研讨阶段</w:t>
      </w:r>
    </w:p>
    <w:p w14:paraId="2E7554E6" w14:textId="77777777" w:rsidR="00E95516" w:rsidRDefault="00E24C25" w:rsidP="00E95516">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hint="eastAsia"/>
          <w:noProof/>
          <w:snapToGrid w:val="0"/>
          <w:color w:val="000000"/>
          <w:kern w:val="0"/>
          <w:sz w:val="30"/>
          <w:szCs w:val="30"/>
          <w14:ligatures w14:val="none"/>
        </w:rPr>
        <w:t>交流研讨分为教学公开课和大师工作坊等形式。舞蹈节举</w:t>
      </w:r>
      <w:r w:rsidRPr="00E24C25">
        <w:rPr>
          <w:rFonts w:ascii="仿宋" w:eastAsia="仿宋" w:hAnsi="仿宋" w:cs="Times New Roman"/>
          <w:noProof/>
          <w:snapToGrid w:val="0"/>
          <w:color w:val="000000"/>
          <w:kern w:val="0"/>
          <w:sz w:val="30"/>
          <w:szCs w:val="30"/>
          <w14:ligatures w14:val="none"/>
        </w:rPr>
        <w:t xml:space="preserve"> 办中国古典舞、中国民族民间舞、芭蕾舞、国际标准舞、编导</w:t>
      </w:r>
      <w:r w:rsidR="00E95516">
        <w:rPr>
          <w:rFonts w:ascii="仿宋" w:eastAsia="仿宋" w:hAnsi="仿宋" w:cs="Times New Roman" w:hint="eastAsia"/>
          <w:noProof/>
          <w:snapToGrid w:val="0"/>
          <w:color w:val="000000"/>
          <w:kern w:val="0"/>
          <w:sz w:val="30"/>
          <w:szCs w:val="30"/>
          <w14:ligatures w14:val="none"/>
        </w:rPr>
        <w:t>、</w:t>
      </w:r>
      <w:r w:rsidRPr="00E24C25">
        <w:rPr>
          <w:rFonts w:ascii="仿宋" w:eastAsia="仿宋" w:hAnsi="仿宋" w:cs="Times New Roman"/>
          <w:noProof/>
          <w:snapToGrid w:val="0"/>
          <w:color w:val="000000"/>
          <w:kern w:val="0"/>
          <w:sz w:val="30"/>
          <w:szCs w:val="30"/>
          <w14:ligatures w14:val="none"/>
        </w:rPr>
        <w:t>现代舞、音乐剧等教学公开课。戏剧节举办戏剧表演</w:t>
      </w:r>
      <w:r w:rsidR="00E95516">
        <w:rPr>
          <w:rFonts w:ascii="仿宋" w:eastAsia="仿宋" w:hAnsi="仿宋" w:cs="Times New Roman" w:hint="eastAsia"/>
          <w:noProof/>
          <w:snapToGrid w:val="0"/>
          <w:color w:val="000000"/>
          <w:kern w:val="0"/>
          <w:sz w:val="30"/>
          <w:szCs w:val="30"/>
          <w14:ligatures w14:val="none"/>
        </w:rPr>
        <w:t>、</w:t>
      </w:r>
      <w:r w:rsidRPr="00E24C25">
        <w:rPr>
          <w:rFonts w:ascii="仿宋" w:eastAsia="仿宋" w:hAnsi="仿宋" w:cs="Times New Roman"/>
          <w:noProof/>
          <w:snapToGrid w:val="0"/>
          <w:color w:val="000000"/>
          <w:kern w:val="0"/>
          <w:sz w:val="30"/>
          <w:szCs w:val="30"/>
          <w14:ligatures w14:val="none"/>
        </w:rPr>
        <w:t>导演、创作等内容的教学公开课。同时，面向各高校大学生招募舞蹈</w:t>
      </w:r>
      <w:r w:rsidRPr="00E24C25">
        <w:rPr>
          <w:rFonts w:ascii="仿宋" w:eastAsia="仿宋" w:hAnsi="仿宋" w:cs="Times New Roman" w:hint="eastAsia"/>
          <w:noProof/>
          <w:snapToGrid w:val="0"/>
          <w:color w:val="000000"/>
          <w:kern w:val="0"/>
          <w:sz w:val="30"/>
          <w:szCs w:val="30"/>
          <w14:ligatures w14:val="none"/>
        </w:rPr>
        <w:t>和戏剧的爱好者参与大师工作坊。</w:t>
      </w:r>
    </w:p>
    <w:p w14:paraId="49F95689" w14:textId="325CD572" w:rsidR="00E24C25" w:rsidRDefault="00E24C25" w:rsidP="00E95516">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24C25">
        <w:rPr>
          <w:rFonts w:ascii="仿宋" w:eastAsia="仿宋" w:hAnsi="仿宋" w:cs="Times New Roman" w:hint="eastAsia"/>
          <w:noProof/>
          <w:snapToGrid w:val="0"/>
          <w:color w:val="000000"/>
          <w:kern w:val="0"/>
          <w:sz w:val="30"/>
          <w:szCs w:val="30"/>
          <w14:ligatures w14:val="none"/>
        </w:rPr>
        <w:t>交流研讨的具体形式及报名方式将通过本届艺术系列活动报名网站另行通知。</w:t>
      </w:r>
    </w:p>
    <w:p w14:paraId="63390170" w14:textId="149FB2F9" w:rsidR="00E95516" w:rsidRDefault="00E95516" w:rsidP="00E95516">
      <w:pPr>
        <w:widowControl/>
        <w:autoSpaceDE w:val="0"/>
        <w:autoSpaceDN w:val="0"/>
        <w:adjustRightInd w:val="0"/>
        <w:snapToGrid w:val="0"/>
        <w:spacing w:line="520" w:lineRule="exact"/>
        <w:jc w:val="left"/>
        <w:textAlignment w:val="baseline"/>
        <w:rPr>
          <w:rFonts w:ascii="仿宋" w:eastAsia="仿宋" w:hAnsi="仿宋" w:cs="Times New Roman"/>
          <w:b/>
          <w:bCs/>
          <w:noProof/>
          <w:snapToGrid w:val="0"/>
          <w:color w:val="000000"/>
          <w:kern w:val="0"/>
          <w:sz w:val="30"/>
          <w:szCs w:val="30"/>
          <w14:ligatures w14:val="none"/>
        </w:rPr>
      </w:pPr>
      <w:r w:rsidRPr="00E95516">
        <w:rPr>
          <w:rFonts w:ascii="仿宋" w:eastAsia="仿宋" w:hAnsi="仿宋" w:cs="Times New Roman" w:hint="eastAsia"/>
          <w:b/>
          <w:bCs/>
          <w:noProof/>
          <w:snapToGrid w:val="0"/>
          <w:color w:val="000000"/>
          <w:kern w:val="0"/>
          <w:sz w:val="30"/>
          <w:szCs w:val="30"/>
          <w14:ligatures w14:val="none"/>
        </w:rPr>
        <w:t>六、联系方式</w:t>
      </w:r>
    </w:p>
    <w:p w14:paraId="3287F964" w14:textId="48781E76" w:rsidR="00E95516" w:rsidRPr="00E95516" w:rsidRDefault="00E95516" w:rsidP="00E95516">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hint="eastAsia"/>
          <w:noProof/>
          <w:snapToGrid w:val="0"/>
          <w:color w:val="000000"/>
          <w:kern w:val="0"/>
          <w:sz w:val="30"/>
          <w:szCs w:val="30"/>
          <w14:ligatures w14:val="none"/>
        </w:rPr>
        <w:t>联系人：</w:t>
      </w:r>
      <w:r>
        <w:rPr>
          <w:rFonts w:ascii="仿宋" w:eastAsia="仿宋" w:hAnsi="仿宋" w:cs="Times New Roman" w:hint="eastAsia"/>
          <w:noProof/>
          <w:snapToGrid w:val="0"/>
          <w:color w:val="000000"/>
          <w:kern w:val="0"/>
          <w:sz w:val="30"/>
          <w:szCs w:val="30"/>
          <w14:ligatures w14:val="none"/>
        </w:rPr>
        <w:t>曹钦淼</w:t>
      </w:r>
    </w:p>
    <w:p w14:paraId="257742ED" w14:textId="2043B309" w:rsidR="00E95516" w:rsidRPr="00E95516" w:rsidRDefault="00E95516" w:rsidP="00E95516">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hint="eastAsia"/>
          <w:noProof/>
          <w:snapToGrid w:val="0"/>
          <w:color w:val="000000"/>
          <w:kern w:val="0"/>
          <w:sz w:val="30"/>
          <w:szCs w:val="30"/>
          <w14:ligatures w14:val="none"/>
        </w:rPr>
        <w:t>联系电话：</w:t>
      </w:r>
      <w:r>
        <w:rPr>
          <w:rFonts w:ascii="仿宋" w:eastAsia="仿宋" w:hAnsi="仿宋" w:cs="Times New Roman"/>
          <w:noProof/>
          <w:snapToGrid w:val="0"/>
          <w:color w:val="000000"/>
          <w:kern w:val="0"/>
          <w:sz w:val="30"/>
          <w:szCs w:val="30"/>
          <w14:ligatures w14:val="none"/>
        </w:rPr>
        <w:t>84778237</w:t>
      </w:r>
    </w:p>
    <w:p w14:paraId="2126D32C" w14:textId="7AFE4991" w:rsidR="00E95516" w:rsidRDefault="00E95516" w:rsidP="00E95516">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hint="eastAsia"/>
          <w:noProof/>
          <w:snapToGrid w:val="0"/>
          <w:color w:val="000000"/>
          <w:kern w:val="0"/>
          <w:sz w:val="30"/>
          <w:szCs w:val="30"/>
          <w14:ligatures w14:val="none"/>
        </w:rPr>
        <w:t>邮箱</w:t>
      </w:r>
      <w:r>
        <w:rPr>
          <w:rFonts w:ascii="仿宋" w:eastAsia="仿宋" w:hAnsi="仿宋" w:cs="Times New Roman" w:hint="eastAsia"/>
          <w:noProof/>
          <w:snapToGrid w:val="0"/>
          <w:color w:val="000000"/>
          <w:kern w:val="0"/>
          <w:sz w:val="30"/>
          <w:szCs w:val="30"/>
          <w14:ligatures w14:val="none"/>
        </w:rPr>
        <w:t>：</w:t>
      </w:r>
      <w:hyperlink r:id="rId6" w:history="1">
        <w:r w:rsidRPr="00360184">
          <w:rPr>
            <w:rStyle w:val="a7"/>
            <w:rFonts w:ascii="仿宋" w:eastAsia="仿宋" w:hAnsi="仿宋" w:cs="Times New Roman" w:hint="eastAsia"/>
            <w:noProof/>
            <w:snapToGrid w:val="0"/>
            <w:kern w:val="0"/>
            <w:sz w:val="30"/>
            <w:szCs w:val="30"/>
            <w14:ligatures w14:val="none"/>
          </w:rPr>
          <w:t>t</w:t>
        </w:r>
        <w:r w:rsidRPr="00360184">
          <w:rPr>
            <w:rStyle w:val="a7"/>
            <w:rFonts w:ascii="仿宋" w:eastAsia="仿宋" w:hAnsi="仿宋" w:cs="Times New Roman"/>
            <w:noProof/>
            <w:snapToGrid w:val="0"/>
            <w:kern w:val="0"/>
            <w:sz w:val="30"/>
            <w:szCs w:val="30"/>
            <w14:ligatures w14:val="none"/>
          </w:rPr>
          <w:t>uanwei@bjypc.edu.cn</w:t>
        </w:r>
      </w:hyperlink>
    </w:p>
    <w:p w14:paraId="0773C2CF" w14:textId="77777777" w:rsidR="00E95516" w:rsidRDefault="00E95516" w:rsidP="00E95516">
      <w:pPr>
        <w:widowControl/>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p>
    <w:p w14:paraId="0B874BBB" w14:textId="43142CAC" w:rsidR="00E95516" w:rsidRDefault="00E95516" w:rsidP="00E95516">
      <w:pPr>
        <w:widowControl/>
        <w:autoSpaceDE w:val="0"/>
        <w:autoSpaceDN w:val="0"/>
        <w:adjustRightInd w:val="0"/>
        <w:snapToGrid w:val="0"/>
        <w:spacing w:line="520" w:lineRule="exact"/>
        <w:ind w:leftChars="500" w:left="1050" w:firstLineChars="800" w:firstLine="2400"/>
        <w:jc w:val="right"/>
        <w:textAlignment w:val="baseline"/>
        <w:rPr>
          <w:rFonts w:ascii="仿宋" w:eastAsia="仿宋" w:hAnsi="仿宋" w:cs="Times New Roman"/>
          <w:noProof/>
          <w:snapToGrid w:val="0"/>
          <w:color w:val="000000"/>
          <w:kern w:val="0"/>
          <w:sz w:val="30"/>
          <w:szCs w:val="30"/>
          <w14:ligatures w14:val="none"/>
        </w:rPr>
      </w:pPr>
      <w:r>
        <w:rPr>
          <w:rFonts w:ascii="仿宋" w:eastAsia="仿宋" w:hAnsi="仿宋" w:cs="Times New Roman" w:hint="eastAsia"/>
          <w:noProof/>
          <w:snapToGrid w:val="0"/>
          <w:color w:val="000000"/>
          <w:kern w:val="0"/>
          <w:sz w:val="30"/>
          <w:szCs w:val="30"/>
          <w14:ligatures w14:val="none"/>
        </w:rPr>
        <w:t>共青团北京青年政治学院委员会</w:t>
      </w:r>
    </w:p>
    <w:p w14:paraId="1500872D" w14:textId="033C2838" w:rsidR="00E95516" w:rsidRDefault="00E95516" w:rsidP="00E95516">
      <w:pPr>
        <w:widowControl/>
        <w:autoSpaceDE w:val="0"/>
        <w:autoSpaceDN w:val="0"/>
        <w:adjustRightInd w:val="0"/>
        <w:snapToGrid w:val="0"/>
        <w:spacing w:line="520" w:lineRule="exact"/>
        <w:ind w:leftChars="500" w:left="1050" w:firstLineChars="1400" w:firstLine="4200"/>
        <w:jc w:val="left"/>
        <w:textAlignment w:val="baseline"/>
        <w:rPr>
          <w:rFonts w:ascii="仿宋" w:eastAsia="仿宋" w:hAnsi="仿宋" w:cs="Times New Roman"/>
          <w:noProof/>
          <w:snapToGrid w:val="0"/>
          <w:color w:val="000000"/>
          <w:kern w:val="0"/>
          <w:sz w:val="30"/>
          <w:szCs w:val="30"/>
          <w14:ligatures w14:val="none"/>
        </w:rPr>
      </w:pPr>
      <w:r>
        <w:rPr>
          <w:rFonts w:ascii="仿宋" w:eastAsia="仿宋" w:hAnsi="仿宋" w:cs="Times New Roman" w:hint="eastAsia"/>
          <w:noProof/>
          <w:snapToGrid w:val="0"/>
          <w:color w:val="000000"/>
          <w:kern w:val="0"/>
          <w:sz w:val="30"/>
          <w:szCs w:val="30"/>
          <w14:ligatures w14:val="none"/>
        </w:rPr>
        <w:t>2</w:t>
      </w:r>
      <w:r>
        <w:rPr>
          <w:rFonts w:ascii="仿宋" w:eastAsia="仿宋" w:hAnsi="仿宋" w:cs="Times New Roman"/>
          <w:noProof/>
          <w:snapToGrid w:val="0"/>
          <w:color w:val="000000"/>
          <w:kern w:val="0"/>
          <w:sz w:val="30"/>
          <w:szCs w:val="30"/>
          <w14:ligatures w14:val="none"/>
        </w:rPr>
        <w:t>023</w:t>
      </w:r>
      <w:r>
        <w:rPr>
          <w:rFonts w:ascii="仿宋" w:eastAsia="仿宋" w:hAnsi="仿宋" w:cs="Times New Roman" w:hint="eastAsia"/>
          <w:noProof/>
          <w:snapToGrid w:val="0"/>
          <w:color w:val="000000"/>
          <w:kern w:val="0"/>
          <w:sz w:val="30"/>
          <w:szCs w:val="30"/>
          <w14:ligatures w14:val="none"/>
        </w:rPr>
        <w:t>年4月1</w:t>
      </w:r>
      <w:r>
        <w:rPr>
          <w:rFonts w:ascii="仿宋" w:eastAsia="仿宋" w:hAnsi="仿宋" w:cs="Times New Roman"/>
          <w:noProof/>
          <w:snapToGrid w:val="0"/>
          <w:color w:val="000000"/>
          <w:kern w:val="0"/>
          <w:sz w:val="30"/>
          <w:szCs w:val="30"/>
          <w14:ligatures w14:val="none"/>
        </w:rPr>
        <w:t>7</w:t>
      </w:r>
      <w:r>
        <w:rPr>
          <w:rFonts w:ascii="仿宋" w:eastAsia="仿宋" w:hAnsi="仿宋" w:cs="Times New Roman" w:hint="eastAsia"/>
          <w:noProof/>
          <w:snapToGrid w:val="0"/>
          <w:color w:val="000000"/>
          <w:kern w:val="0"/>
          <w:sz w:val="30"/>
          <w:szCs w:val="30"/>
          <w14:ligatures w14:val="none"/>
        </w:rPr>
        <w:t>日</w:t>
      </w:r>
    </w:p>
    <w:p w14:paraId="7F31D9A7" w14:textId="77777777" w:rsidR="00EB0F64" w:rsidRDefault="00EB0F64"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79D6D331" w14:textId="77777777" w:rsidR="00746148" w:rsidRDefault="00746148"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236FE3AB" w14:textId="77777777" w:rsidR="00746148" w:rsidRDefault="00746148"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72ACC2EF" w14:textId="77777777" w:rsidR="00746148" w:rsidRDefault="00746148"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0A24A5F5" w14:textId="77777777" w:rsidR="00746148" w:rsidRDefault="00746148"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70657ADD" w14:textId="77777777" w:rsidR="00746148" w:rsidRDefault="00746148"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0FB697DE" w14:textId="77777777" w:rsidR="00263A90" w:rsidRDefault="00263A90"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1C5D8DED" w14:textId="77777777" w:rsidR="00263A90" w:rsidRDefault="00263A90"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6A00FCBC" w14:textId="77777777" w:rsidR="002013BF" w:rsidRDefault="002013BF"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3C9C66A1" w14:textId="09F10BE8" w:rsidR="00E95516" w:rsidRDefault="00E95516"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r>
        <w:rPr>
          <w:rFonts w:ascii="仿宋" w:eastAsia="仿宋" w:hAnsi="仿宋" w:cs="Times New Roman" w:hint="eastAsia"/>
          <w:noProof/>
          <w:snapToGrid w:val="0"/>
          <w:color w:val="000000"/>
          <w:kern w:val="0"/>
          <w:sz w:val="30"/>
          <w:szCs w:val="30"/>
          <w14:ligatures w14:val="none"/>
        </w:rPr>
        <w:lastRenderedPageBreak/>
        <w:t>附件</w:t>
      </w:r>
      <w:r w:rsidR="002013BF">
        <w:rPr>
          <w:rFonts w:ascii="仿宋" w:eastAsia="仿宋" w:hAnsi="仿宋" w:cs="Times New Roman" w:hint="eastAsia"/>
          <w:noProof/>
          <w:snapToGrid w:val="0"/>
          <w:color w:val="000000"/>
          <w:kern w:val="0"/>
          <w:sz w:val="30"/>
          <w:szCs w:val="30"/>
          <w14:ligatures w14:val="none"/>
        </w:rPr>
        <w:t>二</w:t>
      </w:r>
    </w:p>
    <w:p w14:paraId="3ACF0266" w14:textId="4F54F106" w:rsidR="00E95516" w:rsidRPr="00E95516" w:rsidRDefault="00E95516" w:rsidP="00E95516">
      <w:pPr>
        <w:jc w:val="center"/>
        <w:rPr>
          <w:rFonts w:ascii="方正小标宋简体" w:eastAsia="方正小标宋简体" w:hAnsi="宋体" w:cs="宋体"/>
          <w:sz w:val="36"/>
          <w:szCs w:val="36"/>
          <w14:ligatures w14:val="none"/>
        </w:rPr>
      </w:pPr>
      <w:r w:rsidRPr="00E95516">
        <w:rPr>
          <w:rFonts w:ascii="方正小标宋简体" w:eastAsia="方正小标宋简体" w:hAnsi="宋体" w:cs="宋体"/>
          <w:sz w:val="36"/>
          <w:szCs w:val="36"/>
          <w14:ligatures w14:val="none"/>
        </w:rPr>
        <w:t>2023年北京大学生艺术系列活动节目报送要求</w:t>
      </w:r>
    </w:p>
    <w:p w14:paraId="329BE822" w14:textId="77777777" w:rsidR="00E95516" w:rsidRPr="00E95516" w:rsidRDefault="00E95516" w:rsidP="00E95516">
      <w:pPr>
        <w:widowControl/>
        <w:kinsoku w:val="0"/>
        <w:autoSpaceDE w:val="0"/>
        <w:autoSpaceDN w:val="0"/>
        <w:adjustRightInd w:val="0"/>
        <w:snapToGrid w:val="0"/>
        <w:spacing w:line="520" w:lineRule="exact"/>
        <w:ind w:firstLineChars="200" w:firstLine="602"/>
        <w:jc w:val="left"/>
        <w:textAlignment w:val="baseline"/>
        <w:rPr>
          <w:rFonts w:ascii="仿宋" w:eastAsia="仿宋" w:hAnsi="仿宋" w:cs="Times New Roman"/>
          <w:b/>
          <w:bCs/>
          <w:noProof/>
          <w:snapToGrid w:val="0"/>
          <w:color w:val="000000"/>
          <w:kern w:val="0"/>
          <w:sz w:val="30"/>
          <w:szCs w:val="30"/>
          <w14:ligatures w14:val="none"/>
        </w:rPr>
      </w:pPr>
      <w:r w:rsidRPr="00E95516">
        <w:rPr>
          <w:rFonts w:ascii="仿宋" w:eastAsia="仿宋" w:hAnsi="仿宋" w:cs="Times New Roman" w:hint="eastAsia"/>
          <w:b/>
          <w:bCs/>
          <w:noProof/>
          <w:snapToGrid w:val="0"/>
          <w:color w:val="000000"/>
          <w:kern w:val="0"/>
          <w:sz w:val="30"/>
          <w:szCs w:val="30"/>
          <w14:ligatures w14:val="none"/>
        </w:rPr>
        <w:t>一、报送节目要求</w:t>
      </w:r>
    </w:p>
    <w:p w14:paraId="09671947" w14:textId="64D12659" w:rsidR="00E95516" w:rsidRPr="00E95516" w:rsidRDefault="00E95516" w:rsidP="00E95516">
      <w:pPr>
        <w:widowControl/>
        <w:kinsoku w:val="0"/>
        <w:autoSpaceDE w:val="0"/>
        <w:autoSpaceDN w:val="0"/>
        <w:adjustRightInd w:val="0"/>
        <w:snapToGrid w:val="0"/>
        <w:spacing w:line="520" w:lineRule="exact"/>
        <w:ind w:firstLineChars="200" w:firstLine="600"/>
        <w:jc w:val="left"/>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hint="eastAsia"/>
          <w:noProof/>
          <w:snapToGrid w:val="0"/>
          <w:color w:val="000000"/>
          <w:kern w:val="0"/>
          <w:sz w:val="30"/>
          <w:szCs w:val="30"/>
          <w14:ligatures w14:val="none"/>
        </w:rPr>
        <w:t>各学校报送的同一节目参演者须为同一学校的学生，要严</w:t>
      </w:r>
      <w:r w:rsidRPr="00E95516">
        <w:rPr>
          <w:rFonts w:ascii="仿宋" w:eastAsia="仿宋" w:hAnsi="仿宋" w:cs="Times New Roman"/>
          <w:noProof/>
          <w:snapToGrid w:val="0"/>
          <w:color w:val="000000"/>
          <w:kern w:val="0"/>
          <w:sz w:val="30"/>
          <w:szCs w:val="30"/>
          <w14:ligatures w14:val="none"/>
        </w:rPr>
        <w:t xml:space="preserve"> 格审查节目内容，提交相关证明(见附件3),如发生版权、意识形态等问题，由报送学校承担相关责任。各校参展演节目</w:t>
      </w:r>
      <w:r>
        <w:rPr>
          <w:rFonts w:ascii="仿宋" w:eastAsia="仿宋" w:hAnsi="仿宋" w:cs="Times New Roman" w:hint="eastAsia"/>
          <w:noProof/>
          <w:snapToGrid w:val="0"/>
          <w:color w:val="000000"/>
          <w:kern w:val="0"/>
          <w:sz w:val="30"/>
          <w:szCs w:val="30"/>
          <w14:ligatures w14:val="none"/>
        </w:rPr>
        <w:t>，</w:t>
      </w:r>
      <w:r w:rsidRPr="00E95516">
        <w:rPr>
          <w:rFonts w:ascii="仿宋" w:eastAsia="仿宋" w:hAnsi="仿宋" w:cs="Times New Roman"/>
          <w:noProof/>
          <w:snapToGrid w:val="0"/>
          <w:color w:val="000000"/>
          <w:kern w:val="0"/>
          <w:sz w:val="30"/>
          <w:szCs w:val="30"/>
          <w14:ligatures w14:val="none"/>
        </w:rPr>
        <w:t>艺术节办公室有权用于网络宣传、线上展播等，如有特殊情况</w:t>
      </w:r>
      <w:r w:rsidRPr="00E95516">
        <w:rPr>
          <w:rFonts w:ascii="仿宋" w:eastAsia="仿宋" w:hAnsi="仿宋" w:cs="Times New Roman" w:hint="eastAsia"/>
          <w:noProof/>
          <w:snapToGrid w:val="0"/>
          <w:color w:val="000000"/>
          <w:kern w:val="0"/>
          <w:sz w:val="30"/>
          <w:szCs w:val="30"/>
          <w14:ligatures w14:val="none"/>
        </w:rPr>
        <w:t>需提前说明。</w:t>
      </w:r>
    </w:p>
    <w:p w14:paraId="5341727D" w14:textId="77777777"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t>(一)舞蹈节市级展演</w:t>
      </w:r>
    </w:p>
    <w:p w14:paraId="6270D4F9" w14:textId="7F69F27F"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t>1.节目类别分为中国舞、外国舞和现当代舞三个类别。其中</w:t>
      </w:r>
      <w:r>
        <w:rPr>
          <w:rFonts w:ascii="仿宋" w:eastAsia="仿宋" w:hAnsi="仿宋" w:cs="Times New Roman" w:hint="eastAsia"/>
          <w:noProof/>
          <w:snapToGrid w:val="0"/>
          <w:color w:val="000000"/>
          <w:kern w:val="0"/>
          <w:sz w:val="30"/>
          <w:szCs w:val="30"/>
          <w14:ligatures w14:val="none"/>
        </w:rPr>
        <w:t>，</w:t>
      </w:r>
      <w:r w:rsidRPr="00E95516">
        <w:rPr>
          <w:rFonts w:ascii="仿宋" w:eastAsia="仿宋" w:hAnsi="仿宋" w:cs="Times New Roman"/>
          <w:noProof/>
          <w:snapToGrid w:val="0"/>
          <w:color w:val="000000"/>
          <w:kern w:val="0"/>
          <w:sz w:val="30"/>
          <w:szCs w:val="30"/>
          <w14:ligatures w14:val="none"/>
        </w:rPr>
        <w:t>中国舞包含中国古典舞、中国民族民间舞；外国舞包含芭蕾舞、国际标准舞、外国民间舞等；现当代舞包含现代舞、当</w:t>
      </w:r>
      <w:r w:rsidRPr="00E95516">
        <w:rPr>
          <w:rFonts w:ascii="仿宋" w:eastAsia="仿宋" w:hAnsi="仿宋" w:cs="Times New Roman" w:hint="eastAsia"/>
          <w:noProof/>
          <w:snapToGrid w:val="0"/>
          <w:color w:val="000000"/>
          <w:kern w:val="0"/>
          <w:sz w:val="30"/>
          <w:szCs w:val="30"/>
          <w14:ligatures w14:val="none"/>
        </w:rPr>
        <w:t>代舞、街舞等。</w:t>
      </w:r>
    </w:p>
    <w:p w14:paraId="1DA741C8" w14:textId="77777777"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t>2.演员人数8至36人。节目时间不超过7分钟。</w:t>
      </w:r>
    </w:p>
    <w:p w14:paraId="349349A8" w14:textId="0152A62F"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t>3.每校报送节目总数不超过</w:t>
      </w:r>
      <w:r w:rsidR="00F02027">
        <w:rPr>
          <w:rFonts w:ascii="仿宋" w:eastAsia="仿宋" w:hAnsi="仿宋" w:cs="Times New Roman"/>
          <w:noProof/>
          <w:snapToGrid w:val="0"/>
          <w:color w:val="000000"/>
          <w:kern w:val="0"/>
          <w:sz w:val="30"/>
          <w:szCs w:val="30"/>
          <w14:ligatures w14:val="none"/>
        </w:rPr>
        <w:t>3</w:t>
      </w:r>
      <w:r w:rsidRPr="00E95516">
        <w:rPr>
          <w:rFonts w:ascii="仿宋" w:eastAsia="仿宋" w:hAnsi="仿宋" w:cs="Times New Roman"/>
          <w:noProof/>
          <w:snapToGrid w:val="0"/>
          <w:color w:val="000000"/>
          <w:kern w:val="0"/>
          <w:sz w:val="30"/>
          <w:szCs w:val="30"/>
          <w14:ligatures w14:val="none"/>
        </w:rPr>
        <w:t>个。</w:t>
      </w:r>
    </w:p>
    <w:p w14:paraId="117D8E1F" w14:textId="77777777"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t>(二)舞蹈节网络展演</w:t>
      </w:r>
    </w:p>
    <w:p w14:paraId="6DDC0DA5" w14:textId="649D9F12"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t>1.通过视频形式录制完整舞蹈节目。表演环境、节目形式和舞种风格不限</w:t>
      </w:r>
      <w:r>
        <w:rPr>
          <w:rFonts w:ascii="仿宋" w:eastAsia="仿宋" w:hAnsi="仿宋" w:cs="Times New Roman" w:hint="eastAsia"/>
          <w:noProof/>
          <w:snapToGrid w:val="0"/>
          <w:color w:val="000000"/>
          <w:kern w:val="0"/>
          <w:sz w:val="30"/>
          <w:szCs w:val="30"/>
          <w14:ligatures w14:val="none"/>
        </w:rPr>
        <w:t>，</w:t>
      </w:r>
      <w:r w:rsidRPr="00E95516">
        <w:rPr>
          <w:rFonts w:ascii="仿宋" w:eastAsia="仿宋" w:hAnsi="仿宋" w:cs="Times New Roman"/>
          <w:noProof/>
          <w:snapToGrid w:val="0"/>
          <w:color w:val="000000"/>
          <w:kern w:val="0"/>
          <w:sz w:val="30"/>
          <w:szCs w:val="30"/>
          <w14:ligatures w14:val="none"/>
        </w:rPr>
        <w:t>节目可适当进行后期编辑，演员人数在50人</w:t>
      </w:r>
      <w:r w:rsidRPr="00E95516">
        <w:rPr>
          <w:rFonts w:ascii="仿宋" w:eastAsia="仿宋" w:hAnsi="仿宋" w:cs="Times New Roman" w:hint="eastAsia"/>
          <w:noProof/>
          <w:snapToGrid w:val="0"/>
          <w:color w:val="000000"/>
          <w:kern w:val="0"/>
          <w:sz w:val="30"/>
          <w:szCs w:val="30"/>
          <w14:ligatures w14:val="none"/>
        </w:rPr>
        <w:t>以下，时长在</w:t>
      </w:r>
      <w:r w:rsidRPr="00E95516">
        <w:rPr>
          <w:rFonts w:ascii="仿宋" w:eastAsia="仿宋" w:hAnsi="仿宋" w:cs="Times New Roman"/>
          <w:noProof/>
          <w:snapToGrid w:val="0"/>
          <w:color w:val="000000"/>
          <w:kern w:val="0"/>
          <w:sz w:val="30"/>
          <w:szCs w:val="30"/>
          <w14:ligatures w14:val="none"/>
        </w:rPr>
        <w:t>7分钟以内。</w:t>
      </w:r>
    </w:p>
    <w:p w14:paraId="79BCBB77" w14:textId="46030545"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t>2.每校报送节目数量不超过</w:t>
      </w:r>
      <w:r w:rsidR="00F02027">
        <w:rPr>
          <w:rFonts w:ascii="仿宋" w:eastAsia="仿宋" w:hAnsi="仿宋" w:cs="Times New Roman"/>
          <w:noProof/>
          <w:snapToGrid w:val="0"/>
          <w:color w:val="000000"/>
          <w:kern w:val="0"/>
          <w:sz w:val="30"/>
          <w:szCs w:val="30"/>
          <w14:ligatures w14:val="none"/>
        </w:rPr>
        <w:t>2</w:t>
      </w:r>
      <w:r w:rsidRPr="00E95516">
        <w:rPr>
          <w:rFonts w:ascii="仿宋" w:eastAsia="仿宋" w:hAnsi="仿宋" w:cs="Times New Roman"/>
          <w:noProof/>
          <w:snapToGrid w:val="0"/>
          <w:color w:val="000000"/>
          <w:kern w:val="0"/>
          <w:sz w:val="30"/>
          <w:szCs w:val="30"/>
          <w14:ligatures w14:val="none"/>
        </w:rPr>
        <w:t>个，同一学校报送的节目不</w:t>
      </w:r>
      <w:r w:rsidRPr="00E95516">
        <w:rPr>
          <w:rFonts w:ascii="仿宋" w:eastAsia="仿宋" w:hAnsi="仿宋" w:cs="Times New Roman" w:hint="eastAsia"/>
          <w:noProof/>
          <w:snapToGrid w:val="0"/>
          <w:color w:val="000000"/>
          <w:kern w:val="0"/>
          <w:sz w:val="30"/>
          <w:szCs w:val="30"/>
          <w14:ligatures w14:val="none"/>
        </w:rPr>
        <w:t>能与市级展演节目相同。</w:t>
      </w:r>
    </w:p>
    <w:p w14:paraId="765568DD" w14:textId="53AC1EFF"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t>3.作品的内容能充分展示新时代大学生健康向上的青春朝 气，突出中国人的精气神，体现担当民族复兴大任的时代新人爱党爱国爱校的真挚情感，鼓励创作展示非物质文化遗产元素</w:t>
      </w:r>
      <w:r w:rsidRPr="00E95516">
        <w:rPr>
          <w:rFonts w:ascii="仿宋" w:eastAsia="仿宋" w:hAnsi="仿宋" w:cs="Times New Roman" w:hint="eastAsia"/>
          <w:noProof/>
          <w:snapToGrid w:val="0"/>
          <w:color w:val="000000"/>
          <w:kern w:val="0"/>
          <w:sz w:val="30"/>
          <w:szCs w:val="30"/>
          <w14:ligatures w14:val="none"/>
        </w:rPr>
        <w:t>的作品，促进非物质文化遗产保护传承。</w:t>
      </w:r>
    </w:p>
    <w:p w14:paraId="45A4D46E" w14:textId="77777777"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t>(三)戏剧节市级展演</w:t>
      </w:r>
    </w:p>
    <w:p w14:paraId="5A76DE1C" w14:textId="6981267D"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lastRenderedPageBreak/>
        <w:t>1.作品类别分为多幕剧、独幕剧、短剧、朗诵。多幕剧、独幕剧、短剧节目可以为话剧</w:t>
      </w:r>
      <w:r>
        <w:rPr>
          <w:rFonts w:ascii="仿宋" w:eastAsia="仿宋" w:hAnsi="仿宋" w:cs="Times New Roman" w:hint="eastAsia"/>
          <w:noProof/>
          <w:snapToGrid w:val="0"/>
          <w:color w:val="000000"/>
          <w:kern w:val="0"/>
          <w:sz w:val="30"/>
          <w:szCs w:val="30"/>
          <w14:ligatures w14:val="none"/>
        </w:rPr>
        <w:t>、</w:t>
      </w:r>
      <w:r w:rsidRPr="00E95516">
        <w:rPr>
          <w:rFonts w:ascii="仿宋" w:eastAsia="仿宋" w:hAnsi="仿宋" w:cs="Times New Roman"/>
          <w:noProof/>
          <w:snapToGrid w:val="0"/>
          <w:color w:val="000000"/>
          <w:kern w:val="0"/>
          <w:sz w:val="30"/>
          <w:szCs w:val="30"/>
          <w14:ligatures w14:val="none"/>
        </w:rPr>
        <w:t>戏曲(限京剧、昆曲)、音乐</w:t>
      </w:r>
      <w:r w:rsidRPr="00E95516">
        <w:rPr>
          <w:rFonts w:ascii="仿宋" w:eastAsia="仿宋" w:hAnsi="仿宋" w:cs="Times New Roman" w:hint="eastAsia"/>
          <w:noProof/>
          <w:snapToGrid w:val="0"/>
          <w:color w:val="000000"/>
          <w:kern w:val="0"/>
          <w:sz w:val="30"/>
          <w:szCs w:val="30"/>
          <w14:ligatures w14:val="none"/>
        </w:rPr>
        <w:t>剧、歌剧、舞剧、偶剧等；朗诵节目文体不限。</w:t>
      </w:r>
    </w:p>
    <w:p w14:paraId="63FEA639" w14:textId="1AAE7CBA"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t>2.多幕剧演出时长不超过90分钟，演出人数不限。报名时 需提交500字以内创作说明，包括作品主题、剧情简介和创作</w:t>
      </w:r>
      <w:r w:rsidRPr="00E95516">
        <w:rPr>
          <w:rFonts w:ascii="仿宋" w:eastAsia="仿宋" w:hAnsi="仿宋" w:cs="Times New Roman" w:hint="eastAsia"/>
          <w:noProof/>
          <w:snapToGrid w:val="0"/>
          <w:color w:val="000000"/>
          <w:kern w:val="0"/>
          <w:sz w:val="30"/>
          <w:szCs w:val="30"/>
          <w14:ligatures w14:val="none"/>
        </w:rPr>
        <w:t>介绍。</w:t>
      </w:r>
    </w:p>
    <w:p w14:paraId="0167BB0C" w14:textId="4839B0CA"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t>3.独幕剧演出时长不超过30分钟，演出人数不限。报名时需提交200字以内创作说明，包括作品主题、剧情简介和创作</w:t>
      </w:r>
      <w:r w:rsidRPr="00E95516">
        <w:rPr>
          <w:rFonts w:ascii="仿宋" w:eastAsia="仿宋" w:hAnsi="仿宋" w:cs="Times New Roman" w:hint="eastAsia"/>
          <w:noProof/>
          <w:snapToGrid w:val="0"/>
          <w:color w:val="000000"/>
          <w:kern w:val="0"/>
          <w:sz w:val="30"/>
          <w:szCs w:val="30"/>
          <w14:ligatures w14:val="none"/>
        </w:rPr>
        <w:t>介绍。</w:t>
      </w:r>
    </w:p>
    <w:p w14:paraId="4859359C" w14:textId="06279038"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t>4.短剧演出时长不超过12分钟，演出人数不超过12人(含伴奏人数)。报名时需提交100字以内创作说明，包括节目主</w:t>
      </w:r>
      <w:r w:rsidRPr="00E95516">
        <w:rPr>
          <w:rFonts w:ascii="仿宋" w:eastAsia="仿宋" w:hAnsi="仿宋" w:cs="Times New Roman" w:hint="eastAsia"/>
          <w:noProof/>
          <w:snapToGrid w:val="0"/>
          <w:color w:val="000000"/>
          <w:kern w:val="0"/>
          <w:sz w:val="30"/>
          <w:szCs w:val="30"/>
          <w14:ligatures w14:val="none"/>
        </w:rPr>
        <w:t>题、剧情简介和创作介绍。</w:t>
      </w:r>
    </w:p>
    <w:p w14:paraId="2CE40838" w14:textId="2461DEF1"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t>5.朗诵演出时长不超过5分钟，须使用普通话，演出人数不超过8人(含伴奏人数，学生不作道具设置</w:t>
      </w:r>
      <w:r>
        <w:rPr>
          <w:rFonts w:ascii="仿宋" w:eastAsia="仿宋" w:hAnsi="仿宋" w:cs="Times New Roman" w:hint="eastAsia"/>
          <w:noProof/>
          <w:snapToGrid w:val="0"/>
          <w:color w:val="000000"/>
          <w:kern w:val="0"/>
          <w:sz w:val="30"/>
          <w:szCs w:val="30"/>
          <w14:ligatures w14:val="none"/>
        </w:rPr>
        <w:t>，</w:t>
      </w:r>
      <w:r w:rsidRPr="00E95516">
        <w:rPr>
          <w:rFonts w:ascii="仿宋" w:eastAsia="仿宋" w:hAnsi="仿宋" w:cs="Times New Roman"/>
          <w:noProof/>
          <w:snapToGrid w:val="0"/>
          <w:color w:val="000000"/>
          <w:kern w:val="0"/>
          <w:sz w:val="30"/>
          <w:szCs w:val="30"/>
          <w14:ligatures w14:val="none"/>
        </w:rPr>
        <w:t>不得伴舞)。</w:t>
      </w:r>
      <w:r w:rsidRPr="00E95516">
        <w:rPr>
          <w:rFonts w:ascii="仿宋" w:eastAsia="仿宋" w:hAnsi="仿宋" w:cs="Times New Roman" w:hint="eastAsia"/>
          <w:noProof/>
          <w:snapToGrid w:val="0"/>
          <w:color w:val="000000"/>
          <w:kern w:val="0"/>
          <w:sz w:val="30"/>
          <w:szCs w:val="30"/>
          <w14:ligatures w14:val="none"/>
        </w:rPr>
        <w:t>报名时需提交节目稿件。</w:t>
      </w:r>
    </w:p>
    <w:p w14:paraId="431C0AFC" w14:textId="50DBD7C0"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t>6.每校报送节目总数不超过</w:t>
      </w:r>
      <w:r w:rsidR="00F02027">
        <w:rPr>
          <w:rFonts w:ascii="仿宋" w:eastAsia="仿宋" w:hAnsi="仿宋" w:cs="Times New Roman"/>
          <w:noProof/>
          <w:snapToGrid w:val="0"/>
          <w:color w:val="000000"/>
          <w:kern w:val="0"/>
          <w:sz w:val="30"/>
          <w:szCs w:val="30"/>
          <w14:ligatures w14:val="none"/>
        </w:rPr>
        <w:t>2</w:t>
      </w:r>
      <w:r w:rsidRPr="00E95516">
        <w:rPr>
          <w:rFonts w:ascii="仿宋" w:eastAsia="仿宋" w:hAnsi="仿宋" w:cs="Times New Roman"/>
          <w:noProof/>
          <w:snapToGrid w:val="0"/>
          <w:color w:val="000000"/>
          <w:kern w:val="0"/>
          <w:sz w:val="30"/>
          <w:szCs w:val="30"/>
          <w14:ligatures w14:val="none"/>
        </w:rPr>
        <w:t>个，且同类节目不超过</w:t>
      </w:r>
      <w:r w:rsidR="00F02027">
        <w:rPr>
          <w:rFonts w:ascii="仿宋" w:eastAsia="仿宋" w:hAnsi="仿宋" w:cs="Times New Roman"/>
          <w:noProof/>
          <w:snapToGrid w:val="0"/>
          <w:color w:val="000000"/>
          <w:kern w:val="0"/>
          <w:sz w:val="30"/>
          <w:szCs w:val="30"/>
          <w14:ligatures w14:val="none"/>
        </w:rPr>
        <w:t>1</w:t>
      </w:r>
      <w:r w:rsidRPr="00E95516">
        <w:rPr>
          <w:rFonts w:ascii="仿宋" w:eastAsia="仿宋" w:hAnsi="仿宋" w:cs="Times New Roman"/>
          <w:noProof/>
          <w:snapToGrid w:val="0"/>
          <w:color w:val="000000"/>
          <w:kern w:val="0"/>
          <w:sz w:val="30"/>
          <w:szCs w:val="30"/>
          <w14:ligatures w14:val="none"/>
        </w:rPr>
        <w:t>个。</w:t>
      </w:r>
    </w:p>
    <w:p w14:paraId="25DE39B1" w14:textId="77777777" w:rsidR="00E95516" w:rsidRPr="00E95516" w:rsidRDefault="00E95516" w:rsidP="00E95516">
      <w:pPr>
        <w:widowControl/>
        <w:autoSpaceDE w:val="0"/>
        <w:autoSpaceDN w:val="0"/>
        <w:adjustRightInd w:val="0"/>
        <w:snapToGrid w:val="0"/>
        <w:spacing w:line="520" w:lineRule="exact"/>
        <w:ind w:firstLineChars="200" w:firstLine="602"/>
        <w:textAlignment w:val="baseline"/>
        <w:rPr>
          <w:rFonts w:ascii="仿宋" w:eastAsia="仿宋" w:hAnsi="仿宋" w:cs="Times New Roman"/>
          <w:b/>
          <w:bCs/>
          <w:noProof/>
          <w:snapToGrid w:val="0"/>
          <w:color w:val="000000"/>
          <w:kern w:val="0"/>
          <w:sz w:val="30"/>
          <w:szCs w:val="30"/>
          <w14:ligatures w14:val="none"/>
        </w:rPr>
      </w:pPr>
      <w:r w:rsidRPr="00E95516">
        <w:rPr>
          <w:rFonts w:ascii="仿宋" w:eastAsia="仿宋" w:hAnsi="仿宋" w:cs="Times New Roman" w:hint="eastAsia"/>
          <w:b/>
          <w:bCs/>
          <w:noProof/>
          <w:snapToGrid w:val="0"/>
          <w:color w:val="000000"/>
          <w:kern w:val="0"/>
          <w:sz w:val="30"/>
          <w:szCs w:val="30"/>
          <w14:ligatures w14:val="none"/>
        </w:rPr>
        <w:t>二、</w:t>
      </w:r>
      <w:r w:rsidRPr="00E95516">
        <w:rPr>
          <w:rFonts w:ascii="仿宋" w:eastAsia="仿宋" w:hAnsi="仿宋" w:cs="Times New Roman"/>
          <w:b/>
          <w:bCs/>
          <w:noProof/>
          <w:snapToGrid w:val="0"/>
          <w:color w:val="000000"/>
          <w:kern w:val="0"/>
          <w:sz w:val="30"/>
          <w:szCs w:val="30"/>
          <w14:ligatures w14:val="none"/>
        </w:rPr>
        <w:t xml:space="preserve"> 报名方式及要求</w:t>
      </w:r>
    </w:p>
    <w:p w14:paraId="2315F8EA" w14:textId="59B28436"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hint="eastAsia"/>
          <w:noProof/>
          <w:snapToGrid w:val="0"/>
          <w:color w:val="000000"/>
          <w:kern w:val="0"/>
          <w:sz w:val="30"/>
          <w:szCs w:val="30"/>
          <w14:ligatures w14:val="none"/>
        </w:rPr>
        <w:t>展演均采用网上报名方式，登录报名网站，按照节目类别对应上传相关信息，完成报名相关工作。具体要求如下：</w:t>
      </w:r>
    </w:p>
    <w:p w14:paraId="1CFB0120" w14:textId="66056430"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t>(一)报名时间：舞蹈节2023年4月20日</w:t>
      </w:r>
      <w:r>
        <w:rPr>
          <w:rFonts w:ascii="仿宋" w:eastAsia="仿宋" w:hAnsi="仿宋" w:cs="Times New Roman" w:hint="eastAsia"/>
          <w:noProof/>
          <w:snapToGrid w:val="0"/>
          <w:color w:val="000000"/>
          <w:kern w:val="0"/>
          <w:sz w:val="30"/>
          <w:szCs w:val="30"/>
          <w14:ligatures w14:val="none"/>
        </w:rPr>
        <w:t>——</w:t>
      </w:r>
      <w:r w:rsidRPr="00E95516">
        <w:rPr>
          <w:rFonts w:ascii="仿宋" w:eastAsia="仿宋" w:hAnsi="仿宋" w:cs="Times New Roman"/>
          <w:noProof/>
          <w:snapToGrid w:val="0"/>
          <w:color w:val="000000"/>
          <w:kern w:val="0"/>
          <w:sz w:val="30"/>
          <w:szCs w:val="30"/>
          <w14:ligatures w14:val="none"/>
        </w:rPr>
        <w:t>5月10日</w:t>
      </w:r>
    </w:p>
    <w:p w14:paraId="6466F37A" w14:textId="73010430" w:rsidR="00E95516" w:rsidRPr="00E95516" w:rsidRDefault="00E95516" w:rsidP="00E95516">
      <w:pPr>
        <w:widowControl/>
        <w:autoSpaceDE w:val="0"/>
        <w:autoSpaceDN w:val="0"/>
        <w:adjustRightInd w:val="0"/>
        <w:snapToGrid w:val="0"/>
        <w:spacing w:line="520" w:lineRule="exact"/>
        <w:ind w:firstLineChars="900" w:firstLine="27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hint="eastAsia"/>
          <w:noProof/>
          <w:snapToGrid w:val="0"/>
          <w:color w:val="000000"/>
          <w:kern w:val="0"/>
          <w:sz w:val="30"/>
          <w:szCs w:val="30"/>
          <w14:ligatures w14:val="none"/>
        </w:rPr>
        <w:t>戏剧节</w:t>
      </w:r>
      <w:r w:rsidRPr="00E95516">
        <w:rPr>
          <w:rFonts w:ascii="仿宋" w:eastAsia="仿宋" w:hAnsi="仿宋" w:cs="Times New Roman"/>
          <w:noProof/>
          <w:snapToGrid w:val="0"/>
          <w:color w:val="000000"/>
          <w:kern w:val="0"/>
          <w:sz w:val="30"/>
          <w:szCs w:val="30"/>
          <w14:ligatures w14:val="none"/>
        </w:rPr>
        <w:t>2023年9月10日</w:t>
      </w:r>
      <w:r>
        <w:rPr>
          <w:rFonts w:ascii="仿宋" w:eastAsia="仿宋" w:hAnsi="仿宋" w:cs="Times New Roman" w:hint="eastAsia"/>
          <w:noProof/>
          <w:snapToGrid w:val="0"/>
          <w:color w:val="000000"/>
          <w:kern w:val="0"/>
          <w:sz w:val="30"/>
          <w:szCs w:val="30"/>
          <w14:ligatures w14:val="none"/>
        </w:rPr>
        <w:t>——</w:t>
      </w:r>
      <w:r w:rsidRPr="00E95516">
        <w:rPr>
          <w:rFonts w:ascii="仿宋" w:eastAsia="仿宋" w:hAnsi="仿宋" w:cs="Times New Roman"/>
          <w:noProof/>
          <w:snapToGrid w:val="0"/>
          <w:color w:val="000000"/>
          <w:kern w:val="0"/>
          <w:sz w:val="30"/>
          <w:szCs w:val="30"/>
          <w14:ligatures w14:val="none"/>
        </w:rPr>
        <w:t>9月30日</w:t>
      </w:r>
    </w:p>
    <w:p w14:paraId="3A4D9D2D" w14:textId="54254A42" w:rsidR="00E95516" w:rsidRPr="00E95516" w:rsidRDefault="00E95516" w:rsidP="00E95516">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t>(二)报名网站：https://art.bj.ibrolive.cn/, 登录账号为学校名称全称。如果学校名称中带“()”符号，请用英文输入法输入该符号。初始登录密码为20232023,首次登录强制修改密码。该账号可用于关注报名审核动态、站内通知公告动态，为确保报名活动顺利进行</w:t>
      </w:r>
      <w:r>
        <w:rPr>
          <w:rFonts w:ascii="仿宋" w:eastAsia="仿宋" w:hAnsi="仿宋" w:cs="Times New Roman" w:hint="eastAsia"/>
          <w:noProof/>
          <w:snapToGrid w:val="0"/>
          <w:color w:val="000000"/>
          <w:kern w:val="0"/>
          <w:sz w:val="30"/>
          <w:szCs w:val="30"/>
          <w14:ligatures w14:val="none"/>
        </w:rPr>
        <w:t>，</w:t>
      </w:r>
      <w:r w:rsidRPr="00E95516">
        <w:rPr>
          <w:rFonts w:ascii="仿宋" w:eastAsia="仿宋" w:hAnsi="仿宋" w:cs="Times New Roman"/>
          <w:noProof/>
          <w:snapToGrid w:val="0"/>
          <w:color w:val="000000"/>
          <w:kern w:val="0"/>
          <w:sz w:val="30"/>
          <w:szCs w:val="30"/>
          <w14:ligatures w14:val="none"/>
        </w:rPr>
        <w:t>请每个</w:t>
      </w:r>
      <w:r>
        <w:rPr>
          <w:rFonts w:ascii="仿宋" w:eastAsia="仿宋" w:hAnsi="仿宋" w:cs="Times New Roman" w:hint="eastAsia"/>
          <w:noProof/>
          <w:snapToGrid w:val="0"/>
          <w:color w:val="000000"/>
          <w:kern w:val="0"/>
          <w:sz w:val="30"/>
          <w:szCs w:val="30"/>
          <w14:ligatures w14:val="none"/>
        </w:rPr>
        <w:t>学院</w:t>
      </w:r>
      <w:r w:rsidRPr="00E95516">
        <w:rPr>
          <w:rFonts w:ascii="仿宋" w:eastAsia="仿宋" w:hAnsi="仿宋" w:cs="Times New Roman"/>
          <w:noProof/>
          <w:snapToGrid w:val="0"/>
          <w:color w:val="000000"/>
          <w:kern w:val="0"/>
          <w:sz w:val="30"/>
          <w:szCs w:val="30"/>
          <w14:ligatures w14:val="none"/>
        </w:rPr>
        <w:t>由一位老师负责</w:t>
      </w:r>
      <w:r w:rsidRPr="00E95516">
        <w:rPr>
          <w:rFonts w:ascii="仿宋" w:eastAsia="仿宋" w:hAnsi="仿宋" w:cs="Times New Roman" w:hint="eastAsia"/>
          <w:noProof/>
          <w:snapToGrid w:val="0"/>
          <w:color w:val="000000"/>
          <w:kern w:val="0"/>
          <w:sz w:val="30"/>
          <w:szCs w:val="30"/>
          <w14:ligatures w14:val="none"/>
        </w:rPr>
        <w:t>报名工作，并妥善保管密码。</w:t>
      </w:r>
    </w:p>
    <w:p w14:paraId="4D8671B3" w14:textId="5A023B73" w:rsidR="00E95516" w:rsidRDefault="00E95516" w:rsidP="007E6F08">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lastRenderedPageBreak/>
        <w:t>(三)所报节目均须提交节目视频，需在正规舞台、单机位录制作品，不得剪辑、切换机位，有完整的灯光、音乐、服装、道具，不得以任何形式在视频文件中显示报送单位名称及相关人员信息。节目视频要求声音和画面同步。声音清晰，无失真、噪声杂音等干扰，无音量忽大忽小现象。音频采样率为48kHz,双声道。视频要求分辨率统一为1920*1080, H.264 视 频编码、视频帧速率统一为25帧/秒，MP4 格式。上传视频时长</w:t>
      </w:r>
      <w:r w:rsidRPr="00E95516">
        <w:rPr>
          <w:rFonts w:ascii="仿宋" w:eastAsia="仿宋" w:hAnsi="仿宋" w:cs="Times New Roman" w:hint="eastAsia"/>
          <w:noProof/>
          <w:snapToGrid w:val="0"/>
          <w:color w:val="000000"/>
          <w:kern w:val="0"/>
          <w:sz w:val="30"/>
          <w:szCs w:val="30"/>
          <w14:ligatures w14:val="none"/>
        </w:rPr>
        <w:t>与现场展演要求的时长须保持一致。</w:t>
      </w:r>
    </w:p>
    <w:p w14:paraId="4664E632" w14:textId="6200A2DB" w:rsidR="007E6F08" w:rsidRPr="007E6F08" w:rsidRDefault="007E6F08" w:rsidP="007E6F08">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7E6F08">
        <w:rPr>
          <w:rFonts w:ascii="仿宋" w:eastAsia="仿宋" w:hAnsi="仿宋" w:cs="Times New Roman"/>
          <w:noProof/>
          <w:snapToGrid w:val="0"/>
          <w:color w:val="000000"/>
          <w:kern w:val="0"/>
          <w:sz w:val="30"/>
          <w:szCs w:val="30"/>
          <w14:ligatures w14:val="none"/>
        </w:rPr>
        <w:t>(四)所报节目均须具有各高校加盖公章的《节目审查证明》,并上传证明电子版。</w:t>
      </w:r>
    </w:p>
    <w:p w14:paraId="4B0A0C19" w14:textId="3C3FC3BE" w:rsidR="00E95516" w:rsidRPr="00E95516" w:rsidRDefault="00E95516" w:rsidP="007E6F08">
      <w:pPr>
        <w:widowControl/>
        <w:autoSpaceDE w:val="0"/>
        <w:autoSpaceDN w:val="0"/>
        <w:adjustRightInd w:val="0"/>
        <w:snapToGrid w:val="0"/>
        <w:spacing w:line="520" w:lineRule="exact"/>
        <w:ind w:firstLineChars="200" w:firstLine="600"/>
        <w:textAlignment w:val="baseline"/>
        <w:rPr>
          <w:rFonts w:ascii="仿宋" w:eastAsia="仿宋" w:hAnsi="仿宋" w:cs="Times New Roman"/>
          <w:noProof/>
          <w:snapToGrid w:val="0"/>
          <w:color w:val="000000"/>
          <w:kern w:val="0"/>
          <w:sz w:val="30"/>
          <w:szCs w:val="30"/>
          <w14:ligatures w14:val="none"/>
        </w:rPr>
      </w:pPr>
      <w:r w:rsidRPr="00E95516">
        <w:rPr>
          <w:rFonts w:ascii="仿宋" w:eastAsia="仿宋" w:hAnsi="仿宋" w:cs="Times New Roman"/>
          <w:noProof/>
          <w:snapToGrid w:val="0"/>
          <w:color w:val="000000"/>
          <w:kern w:val="0"/>
          <w:sz w:val="30"/>
          <w:szCs w:val="30"/>
          <w14:ligatures w14:val="none"/>
        </w:rPr>
        <w:t>(五)舞蹈节和戏剧节市级展演节目须上传海报、团队形象照、花絮等附件。海报及团队形象照应为图片形式，图片格式为jpg 或png且每张图片最大不能超过10MB,海报尺寸宽高比例为竖屏3:4,团队形象照尺寸宽高比例为横屏16:9,图片周围不可留白</w:t>
      </w:r>
      <w:r w:rsidR="007E6F08">
        <w:rPr>
          <w:rFonts w:ascii="仿宋" w:eastAsia="仿宋" w:hAnsi="仿宋" w:cs="Times New Roman" w:hint="eastAsia"/>
          <w:noProof/>
          <w:snapToGrid w:val="0"/>
          <w:color w:val="000000"/>
          <w:kern w:val="0"/>
          <w:sz w:val="30"/>
          <w:szCs w:val="30"/>
          <w14:ligatures w14:val="none"/>
        </w:rPr>
        <w:t>。</w:t>
      </w:r>
      <w:r w:rsidRPr="00E95516">
        <w:rPr>
          <w:rFonts w:ascii="仿宋" w:eastAsia="仿宋" w:hAnsi="仿宋" w:cs="Times New Roman"/>
          <w:noProof/>
          <w:snapToGrid w:val="0"/>
          <w:color w:val="000000"/>
          <w:kern w:val="0"/>
          <w:sz w:val="30"/>
          <w:szCs w:val="30"/>
          <w14:ligatures w14:val="none"/>
        </w:rPr>
        <w:t>花絮为视频形式，限横屏</w:t>
      </w:r>
      <w:r w:rsidR="007E6F08">
        <w:rPr>
          <w:rFonts w:ascii="仿宋" w:eastAsia="仿宋" w:hAnsi="仿宋" w:cs="Times New Roman" w:hint="eastAsia"/>
          <w:noProof/>
          <w:snapToGrid w:val="0"/>
          <w:color w:val="000000"/>
          <w:kern w:val="0"/>
          <w:sz w:val="30"/>
          <w:szCs w:val="30"/>
          <w14:ligatures w14:val="none"/>
        </w:rPr>
        <w:t>，</w:t>
      </w:r>
      <w:r w:rsidRPr="00E95516">
        <w:rPr>
          <w:rFonts w:ascii="仿宋" w:eastAsia="仿宋" w:hAnsi="仿宋" w:cs="Times New Roman"/>
          <w:noProof/>
          <w:snapToGrid w:val="0"/>
          <w:color w:val="000000"/>
          <w:kern w:val="0"/>
          <w:sz w:val="30"/>
          <w:szCs w:val="30"/>
          <w14:ligatures w14:val="none"/>
        </w:rPr>
        <w:t>可由排练图片或排</w:t>
      </w:r>
      <w:r w:rsidRPr="00E95516">
        <w:rPr>
          <w:rFonts w:ascii="仿宋" w:eastAsia="仿宋" w:hAnsi="仿宋" w:cs="Times New Roman" w:hint="eastAsia"/>
          <w:noProof/>
          <w:snapToGrid w:val="0"/>
          <w:color w:val="000000"/>
          <w:kern w:val="0"/>
          <w:sz w:val="30"/>
          <w:szCs w:val="30"/>
          <w14:ligatures w14:val="none"/>
        </w:rPr>
        <w:t>练视频片段剪辑组成，时长在</w:t>
      </w:r>
      <w:r w:rsidRPr="00E95516">
        <w:rPr>
          <w:rFonts w:ascii="仿宋" w:eastAsia="仿宋" w:hAnsi="仿宋" w:cs="Times New Roman"/>
          <w:noProof/>
          <w:snapToGrid w:val="0"/>
          <w:color w:val="000000"/>
          <w:kern w:val="0"/>
          <w:sz w:val="30"/>
          <w:szCs w:val="30"/>
          <w14:ligatures w14:val="none"/>
        </w:rPr>
        <w:t>10</w:t>
      </w:r>
      <w:r w:rsidR="007E6F08">
        <w:rPr>
          <w:rFonts w:ascii="仿宋" w:eastAsia="仿宋" w:hAnsi="仿宋" w:cs="Times New Roman" w:hint="eastAsia"/>
          <w:noProof/>
          <w:snapToGrid w:val="0"/>
          <w:color w:val="000000"/>
          <w:kern w:val="0"/>
          <w:sz w:val="30"/>
          <w:szCs w:val="30"/>
          <w14:ligatures w14:val="none"/>
        </w:rPr>
        <w:t>——</w:t>
      </w:r>
      <w:r w:rsidRPr="00E95516">
        <w:rPr>
          <w:rFonts w:ascii="仿宋" w:eastAsia="仿宋" w:hAnsi="仿宋" w:cs="Times New Roman"/>
          <w:noProof/>
          <w:snapToGrid w:val="0"/>
          <w:color w:val="000000"/>
          <w:kern w:val="0"/>
          <w:sz w:val="30"/>
          <w:szCs w:val="30"/>
          <w14:ligatures w14:val="none"/>
        </w:rPr>
        <w:t>15秒之间</w:t>
      </w:r>
      <w:r w:rsidR="007E6F08">
        <w:rPr>
          <w:rFonts w:ascii="仿宋" w:eastAsia="仿宋" w:hAnsi="仿宋" w:cs="Times New Roman" w:hint="eastAsia"/>
          <w:noProof/>
          <w:snapToGrid w:val="0"/>
          <w:color w:val="000000"/>
          <w:kern w:val="0"/>
          <w:sz w:val="30"/>
          <w:szCs w:val="30"/>
          <w14:ligatures w14:val="none"/>
        </w:rPr>
        <w:t>，</w:t>
      </w:r>
      <w:r w:rsidRPr="00E95516">
        <w:rPr>
          <w:rFonts w:ascii="仿宋" w:eastAsia="仿宋" w:hAnsi="仿宋" w:cs="Times New Roman"/>
          <w:noProof/>
          <w:snapToGrid w:val="0"/>
          <w:color w:val="000000"/>
          <w:kern w:val="0"/>
          <w:sz w:val="30"/>
          <w:szCs w:val="30"/>
          <w14:ligatures w14:val="none"/>
        </w:rPr>
        <w:t>MP4格式。</w:t>
      </w:r>
    </w:p>
    <w:p w14:paraId="5E5F3455" w14:textId="7B4F5ED7" w:rsidR="00E95516" w:rsidRDefault="00E95516"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3A5F2789" w14:textId="77777777" w:rsidR="007E6F08" w:rsidRDefault="007E6F08"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18396DB3" w14:textId="77777777" w:rsidR="007E6F08" w:rsidRDefault="007E6F08"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168A4B89" w14:textId="77777777" w:rsidR="007E6F08" w:rsidRDefault="007E6F08"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26460FE8" w14:textId="77777777" w:rsidR="007E6F08" w:rsidRDefault="007E6F08"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7ED91E20" w14:textId="77777777" w:rsidR="007E6F08" w:rsidRDefault="007E6F08"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5C46CE09" w14:textId="77777777" w:rsidR="007E6F08" w:rsidRDefault="007E6F08"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772E60B1" w14:textId="77777777" w:rsidR="007E6F08" w:rsidRDefault="007E6F08"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47EE05EC" w14:textId="77777777" w:rsidR="007E6F08" w:rsidRDefault="007E6F08"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p>
    <w:p w14:paraId="2DE1ED2F" w14:textId="77777777" w:rsidR="00293DE7" w:rsidRDefault="00293DE7" w:rsidP="00293DE7">
      <w:pPr>
        <w:widowControl/>
        <w:autoSpaceDE w:val="0"/>
        <w:autoSpaceDN w:val="0"/>
        <w:adjustRightInd w:val="0"/>
        <w:snapToGrid w:val="0"/>
        <w:spacing w:line="520" w:lineRule="exact"/>
        <w:ind w:leftChars="200" w:left="1320" w:hangingChars="300" w:hanging="900"/>
        <w:jc w:val="left"/>
        <w:textAlignment w:val="baseline"/>
        <w:rPr>
          <w:rFonts w:ascii="仿宋" w:eastAsia="仿宋" w:hAnsi="仿宋" w:cs="Times New Roman"/>
          <w:noProof/>
          <w:snapToGrid w:val="0"/>
          <w:color w:val="000000"/>
          <w:kern w:val="0"/>
          <w:sz w:val="30"/>
          <w:szCs w:val="30"/>
          <w14:ligatures w14:val="none"/>
        </w:rPr>
      </w:pPr>
    </w:p>
    <w:p w14:paraId="0584F47E" w14:textId="7F3384FD" w:rsidR="00293DE7" w:rsidRDefault="007E6F08" w:rsidP="00293DE7">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30"/>
          <w:szCs w:val="30"/>
          <w14:ligatures w14:val="none"/>
        </w:rPr>
      </w:pPr>
      <w:r>
        <w:rPr>
          <w:rFonts w:ascii="仿宋" w:eastAsia="仿宋" w:hAnsi="仿宋" w:cs="Times New Roman" w:hint="eastAsia"/>
          <w:noProof/>
          <w:snapToGrid w:val="0"/>
          <w:color w:val="000000"/>
          <w:kern w:val="0"/>
          <w:sz w:val="30"/>
          <w:szCs w:val="30"/>
          <w14:ligatures w14:val="none"/>
        </w:rPr>
        <w:lastRenderedPageBreak/>
        <w:t>附件</w:t>
      </w:r>
      <w:r w:rsidR="002013BF">
        <w:rPr>
          <w:rFonts w:ascii="仿宋" w:eastAsia="仿宋" w:hAnsi="仿宋" w:cs="Times New Roman" w:hint="eastAsia"/>
          <w:noProof/>
          <w:snapToGrid w:val="0"/>
          <w:color w:val="000000"/>
          <w:kern w:val="0"/>
          <w:sz w:val="30"/>
          <w:szCs w:val="30"/>
          <w14:ligatures w14:val="none"/>
        </w:rPr>
        <w:t>三</w:t>
      </w:r>
    </w:p>
    <w:p w14:paraId="078CD7B0" w14:textId="155F5678" w:rsidR="00293DE7" w:rsidRDefault="00293DE7" w:rsidP="00293DE7">
      <w:pPr>
        <w:jc w:val="center"/>
        <w:rPr>
          <w:rFonts w:ascii="方正小标宋简体" w:eastAsia="方正小标宋简体" w:hAnsi="宋体" w:cs="宋体"/>
          <w:sz w:val="36"/>
          <w:szCs w:val="36"/>
          <w14:ligatures w14:val="none"/>
        </w:rPr>
      </w:pPr>
      <w:r w:rsidRPr="00293DE7">
        <w:rPr>
          <w:rFonts w:ascii="方正小标宋简体" w:eastAsia="方正小标宋简体" w:hAnsi="宋体" w:cs="宋体"/>
          <w:sz w:val="36"/>
          <w:szCs w:val="36"/>
          <w14:ligatures w14:val="none"/>
        </w:rPr>
        <w:t>2023年北京大学生艺术系列活动</w:t>
      </w:r>
      <w:r w:rsidRPr="00293DE7">
        <w:rPr>
          <w:rFonts w:ascii="方正小标宋简体" w:eastAsia="方正小标宋简体" w:hAnsi="宋体" w:cs="宋体" w:hint="eastAsia"/>
          <w:sz w:val="36"/>
          <w:szCs w:val="36"/>
          <w14:ligatures w14:val="none"/>
        </w:rPr>
        <w:t>报名表</w:t>
      </w:r>
    </w:p>
    <w:p w14:paraId="45100D45" w14:textId="77777777" w:rsidR="00293DE7" w:rsidRDefault="00293DE7" w:rsidP="00293DE7">
      <w:pPr>
        <w:jc w:val="center"/>
        <w:rPr>
          <w:rFonts w:ascii="方正小标宋简体" w:eastAsia="方正小标宋简体" w:hAnsi="宋体" w:cs="宋体"/>
          <w:sz w:val="36"/>
          <w:szCs w:val="36"/>
          <w14:ligatures w14:val="none"/>
        </w:rPr>
      </w:pPr>
    </w:p>
    <w:p w14:paraId="52A3E5BE" w14:textId="36FC7E50" w:rsidR="006F3402" w:rsidRDefault="006F3402" w:rsidP="006F3402">
      <w:pPr>
        <w:jc w:val="left"/>
        <w:rPr>
          <w:rFonts w:ascii="仿宋" w:eastAsia="仿宋" w:hAnsi="仿宋" w:cs="宋体"/>
          <w:sz w:val="24"/>
          <w:szCs w:val="24"/>
          <w14:ligatures w14:val="none"/>
        </w:rPr>
      </w:pPr>
      <w:r w:rsidRPr="006F3402">
        <w:rPr>
          <w:rFonts w:ascii="仿宋" w:eastAsia="仿宋" w:hAnsi="仿宋" w:cs="宋体" w:hint="eastAsia"/>
          <w:sz w:val="24"/>
          <w:szCs w:val="24"/>
          <w14:ligatures w14:val="none"/>
        </w:rPr>
        <w:t>学院名称：</w:t>
      </w:r>
      <w:r>
        <w:rPr>
          <w:rFonts w:ascii="仿宋" w:eastAsia="仿宋" w:hAnsi="仿宋" w:cs="宋体" w:hint="eastAsia"/>
          <w:sz w:val="24"/>
          <w:szCs w:val="24"/>
          <w14:ligatures w14:val="none"/>
        </w:rPr>
        <w:t xml:space="preserve"> </w:t>
      </w:r>
      <w:r>
        <w:rPr>
          <w:rFonts w:ascii="仿宋" w:eastAsia="仿宋" w:hAnsi="仿宋" w:cs="宋体"/>
          <w:sz w:val="24"/>
          <w:szCs w:val="24"/>
          <w14:ligatures w14:val="none"/>
        </w:rPr>
        <w:t xml:space="preserve">           </w:t>
      </w:r>
      <w:r>
        <w:rPr>
          <w:rFonts w:ascii="仿宋" w:eastAsia="仿宋" w:hAnsi="仿宋" w:cs="宋体" w:hint="eastAsia"/>
          <w:sz w:val="24"/>
          <w:szCs w:val="24"/>
          <w14:ligatures w14:val="none"/>
        </w:rPr>
        <w:t xml:space="preserve">负责人： </w:t>
      </w:r>
      <w:r>
        <w:rPr>
          <w:rFonts w:ascii="仿宋" w:eastAsia="仿宋" w:hAnsi="仿宋" w:cs="宋体"/>
          <w:sz w:val="24"/>
          <w:szCs w:val="24"/>
          <w14:ligatures w14:val="none"/>
        </w:rPr>
        <w:t xml:space="preserve">            </w:t>
      </w:r>
      <w:r>
        <w:rPr>
          <w:rFonts w:ascii="仿宋" w:eastAsia="仿宋" w:hAnsi="仿宋" w:cs="宋体" w:hint="eastAsia"/>
          <w:sz w:val="24"/>
          <w:szCs w:val="24"/>
          <w14:ligatures w14:val="none"/>
        </w:rPr>
        <w:t>联系电话：</w:t>
      </w:r>
    </w:p>
    <w:p w14:paraId="3AF61350" w14:textId="77777777" w:rsidR="006F3402" w:rsidRPr="006F3402" w:rsidRDefault="006F3402" w:rsidP="006F3402">
      <w:pPr>
        <w:jc w:val="left"/>
        <w:rPr>
          <w:rFonts w:ascii="仿宋" w:eastAsia="仿宋" w:hAnsi="仿宋" w:cs="宋体"/>
          <w:sz w:val="24"/>
          <w:szCs w:val="24"/>
          <w14:ligatures w14:val="none"/>
        </w:rPr>
      </w:pPr>
    </w:p>
    <w:tbl>
      <w:tblPr>
        <w:tblStyle w:val="aa"/>
        <w:tblW w:w="8075" w:type="dxa"/>
        <w:jc w:val="center"/>
        <w:tblLook w:val="04A0" w:firstRow="1" w:lastRow="0" w:firstColumn="1" w:lastColumn="0" w:noHBand="0" w:noVBand="1"/>
      </w:tblPr>
      <w:tblGrid>
        <w:gridCol w:w="1382"/>
        <w:gridCol w:w="2259"/>
        <w:gridCol w:w="2308"/>
        <w:gridCol w:w="2126"/>
      </w:tblGrid>
      <w:tr w:rsidR="006F3402" w14:paraId="59A79B94" w14:textId="77777777" w:rsidTr="00EB0F64">
        <w:trPr>
          <w:jc w:val="center"/>
        </w:trPr>
        <w:tc>
          <w:tcPr>
            <w:tcW w:w="1382" w:type="dxa"/>
          </w:tcPr>
          <w:p w14:paraId="52E0FC73" w14:textId="1373C052" w:rsidR="006F3402" w:rsidRPr="006F3402" w:rsidRDefault="00EB0F64" w:rsidP="006F3402">
            <w:pPr>
              <w:widowControl/>
              <w:autoSpaceDE w:val="0"/>
              <w:autoSpaceDN w:val="0"/>
              <w:adjustRightInd w:val="0"/>
              <w:snapToGrid w:val="0"/>
              <w:spacing w:line="520" w:lineRule="exact"/>
              <w:jc w:val="center"/>
              <w:textAlignment w:val="baseline"/>
              <w:rPr>
                <w:rFonts w:ascii="仿宋" w:eastAsia="仿宋" w:hAnsi="仿宋" w:cs="Times New Roman"/>
                <w:noProof/>
                <w:snapToGrid w:val="0"/>
                <w:color w:val="000000"/>
                <w:kern w:val="0"/>
                <w:sz w:val="28"/>
                <w:szCs w:val="28"/>
                <w14:ligatures w14:val="none"/>
              </w:rPr>
            </w:pPr>
            <w:r>
              <w:rPr>
                <w:rFonts w:ascii="仿宋" w:eastAsia="仿宋" w:hAnsi="仿宋" w:cs="Times New Roman" w:hint="eastAsia"/>
                <w:noProof/>
                <w:snapToGrid w:val="0"/>
                <w:color w:val="000000"/>
                <w:kern w:val="0"/>
                <w:sz w:val="28"/>
                <w:szCs w:val="28"/>
                <w14:ligatures w14:val="none"/>
              </w:rPr>
              <w:t>类别</w:t>
            </w:r>
          </w:p>
        </w:tc>
        <w:tc>
          <w:tcPr>
            <w:tcW w:w="2259" w:type="dxa"/>
          </w:tcPr>
          <w:p w14:paraId="1C41B566" w14:textId="4835FCB0" w:rsidR="006F3402" w:rsidRPr="006F3402" w:rsidRDefault="006F3402" w:rsidP="006F3402">
            <w:pPr>
              <w:widowControl/>
              <w:autoSpaceDE w:val="0"/>
              <w:autoSpaceDN w:val="0"/>
              <w:adjustRightInd w:val="0"/>
              <w:snapToGrid w:val="0"/>
              <w:spacing w:line="520" w:lineRule="exact"/>
              <w:jc w:val="center"/>
              <w:textAlignment w:val="baseline"/>
              <w:rPr>
                <w:rFonts w:ascii="仿宋" w:eastAsia="仿宋" w:hAnsi="仿宋" w:cs="Times New Roman"/>
                <w:noProof/>
                <w:snapToGrid w:val="0"/>
                <w:color w:val="000000"/>
                <w:kern w:val="0"/>
                <w:sz w:val="24"/>
                <w:szCs w:val="24"/>
                <w14:ligatures w14:val="none"/>
              </w:rPr>
            </w:pPr>
            <w:r w:rsidRPr="006F3402">
              <w:rPr>
                <w:rFonts w:ascii="仿宋" w:eastAsia="仿宋" w:hAnsi="仿宋" w:cs="Times New Roman" w:hint="eastAsia"/>
                <w:noProof/>
                <w:snapToGrid w:val="0"/>
                <w:color w:val="000000"/>
                <w:kern w:val="0"/>
                <w:sz w:val="24"/>
                <w:szCs w:val="24"/>
                <w14:ligatures w14:val="none"/>
              </w:rPr>
              <w:t>舞蹈节市级展演</w:t>
            </w:r>
          </w:p>
        </w:tc>
        <w:tc>
          <w:tcPr>
            <w:tcW w:w="2308" w:type="dxa"/>
          </w:tcPr>
          <w:p w14:paraId="1FD8D9EE" w14:textId="3BC39884" w:rsidR="006F3402" w:rsidRPr="006F3402" w:rsidRDefault="006F3402" w:rsidP="006F3402">
            <w:pPr>
              <w:widowControl/>
              <w:autoSpaceDE w:val="0"/>
              <w:autoSpaceDN w:val="0"/>
              <w:adjustRightInd w:val="0"/>
              <w:snapToGrid w:val="0"/>
              <w:spacing w:line="520" w:lineRule="exact"/>
              <w:jc w:val="center"/>
              <w:textAlignment w:val="baseline"/>
              <w:rPr>
                <w:rFonts w:ascii="仿宋" w:eastAsia="仿宋" w:hAnsi="仿宋" w:cs="Times New Roman"/>
                <w:noProof/>
                <w:snapToGrid w:val="0"/>
                <w:color w:val="000000"/>
                <w:kern w:val="0"/>
                <w:sz w:val="24"/>
                <w:szCs w:val="24"/>
                <w14:ligatures w14:val="none"/>
              </w:rPr>
            </w:pPr>
            <w:r w:rsidRPr="006F3402">
              <w:rPr>
                <w:rFonts w:ascii="仿宋" w:eastAsia="仿宋" w:hAnsi="仿宋" w:cs="Times New Roman" w:hint="eastAsia"/>
                <w:noProof/>
                <w:snapToGrid w:val="0"/>
                <w:color w:val="000000"/>
                <w:kern w:val="0"/>
                <w:sz w:val="24"/>
                <w:szCs w:val="24"/>
                <w14:ligatures w14:val="none"/>
              </w:rPr>
              <w:t>舞蹈节网络展演</w:t>
            </w:r>
          </w:p>
        </w:tc>
        <w:tc>
          <w:tcPr>
            <w:tcW w:w="2126" w:type="dxa"/>
          </w:tcPr>
          <w:p w14:paraId="5D2D4B10" w14:textId="0F1BD179" w:rsidR="006F3402" w:rsidRPr="006F3402" w:rsidRDefault="006F3402" w:rsidP="006F3402">
            <w:pPr>
              <w:widowControl/>
              <w:autoSpaceDE w:val="0"/>
              <w:autoSpaceDN w:val="0"/>
              <w:adjustRightInd w:val="0"/>
              <w:snapToGrid w:val="0"/>
              <w:spacing w:line="520" w:lineRule="exact"/>
              <w:jc w:val="center"/>
              <w:textAlignment w:val="baseline"/>
              <w:rPr>
                <w:rFonts w:ascii="仿宋" w:eastAsia="仿宋" w:hAnsi="仿宋" w:cs="Times New Roman"/>
                <w:noProof/>
                <w:snapToGrid w:val="0"/>
                <w:color w:val="000000"/>
                <w:kern w:val="0"/>
                <w:sz w:val="24"/>
                <w:szCs w:val="24"/>
                <w14:ligatures w14:val="none"/>
              </w:rPr>
            </w:pPr>
            <w:r w:rsidRPr="006F3402">
              <w:rPr>
                <w:rFonts w:ascii="仿宋" w:eastAsia="仿宋" w:hAnsi="仿宋" w:cs="Times New Roman" w:hint="eastAsia"/>
                <w:noProof/>
                <w:snapToGrid w:val="0"/>
                <w:color w:val="000000"/>
                <w:kern w:val="0"/>
                <w:sz w:val="24"/>
                <w:szCs w:val="24"/>
                <w14:ligatures w14:val="none"/>
              </w:rPr>
              <w:t>戏剧节市级展演</w:t>
            </w:r>
          </w:p>
        </w:tc>
      </w:tr>
      <w:tr w:rsidR="006F3402" w14:paraId="06A3F183" w14:textId="77777777" w:rsidTr="00EB0F64">
        <w:trPr>
          <w:jc w:val="center"/>
        </w:trPr>
        <w:tc>
          <w:tcPr>
            <w:tcW w:w="1382" w:type="dxa"/>
          </w:tcPr>
          <w:p w14:paraId="5DFAD491" w14:textId="56F12FE7" w:rsidR="006F3402" w:rsidRPr="006F3402" w:rsidRDefault="006F3402" w:rsidP="006F3402">
            <w:pPr>
              <w:widowControl/>
              <w:autoSpaceDE w:val="0"/>
              <w:autoSpaceDN w:val="0"/>
              <w:adjustRightInd w:val="0"/>
              <w:snapToGrid w:val="0"/>
              <w:spacing w:line="520" w:lineRule="exact"/>
              <w:jc w:val="center"/>
              <w:textAlignment w:val="baseline"/>
              <w:rPr>
                <w:rFonts w:ascii="仿宋" w:eastAsia="仿宋" w:hAnsi="仿宋" w:cs="Times New Roman"/>
                <w:noProof/>
                <w:snapToGrid w:val="0"/>
                <w:color w:val="000000"/>
                <w:kern w:val="0"/>
                <w:sz w:val="28"/>
                <w:szCs w:val="28"/>
                <w14:ligatures w14:val="none"/>
              </w:rPr>
            </w:pPr>
            <w:r w:rsidRPr="006F3402">
              <w:rPr>
                <w:rFonts w:ascii="仿宋" w:eastAsia="仿宋" w:hAnsi="仿宋" w:cs="Times New Roman" w:hint="eastAsia"/>
                <w:noProof/>
                <w:snapToGrid w:val="0"/>
                <w:color w:val="000000"/>
                <w:kern w:val="0"/>
                <w:sz w:val="24"/>
                <w:szCs w:val="24"/>
                <w14:ligatures w14:val="none"/>
              </w:rPr>
              <w:t>是否参与</w:t>
            </w:r>
          </w:p>
        </w:tc>
        <w:tc>
          <w:tcPr>
            <w:tcW w:w="2259" w:type="dxa"/>
          </w:tcPr>
          <w:p w14:paraId="7AB9A09B" w14:textId="77777777" w:rsidR="006F3402" w:rsidRPr="006F3402" w:rsidRDefault="006F3402" w:rsidP="006F3402">
            <w:pPr>
              <w:widowControl/>
              <w:autoSpaceDE w:val="0"/>
              <w:autoSpaceDN w:val="0"/>
              <w:adjustRightInd w:val="0"/>
              <w:snapToGrid w:val="0"/>
              <w:spacing w:line="520" w:lineRule="exact"/>
              <w:jc w:val="center"/>
              <w:textAlignment w:val="baseline"/>
              <w:rPr>
                <w:rFonts w:ascii="仿宋" w:eastAsia="仿宋" w:hAnsi="仿宋" w:cs="Times New Roman"/>
                <w:noProof/>
                <w:snapToGrid w:val="0"/>
                <w:color w:val="000000"/>
                <w:kern w:val="0"/>
                <w:sz w:val="28"/>
                <w:szCs w:val="28"/>
                <w14:ligatures w14:val="none"/>
              </w:rPr>
            </w:pPr>
          </w:p>
        </w:tc>
        <w:tc>
          <w:tcPr>
            <w:tcW w:w="2308" w:type="dxa"/>
          </w:tcPr>
          <w:p w14:paraId="3E5343A9" w14:textId="77777777" w:rsidR="006F3402" w:rsidRPr="006F3402" w:rsidRDefault="006F3402" w:rsidP="006F3402">
            <w:pPr>
              <w:widowControl/>
              <w:autoSpaceDE w:val="0"/>
              <w:autoSpaceDN w:val="0"/>
              <w:adjustRightInd w:val="0"/>
              <w:snapToGrid w:val="0"/>
              <w:spacing w:line="520" w:lineRule="exact"/>
              <w:jc w:val="center"/>
              <w:textAlignment w:val="baseline"/>
              <w:rPr>
                <w:rFonts w:ascii="仿宋" w:eastAsia="仿宋" w:hAnsi="仿宋" w:cs="Times New Roman"/>
                <w:noProof/>
                <w:snapToGrid w:val="0"/>
                <w:color w:val="000000"/>
                <w:kern w:val="0"/>
                <w:sz w:val="28"/>
                <w:szCs w:val="28"/>
                <w14:ligatures w14:val="none"/>
              </w:rPr>
            </w:pPr>
          </w:p>
        </w:tc>
        <w:tc>
          <w:tcPr>
            <w:tcW w:w="2126" w:type="dxa"/>
          </w:tcPr>
          <w:p w14:paraId="1B576CDC" w14:textId="77777777" w:rsidR="006F3402" w:rsidRPr="006F3402" w:rsidRDefault="006F3402" w:rsidP="006F3402">
            <w:pPr>
              <w:widowControl/>
              <w:autoSpaceDE w:val="0"/>
              <w:autoSpaceDN w:val="0"/>
              <w:adjustRightInd w:val="0"/>
              <w:snapToGrid w:val="0"/>
              <w:spacing w:line="520" w:lineRule="exact"/>
              <w:jc w:val="center"/>
              <w:textAlignment w:val="baseline"/>
              <w:rPr>
                <w:rFonts w:ascii="仿宋" w:eastAsia="仿宋" w:hAnsi="仿宋" w:cs="Times New Roman"/>
                <w:noProof/>
                <w:snapToGrid w:val="0"/>
                <w:color w:val="000000"/>
                <w:kern w:val="0"/>
                <w:sz w:val="28"/>
                <w:szCs w:val="28"/>
                <w14:ligatures w14:val="none"/>
              </w:rPr>
            </w:pPr>
          </w:p>
        </w:tc>
      </w:tr>
    </w:tbl>
    <w:p w14:paraId="5B131EDB" w14:textId="413B274C" w:rsidR="007E6F08" w:rsidRDefault="007E6F08"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28"/>
          <w:szCs w:val="28"/>
          <w14:ligatures w14:val="none"/>
        </w:rPr>
      </w:pPr>
    </w:p>
    <w:p w14:paraId="54506CAA" w14:textId="77777777" w:rsidR="00EB0F64" w:rsidRDefault="00EB0F64"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28"/>
          <w:szCs w:val="28"/>
          <w14:ligatures w14:val="none"/>
        </w:rPr>
      </w:pPr>
    </w:p>
    <w:p w14:paraId="4EA7793D" w14:textId="77777777" w:rsidR="00EB0F64" w:rsidRDefault="00EB0F64"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28"/>
          <w:szCs w:val="28"/>
          <w14:ligatures w14:val="none"/>
        </w:rPr>
      </w:pPr>
    </w:p>
    <w:p w14:paraId="615AA6A3" w14:textId="77777777" w:rsidR="00EB0F64" w:rsidRDefault="00EB0F64"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28"/>
          <w:szCs w:val="28"/>
          <w14:ligatures w14:val="none"/>
        </w:rPr>
      </w:pPr>
    </w:p>
    <w:p w14:paraId="3A4224B4" w14:textId="77777777" w:rsidR="00EB0F64" w:rsidRDefault="00EB0F64"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28"/>
          <w:szCs w:val="28"/>
          <w14:ligatures w14:val="none"/>
        </w:rPr>
      </w:pPr>
    </w:p>
    <w:p w14:paraId="4DC6B21C" w14:textId="77777777" w:rsidR="00EB0F64" w:rsidRDefault="00EB0F64"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28"/>
          <w:szCs w:val="28"/>
          <w14:ligatures w14:val="none"/>
        </w:rPr>
      </w:pPr>
    </w:p>
    <w:p w14:paraId="07EE28B7" w14:textId="77777777" w:rsidR="00EB0F64" w:rsidRDefault="00EB0F64"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28"/>
          <w:szCs w:val="28"/>
          <w14:ligatures w14:val="none"/>
        </w:rPr>
      </w:pPr>
    </w:p>
    <w:p w14:paraId="527CB855" w14:textId="77777777" w:rsidR="00EB0F64" w:rsidRDefault="00EB0F64"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28"/>
          <w:szCs w:val="28"/>
          <w14:ligatures w14:val="none"/>
        </w:rPr>
      </w:pPr>
    </w:p>
    <w:p w14:paraId="5EA7A416" w14:textId="77777777" w:rsidR="00EB0F64" w:rsidRDefault="00EB0F64"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28"/>
          <w:szCs w:val="28"/>
          <w14:ligatures w14:val="none"/>
        </w:rPr>
      </w:pPr>
    </w:p>
    <w:p w14:paraId="6B6B0AB9" w14:textId="77777777" w:rsidR="00EB0F64" w:rsidRDefault="00EB0F64"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28"/>
          <w:szCs w:val="28"/>
          <w14:ligatures w14:val="none"/>
        </w:rPr>
      </w:pPr>
    </w:p>
    <w:p w14:paraId="49305ED4" w14:textId="77777777" w:rsidR="00D120E4" w:rsidRDefault="00D120E4"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28"/>
          <w:szCs w:val="28"/>
          <w14:ligatures w14:val="none"/>
        </w:rPr>
      </w:pPr>
    </w:p>
    <w:tbl>
      <w:tblPr>
        <w:tblpPr w:leftFromText="180" w:rightFromText="180" w:vertAnchor="text" w:horzAnchor="margin" w:tblpXSpec="center" w:tblpY="3218"/>
        <w:tblW w:w="9105"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9105"/>
      </w:tblGrid>
      <w:tr w:rsidR="00D120E4" w14:paraId="668CF8C4" w14:textId="77777777" w:rsidTr="0003507F">
        <w:trPr>
          <w:trHeight w:val="555"/>
        </w:trPr>
        <w:tc>
          <w:tcPr>
            <w:tcW w:w="9105" w:type="dxa"/>
          </w:tcPr>
          <w:p w14:paraId="7D740266" w14:textId="16604FAB" w:rsidR="00D120E4" w:rsidRDefault="00D120E4" w:rsidP="00D120E4">
            <w:pPr>
              <w:jc w:val="center"/>
              <w:rPr>
                <w:rFonts w:ascii="仿宋_GB2312" w:eastAsia="仿宋_GB2312"/>
                <w:sz w:val="32"/>
                <w:szCs w:val="32"/>
              </w:rPr>
            </w:pPr>
            <w:r>
              <w:rPr>
                <w:rFonts w:ascii="仿宋_GB2312" w:eastAsia="仿宋_GB2312" w:hint="eastAsia"/>
                <w:sz w:val="32"/>
                <w:szCs w:val="32"/>
              </w:rPr>
              <w:t>共青团北京青年政治学院委员会</w:t>
            </w:r>
            <w:r>
              <w:rPr>
                <w:rFonts w:ascii="仿宋_GB2312" w:eastAsia="仿宋_GB2312"/>
                <w:sz w:val="32"/>
                <w:szCs w:val="32"/>
              </w:rPr>
              <w:t xml:space="preserve">       2023年</w:t>
            </w:r>
            <w:r>
              <w:rPr>
                <w:rFonts w:ascii="仿宋_GB2312" w:eastAsia="仿宋_GB2312" w:hint="eastAsia"/>
                <w:sz w:val="32"/>
                <w:szCs w:val="32"/>
              </w:rPr>
              <w:t>4月1</w:t>
            </w:r>
            <w:r>
              <w:rPr>
                <w:rFonts w:ascii="仿宋_GB2312" w:eastAsia="仿宋_GB2312"/>
                <w:sz w:val="32"/>
                <w:szCs w:val="32"/>
              </w:rPr>
              <w:t>7日印发</w:t>
            </w:r>
          </w:p>
        </w:tc>
      </w:tr>
    </w:tbl>
    <w:p w14:paraId="725B06AE" w14:textId="77777777" w:rsidR="00D120E4" w:rsidRDefault="00D120E4" w:rsidP="00E95516">
      <w:pPr>
        <w:widowControl/>
        <w:autoSpaceDE w:val="0"/>
        <w:autoSpaceDN w:val="0"/>
        <w:adjustRightInd w:val="0"/>
        <w:snapToGrid w:val="0"/>
        <w:spacing w:line="520" w:lineRule="exact"/>
        <w:textAlignment w:val="baseline"/>
        <w:rPr>
          <w:rFonts w:ascii="仿宋" w:eastAsia="仿宋" w:hAnsi="仿宋" w:cs="Times New Roman"/>
          <w:noProof/>
          <w:snapToGrid w:val="0"/>
          <w:color w:val="000000"/>
          <w:kern w:val="0"/>
          <w:sz w:val="28"/>
          <w:szCs w:val="28"/>
          <w14:ligatures w14:val="none"/>
        </w:rPr>
      </w:pPr>
    </w:p>
    <w:sectPr w:rsidR="00D120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44ED4" w14:textId="77777777" w:rsidR="004A3DBC" w:rsidRDefault="004A3DBC" w:rsidP="00E24C25">
      <w:r>
        <w:separator/>
      </w:r>
    </w:p>
  </w:endnote>
  <w:endnote w:type="continuationSeparator" w:id="0">
    <w:p w14:paraId="0B756B8F" w14:textId="77777777" w:rsidR="004A3DBC" w:rsidRDefault="004A3DBC" w:rsidP="00E24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宋黑简体">
    <w:altName w:val="宋体"/>
    <w:charset w:val="86"/>
    <w:family w:val="auto"/>
    <w:pitch w:val="default"/>
    <w:sig w:usb0="00000000" w:usb1="00000000" w:usb2="00000012"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variable"/>
    <w:sig w:usb0="00000000" w:usb1="080E0000" w:usb2="00000010" w:usb3="00000000" w:csb0="00040001" w:csb1="00000000"/>
  </w:font>
  <w:font w:name="仿宋_GB2312">
    <w:altName w:val="仿宋"/>
    <w:charset w:val="86"/>
    <w:family w:val="modern"/>
    <w:pitch w:val="fixed"/>
    <w:sig w:usb0="00000003" w:usb1="080E0000" w:usb2="0000001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3FFA1" w14:textId="77777777" w:rsidR="004A3DBC" w:rsidRDefault="004A3DBC" w:rsidP="00E24C25">
      <w:r>
        <w:separator/>
      </w:r>
    </w:p>
  </w:footnote>
  <w:footnote w:type="continuationSeparator" w:id="0">
    <w:p w14:paraId="15E683C2" w14:textId="77777777" w:rsidR="004A3DBC" w:rsidRDefault="004A3DBC" w:rsidP="00E24C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42C"/>
    <w:rsid w:val="002013BF"/>
    <w:rsid w:val="0022443B"/>
    <w:rsid w:val="00263A90"/>
    <w:rsid w:val="00293DE7"/>
    <w:rsid w:val="0038242C"/>
    <w:rsid w:val="0049290A"/>
    <w:rsid w:val="004A3DBC"/>
    <w:rsid w:val="0055632F"/>
    <w:rsid w:val="006F3402"/>
    <w:rsid w:val="00746148"/>
    <w:rsid w:val="007E6F08"/>
    <w:rsid w:val="008A19FA"/>
    <w:rsid w:val="00927746"/>
    <w:rsid w:val="00AA24C4"/>
    <w:rsid w:val="00B44E54"/>
    <w:rsid w:val="00B625EA"/>
    <w:rsid w:val="00C36681"/>
    <w:rsid w:val="00D120E4"/>
    <w:rsid w:val="00D93EDD"/>
    <w:rsid w:val="00DA24CA"/>
    <w:rsid w:val="00E24C25"/>
    <w:rsid w:val="00E95516"/>
    <w:rsid w:val="00EB0F64"/>
    <w:rsid w:val="00F02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32977"/>
  <w15:chartTrackingRefBased/>
  <w15:docId w15:val="{46C0CD44-C0C4-4951-9894-DCC60E8AB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4C2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24C25"/>
    <w:rPr>
      <w:sz w:val="18"/>
      <w:szCs w:val="18"/>
      <w14:ligatures w14:val="none"/>
    </w:rPr>
  </w:style>
  <w:style w:type="paragraph" w:styleId="a5">
    <w:name w:val="footer"/>
    <w:basedOn w:val="a"/>
    <w:link w:val="a6"/>
    <w:uiPriority w:val="99"/>
    <w:unhideWhenUsed/>
    <w:rsid w:val="00E24C25"/>
    <w:pPr>
      <w:tabs>
        <w:tab w:val="center" w:pos="4153"/>
        <w:tab w:val="right" w:pos="8306"/>
      </w:tabs>
      <w:snapToGrid w:val="0"/>
      <w:jc w:val="left"/>
    </w:pPr>
    <w:rPr>
      <w:sz w:val="18"/>
      <w:szCs w:val="18"/>
    </w:rPr>
  </w:style>
  <w:style w:type="character" w:customStyle="1" w:styleId="a6">
    <w:name w:val="页脚 字符"/>
    <w:basedOn w:val="a0"/>
    <w:link w:val="a5"/>
    <w:uiPriority w:val="99"/>
    <w:rsid w:val="00E24C25"/>
    <w:rPr>
      <w:sz w:val="18"/>
      <w:szCs w:val="18"/>
      <w14:ligatures w14:val="none"/>
    </w:rPr>
  </w:style>
  <w:style w:type="character" w:styleId="a7">
    <w:name w:val="Hyperlink"/>
    <w:basedOn w:val="a0"/>
    <w:uiPriority w:val="99"/>
    <w:unhideWhenUsed/>
    <w:rsid w:val="00E95516"/>
    <w:rPr>
      <w:color w:val="0563C1" w:themeColor="hyperlink"/>
      <w:u w:val="single"/>
    </w:rPr>
  </w:style>
  <w:style w:type="character" w:customStyle="1" w:styleId="1">
    <w:name w:val="未处理的提及1"/>
    <w:basedOn w:val="a0"/>
    <w:uiPriority w:val="99"/>
    <w:semiHidden/>
    <w:unhideWhenUsed/>
    <w:rsid w:val="00E95516"/>
    <w:rPr>
      <w:color w:val="605E5C"/>
      <w:shd w:val="clear" w:color="auto" w:fill="E1DFDD"/>
    </w:rPr>
  </w:style>
  <w:style w:type="paragraph" w:styleId="a8">
    <w:name w:val="Date"/>
    <w:basedOn w:val="a"/>
    <w:next w:val="a"/>
    <w:link w:val="a9"/>
    <w:uiPriority w:val="99"/>
    <w:semiHidden/>
    <w:unhideWhenUsed/>
    <w:rsid w:val="00E95516"/>
    <w:pPr>
      <w:ind w:leftChars="2500" w:left="100"/>
    </w:pPr>
  </w:style>
  <w:style w:type="character" w:customStyle="1" w:styleId="a9">
    <w:name w:val="日期 字符"/>
    <w:basedOn w:val="a0"/>
    <w:link w:val="a8"/>
    <w:uiPriority w:val="99"/>
    <w:semiHidden/>
    <w:rsid w:val="00E95516"/>
  </w:style>
  <w:style w:type="table" w:styleId="aa">
    <w:name w:val="Table Grid"/>
    <w:basedOn w:val="a1"/>
    <w:uiPriority w:val="39"/>
    <w:rsid w:val="006F3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semiHidden/>
    <w:unhideWhenUsed/>
    <w:qFormat/>
    <w:rsid w:val="00EB0F64"/>
    <w:rPr>
      <w:rFonts w:ascii="Arial" w:hAnsi="Arial" w:cs="Arial"/>
      <w:snapToGrid w:val="0"/>
      <w:color w:val="000000"/>
      <w:kern w:val="0"/>
      <w:szCs w:val="21"/>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uanwei@bjypc.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534</Words>
  <Characters>3044</Characters>
  <Application>Microsoft Office Word</Application>
  <DocSecurity>0</DocSecurity>
  <Lines>25</Lines>
  <Paragraphs>7</Paragraphs>
  <ScaleCrop>false</ScaleCrop>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2023-04-17T08:22:00Z</dcterms:created>
  <dcterms:modified xsi:type="dcterms:W3CDTF">2023-04-18T00:35:00Z</dcterms:modified>
</cp:coreProperties>
</file>