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1AFE9" w14:textId="77777777" w:rsidR="0003519C" w:rsidRDefault="0003519C" w:rsidP="0003519C">
      <w:pPr>
        <w:jc w:val="distribute"/>
        <w:rPr>
          <w:rFonts w:ascii="方正宋黑简体" w:eastAsia="方正宋黑简体" w:hAnsi="方正宋黑简体" w:cs="方正宋黑简体"/>
          <w:b/>
          <w:bCs/>
          <w:color w:val="FF0000"/>
          <w:sz w:val="72"/>
          <w:szCs w:val="72"/>
        </w:rPr>
      </w:pPr>
      <w:r>
        <w:rPr>
          <w:rFonts w:ascii="方正宋黑简体" w:eastAsia="方正宋黑简体" w:hAnsi="方正宋黑简体" w:cs="方正宋黑简体" w:hint="eastAsia"/>
          <w:b/>
          <w:bCs/>
          <w:color w:val="FF0000"/>
          <w:sz w:val="72"/>
          <w:szCs w:val="72"/>
        </w:rPr>
        <w:t>共青团</w:t>
      </w:r>
    </w:p>
    <w:p w14:paraId="59B655E9" w14:textId="77777777" w:rsidR="0003519C" w:rsidRDefault="0003519C" w:rsidP="0003519C">
      <w:pPr>
        <w:jc w:val="distribute"/>
        <w:rPr>
          <w:rFonts w:ascii="宋体" w:hAnsi="宋体" w:cs="宋体"/>
          <w:b/>
          <w:bCs/>
          <w:sz w:val="44"/>
          <w:szCs w:val="44"/>
        </w:rPr>
      </w:pPr>
      <w:r>
        <w:rPr>
          <w:rFonts w:ascii="方正宋黑简体" w:eastAsia="方正宋黑简体" w:hAnsi="方正宋黑简体" w:cs="方正宋黑简体" w:hint="eastAsia"/>
          <w:b/>
          <w:bCs/>
          <w:color w:val="FF0000"/>
          <w:sz w:val="72"/>
          <w:szCs w:val="72"/>
        </w:rPr>
        <w:t>北京青年政治学院委员会</w:t>
      </w:r>
    </w:p>
    <w:p w14:paraId="430AA46F" w14:textId="77777777" w:rsidR="0003519C" w:rsidRDefault="0003519C" w:rsidP="0003519C">
      <w:pPr>
        <w:jc w:val="center"/>
        <w:rPr>
          <w:rFonts w:ascii="仿宋" w:eastAsia="仿宋" w:hAnsi="仿宋" w:cs="仿宋"/>
          <w:sz w:val="32"/>
          <w:szCs w:val="32"/>
        </w:rPr>
      </w:pPr>
      <w:r>
        <w:rPr>
          <w:rFonts w:ascii="仿宋" w:eastAsia="仿宋" w:hAnsi="仿宋" w:cs="仿宋" w:hint="eastAsia"/>
          <w:sz w:val="32"/>
          <w:szCs w:val="32"/>
        </w:rPr>
        <w:t>院团发</w:t>
      </w:r>
      <w:r>
        <w:rPr>
          <w:rFonts w:ascii="仿宋" w:eastAsia="仿宋" w:hAnsi="仿宋" w:cs="仿宋" w:hint="eastAsia"/>
          <w:kern w:val="0"/>
          <w:sz w:val="32"/>
          <w:szCs w:val="32"/>
        </w:rPr>
        <w:t>〔2024〕</w:t>
      </w:r>
      <w:r>
        <w:rPr>
          <w:rFonts w:ascii="仿宋" w:eastAsia="仿宋" w:hAnsi="仿宋" w:cs="仿宋"/>
          <w:kern w:val="0"/>
          <w:sz w:val="32"/>
          <w:szCs w:val="32"/>
        </w:rPr>
        <w:t>16</w:t>
      </w:r>
      <w:r>
        <w:rPr>
          <w:rFonts w:ascii="仿宋" w:eastAsia="仿宋" w:hAnsi="仿宋" w:cs="仿宋" w:hint="eastAsia"/>
          <w:sz w:val="32"/>
          <w:szCs w:val="32"/>
        </w:rPr>
        <w:t>号</w:t>
      </w:r>
    </w:p>
    <w:p w14:paraId="53CB3B60" w14:textId="554E85C4" w:rsidR="0003519C" w:rsidRPr="0003519C" w:rsidRDefault="0003519C" w:rsidP="0003519C">
      <w:pPr>
        <w:spacing w:line="560" w:lineRule="exact"/>
        <w:rPr>
          <w:rFonts w:ascii="宋体" w:hAnsi="宋体" w:cs="宋体"/>
          <w:b/>
          <w:bCs/>
          <w:sz w:val="44"/>
          <w:szCs w:val="44"/>
        </w:rPr>
      </w:pPr>
      <w:r w:rsidRPr="00572FB3">
        <w:rPr>
          <w:rFonts w:hint="eastAsia"/>
          <w:noProof/>
          <w:szCs w:val="22"/>
        </w:rPr>
        <mc:AlternateContent>
          <mc:Choice Requires="wps">
            <w:drawing>
              <wp:anchor distT="0" distB="0" distL="114300" distR="114300" simplePos="0" relativeHeight="251659264" behindDoc="0" locked="0" layoutInCell="1" allowOverlap="1" wp14:anchorId="31073CC4" wp14:editId="7DB2F42E">
                <wp:simplePos x="0" y="0"/>
                <wp:positionH relativeFrom="column">
                  <wp:posOffset>-414020</wp:posOffset>
                </wp:positionH>
                <wp:positionV relativeFrom="paragraph">
                  <wp:posOffset>64770</wp:posOffset>
                </wp:positionV>
                <wp:extent cx="6196330" cy="19050"/>
                <wp:effectExtent l="19050" t="19050" r="33020" b="19050"/>
                <wp:wrapNone/>
                <wp:docPr id="3" name="直接连接符 3"/>
                <wp:cNvGraphicFramePr/>
                <a:graphic xmlns:a="http://schemas.openxmlformats.org/drawingml/2006/main">
                  <a:graphicData uri="http://schemas.microsoft.com/office/word/2010/wordprocessingShape">
                    <wps:wsp>
                      <wps:cNvCnPr/>
                      <wps:spPr>
                        <a:xfrm flipV="1">
                          <a:off x="0" y="0"/>
                          <a:ext cx="6196330" cy="19050"/>
                        </a:xfrm>
                        <a:prstGeom prst="line">
                          <a:avLst/>
                        </a:prstGeom>
                        <a:noFill/>
                        <a:ln w="28575" cap="flat" cmpd="sng" algn="ctr">
                          <a:solidFill>
                            <a:srgbClr val="FF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DB5243E" id="直接连接符 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pt,5.1pt" to="455.3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" strokecolor="red" strokeweight="2.25pt">
                <v:stroke joinstyle="miter"/>
              </v:line>
            </w:pict>
          </mc:Fallback>
        </mc:AlternateContent>
      </w:r>
    </w:p>
    <w:p w14:paraId="50C1E072" w14:textId="77777777" w:rsidR="00B57671" w:rsidRDefault="00BD4291" w:rsidP="00E55ACC">
      <w:pPr>
        <w:widowControl/>
        <w:shd w:val="clear" w:color="auto" w:fill="FFFFFF"/>
        <w:jc w:val="center"/>
        <w:outlineLvl w:val="0"/>
        <w:rPr>
          <w:rFonts w:eastAsia="仿宋_GB2312"/>
          <w:b/>
          <w:snapToGrid w:val="0"/>
          <w:kern w:val="0"/>
          <w:sz w:val="44"/>
          <w:szCs w:val="44"/>
        </w:rPr>
      </w:pPr>
      <w:r>
        <w:rPr>
          <w:rFonts w:eastAsia="仿宋_GB2312" w:hint="eastAsia"/>
          <w:b/>
          <w:snapToGrid w:val="0"/>
          <w:kern w:val="0"/>
          <w:sz w:val="44"/>
          <w:szCs w:val="44"/>
        </w:rPr>
        <w:t>关于开展</w:t>
      </w:r>
      <w:r>
        <w:rPr>
          <w:rFonts w:eastAsia="仿宋_GB2312" w:hint="eastAsia"/>
          <w:b/>
          <w:snapToGrid w:val="0"/>
          <w:kern w:val="0"/>
          <w:sz w:val="44"/>
          <w:szCs w:val="44"/>
        </w:rPr>
        <w:t>2</w:t>
      </w:r>
      <w:r>
        <w:rPr>
          <w:rFonts w:eastAsia="仿宋_GB2312"/>
          <w:b/>
          <w:snapToGrid w:val="0"/>
          <w:kern w:val="0"/>
          <w:sz w:val="44"/>
          <w:szCs w:val="44"/>
        </w:rPr>
        <w:t>024</w:t>
      </w:r>
      <w:r>
        <w:rPr>
          <w:rFonts w:eastAsia="仿宋_GB2312" w:hint="eastAsia"/>
          <w:b/>
          <w:snapToGrid w:val="0"/>
          <w:kern w:val="0"/>
          <w:sz w:val="44"/>
          <w:szCs w:val="44"/>
        </w:rPr>
        <w:t>年北京青年政治学院</w:t>
      </w:r>
    </w:p>
    <w:p w14:paraId="38CC54CC" w14:textId="17DD9849" w:rsidR="00B57671" w:rsidRDefault="00BD4291" w:rsidP="00E55ACC">
      <w:pPr>
        <w:widowControl/>
        <w:shd w:val="clear" w:color="auto" w:fill="FFFFFF"/>
        <w:jc w:val="center"/>
        <w:outlineLvl w:val="0"/>
        <w:rPr>
          <w:rFonts w:eastAsia="仿宋_GB2312"/>
          <w:b/>
          <w:snapToGrid w:val="0"/>
          <w:kern w:val="0"/>
          <w:sz w:val="44"/>
          <w:szCs w:val="44"/>
        </w:rPr>
      </w:pPr>
      <w:r>
        <w:rPr>
          <w:rFonts w:eastAsia="仿宋_GB2312" w:hint="eastAsia"/>
          <w:b/>
          <w:snapToGrid w:val="0"/>
          <w:kern w:val="0"/>
          <w:sz w:val="44"/>
          <w:szCs w:val="44"/>
        </w:rPr>
        <w:t>“</w:t>
      </w:r>
      <w:r w:rsidR="00695666">
        <w:rPr>
          <w:rFonts w:eastAsia="仿宋_GB2312" w:hint="eastAsia"/>
          <w:b/>
          <w:snapToGrid w:val="0"/>
          <w:kern w:val="0"/>
          <w:sz w:val="44"/>
          <w:szCs w:val="44"/>
        </w:rPr>
        <w:t>青年服务国家</w:t>
      </w:r>
      <w:r>
        <w:rPr>
          <w:rFonts w:eastAsia="仿宋_GB2312" w:hint="eastAsia"/>
          <w:b/>
          <w:snapToGrid w:val="0"/>
          <w:kern w:val="0"/>
          <w:sz w:val="44"/>
          <w:szCs w:val="44"/>
        </w:rPr>
        <w:t>”暑期社会实践的通知</w:t>
      </w:r>
    </w:p>
    <w:p w14:paraId="11DDF8B8" w14:textId="77777777" w:rsidR="00B57671" w:rsidRDefault="00B57671" w:rsidP="00E55ACC">
      <w:pPr>
        <w:rPr>
          <w:rFonts w:ascii="仿宋_GB2312" w:eastAsia="仿宋_GB2312"/>
          <w:sz w:val="32"/>
          <w:szCs w:val="32"/>
        </w:rPr>
      </w:pPr>
    </w:p>
    <w:p w14:paraId="0B9B5FD2" w14:textId="77777777" w:rsidR="00B57671" w:rsidRDefault="00BD4291" w:rsidP="00E55ACC">
      <w:pPr>
        <w:rPr>
          <w:rFonts w:ascii="仿宋_GB2312" w:eastAsia="仿宋_GB2312"/>
          <w:sz w:val="32"/>
          <w:szCs w:val="32"/>
        </w:rPr>
      </w:pPr>
      <w:r>
        <w:rPr>
          <w:rFonts w:ascii="仿宋_GB2312" w:eastAsia="仿宋_GB2312" w:hint="eastAsia"/>
          <w:sz w:val="32"/>
          <w:szCs w:val="32"/>
        </w:rPr>
        <w:t>各二级学院团委、各团支部、广大同学：</w:t>
      </w:r>
    </w:p>
    <w:p w14:paraId="62B7BEDF" w14:textId="431D3674" w:rsidR="00B57671" w:rsidRDefault="00BD4291" w:rsidP="00E55ACC">
      <w:pPr>
        <w:widowControl/>
        <w:shd w:val="clear" w:color="auto" w:fill="FFFFFF"/>
        <w:ind w:firstLine="645"/>
        <w:jc w:val="left"/>
        <w:rPr>
          <w:rFonts w:eastAsia="仿宋_GB2312"/>
          <w:snapToGrid w:val="0"/>
          <w:kern w:val="0"/>
          <w:sz w:val="32"/>
          <w:szCs w:val="32"/>
        </w:rPr>
      </w:pPr>
      <w:r>
        <w:rPr>
          <w:rFonts w:eastAsia="仿宋_GB2312" w:hint="eastAsia"/>
          <w:snapToGrid w:val="0"/>
          <w:kern w:val="0"/>
          <w:sz w:val="32"/>
          <w:szCs w:val="32"/>
        </w:rPr>
        <w:t>为深入学习贯彻习近平新时代中国特色社会主义思想和党的二十大精神，落实习近平文化思想、习近平总书记五四青年节对全国广大青年寄语精神，引导帮助青年学生在社会课堂中受教育、长才干、作贡献，争做有理想、敢担当、能吃苦、肯奋斗的新时代好青年。根据</w:t>
      </w:r>
      <w:r w:rsidR="00D7561D" w:rsidRPr="00D7561D">
        <w:rPr>
          <w:rFonts w:eastAsia="仿宋_GB2312"/>
          <w:snapToGrid w:val="0"/>
          <w:kern w:val="0"/>
          <w:sz w:val="32"/>
          <w:szCs w:val="32"/>
        </w:rPr>
        <w:t>和团中央</w:t>
      </w:r>
      <w:r w:rsidR="00D7561D" w:rsidRPr="00D7561D">
        <w:rPr>
          <w:rFonts w:eastAsia="仿宋_GB2312"/>
          <w:snapToGrid w:val="0"/>
          <w:kern w:val="0"/>
          <w:sz w:val="32"/>
          <w:szCs w:val="32"/>
        </w:rPr>
        <w:t>“</w:t>
      </w:r>
      <w:r w:rsidR="00D7561D" w:rsidRPr="00D7561D">
        <w:rPr>
          <w:rFonts w:eastAsia="仿宋_GB2312"/>
          <w:snapToGrid w:val="0"/>
          <w:kern w:val="0"/>
          <w:sz w:val="32"/>
          <w:szCs w:val="32"/>
        </w:rPr>
        <w:t>三下乡</w:t>
      </w:r>
      <w:r w:rsidR="00D7561D" w:rsidRPr="00D7561D">
        <w:rPr>
          <w:rFonts w:eastAsia="仿宋_GB2312"/>
          <w:snapToGrid w:val="0"/>
          <w:kern w:val="0"/>
          <w:sz w:val="32"/>
          <w:szCs w:val="32"/>
        </w:rPr>
        <w:t>”</w:t>
      </w:r>
      <w:r w:rsidR="00D7561D" w:rsidRPr="00D7561D">
        <w:rPr>
          <w:rFonts w:eastAsia="仿宋_GB2312"/>
          <w:snapToGrid w:val="0"/>
          <w:kern w:val="0"/>
          <w:sz w:val="32"/>
          <w:szCs w:val="32"/>
        </w:rPr>
        <w:t>社会实践工作要求</w:t>
      </w:r>
      <w:r w:rsidR="00D7561D" w:rsidRPr="00D7561D">
        <w:rPr>
          <w:rFonts w:eastAsia="仿宋_GB2312" w:hint="eastAsia"/>
          <w:snapToGrid w:val="0"/>
          <w:kern w:val="0"/>
          <w:sz w:val="32"/>
          <w:szCs w:val="32"/>
        </w:rPr>
        <w:t>和</w:t>
      </w:r>
      <w:r w:rsidR="008628EC" w:rsidRPr="008628EC">
        <w:rPr>
          <w:rFonts w:eastAsia="仿宋_GB2312" w:hint="eastAsia"/>
          <w:snapToGrid w:val="0"/>
          <w:kern w:val="0"/>
          <w:sz w:val="32"/>
          <w:szCs w:val="32"/>
        </w:rPr>
        <w:t>共青团北京市委员会</w:t>
      </w:r>
      <w:r w:rsidR="008628EC">
        <w:rPr>
          <w:rFonts w:eastAsia="仿宋_GB2312" w:hint="eastAsia"/>
          <w:snapToGrid w:val="0"/>
          <w:kern w:val="0"/>
          <w:sz w:val="32"/>
          <w:szCs w:val="32"/>
        </w:rPr>
        <w:t>“</w:t>
      </w:r>
      <w:r w:rsidR="008628EC" w:rsidRPr="008628EC">
        <w:rPr>
          <w:rFonts w:eastAsia="仿宋_GB2312" w:hint="eastAsia"/>
          <w:snapToGrid w:val="0"/>
          <w:kern w:val="0"/>
          <w:sz w:val="32"/>
          <w:szCs w:val="32"/>
        </w:rPr>
        <w:t>关于开展</w:t>
      </w:r>
      <w:r w:rsidR="008628EC" w:rsidRPr="008628EC">
        <w:rPr>
          <w:rFonts w:eastAsia="仿宋_GB2312" w:hint="eastAsia"/>
          <w:snapToGrid w:val="0"/>
          <w:kern w:val="0"/>
          <w:sz w:val="32"/>
          <w:szCs w:val="32"/>
        </w:rPr>
        <w:t>2024</w:t>
      </w:r>
      <w:r w:rsidR="008628EC" w:rsidRPr="008628EC">
        <w:rPr>
          <w:rFonts w:eastAsia="仿宋_GB2312" w:hint="eastAsia"/>
          <w:snapToGrid w:val="0"/>
          <w:kern w:val="0"/>
          <w:sz w:val="32"/>
          <w:szCs w:val="32"/>
        </w:rPr>
        <w:t>年“</w:t>
      </w:r>
      <w:r w:rsidR="008628EC">
        <w:rPr>
          <w:rFonts w:eastAsia="仿宋_GB2312" w:hint="eastAsia"/>
          <w:snapToGrid w:val="0"/>
          <w:kern w:val="0"/>
          <w:sz w:val="32"/>
          <w:szCs w:val="32"/>
        </w:rPr>
        <w:t>青年服务国家</w:t>
      </w:r>
      <w:r w:rsidR="008628EC" w:rsidRPr="008628EC">
        <w:rPr>
          <w:rFonts w:eastAsia="仿宋_GB2312" w:hint="eastAsia"/>
          <w:snapToGrid w:val="0"/>
          <w:kern w:val="0"/>
          <w:sz w:val="32"/>
          <w:szCs w:val="32"/>
        </w:rPr>
        <w:t>”</w:t>
      </w:r>
      <w:r w:rsidR="008628EC">
        <w:rPr>
          <w:rFonts w:eastAsia="仿宋_GB2312" w:hint="eastAsia"/>
          <w:snapToGrid w:val="0"/>
          <w:kern w:val="0"/>
          <w:sz w:val="32"/>
          <w:szCs w:val="32"/>
        </w:rPr>
        <w:t>首都大学生</w:t>
      </w:r>
      <w:r w:rsidR="008628EC" w:rsidRPr="008628EC">
        <w:rPr>
          <w:rFonts w:eastAsia="仿宋_GB2312" w:hint="eastAsia"/>
          <w:snapToGrid w:val="0"/>
          <w:kern w:val="0"/>
          <w:sz w:val="32"/>
          <w:szCs w:val="32"/>
        </w:rPr>
        <w:t>暑期社会实践</w:t>
      </w:r>
      <w:r w:rsidR="008628EC">
        <w:rPr>
          <w:rFonts w:eastAsia="仿宋_GB2312" w:hint="eastAsia"/>
          <w:snapToGrid w:val="0"/>
          <w:kern w:val="0"/>
          <w:sz w:val="32"/>
          <w:szCs w:val="32"/>
        </w:rPr>
        <w:t>工作的</w:t>
      </w:r>
      <w:r w:rsidR="008628EC" w:rsidRPr="008628EC">
        <w:rPr>
          <w:rFonts w:eastAsia="仿宋_GB2312" w:hint="eastAsia"/>
          <w:snapToGrid w:val="0"/>
          <w:kern w:val="0"/>
          <w:sz w:val="32"/>
          <w:szCs w:val="32"/>
        </w:rPr>
        <w:t>通知</w:t>
      </w:r>
      <w:r w:rsidR="008628EC">
        <w:rPr>
          <w:rFonts w:eastAsia="仿宋_GB2312" w:hint="eastAsia"/>
          <w:snapToGrid w:val="0"/>
          <w:kern w:val="0"/>
          <w:sz w:val="32"/>
          <w:szCs w:val="32"/>
        </w:rPr>
        <w:t>”文件要求</w:t>
      </w:r>
      <w:r>
        <w:rPr>
          <w:rFonts w:eastAsia="仿宋_GB2312" w:hint="eastAsia"/>
          <w:snapToGrid w:val="0"/>
          <w:kern w:val="0"/>
          <w:sz w:val="32"/>
          <w:szCs w:val="32"/>
        </w:rPr>
        <w:t>，决定在全校范围内开展</w:t>
      </w:r>
      <w:r>
        <w:rPr>
          <w:rFonts w:eastAsia="仿宋_GB2312" w:hint="eastAsia"/>
          <w:snapToGrid w:val="0"/>
          <w:kern w:val="0"/>
          <w:sz w:val="32"/>
          <w:szCs w:val="32"/>
        </w:rPr>
        <w:t>2024</w:t>
      </w:r>
      <w:r>
        <w:rPr>
          <w:rFonts w:eastAsia="仿宋_GB2312" w:hint="eastAsia"/>
          <w:snapToGrid w:val="0"/>
          <w:kern w:val="0"/>
          <w:sz w:val="32"/>
          <w:szCs w:val="32"/>
        </w:rPr>
        <w:t>年北京青年政治学院“</w:t>
      </w:r>
      <w:r w:rsidR="00695666" w:rsidRPr="00695666">
        <w:rPr>
          <w:rFonts w:eastAsia="仿宋_GB2312" w:hint="eastAsia"/>
          <w:snapToGrid w:val="0"/>
          <w:kern w:val="0"/>
          <w:sz w:val="32"/>
          <w:szCs w:val="32"/>
        </w:rPr>
        <w:t>青年服务国家</w:t>
      </w:r>
      <w:r>
        <w:rPr>
          <w:rFonts w:eastAsia="仿宋_GB2312" w:hint="eastAsia"/>
          <w:snapToGrid w:val="0"/>
          <w:kern w:val="0"/>
          <w:sz w:val="32"/>
          <w:szCs w:val="32"/>
        </w:rPr>
        <w:t>”暑期社会实践活动：</w:t>
      </w:r>
    </w:p>
    <w:p w14:paraId="3E226B12"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一、活动主题</w:t>
      </w:r>
    </w:p>
    <w:p w14:paraId="49726742" w14:textId="77777777" w:rsidR="00B57671" w:rsidRDefault="00BD4291" w:rsidP="00E55ACC">
      <w:pPr>
        <w:widowControl/>
        <w:shd w:val="clear" w:color="auto" w:fill="FFFFFF"/>
        <w:ind w:firstLine="645"/>
        <w:jc w:val="left"/>
        <w:rPr>
          <w:rFonts w:eastAsia="仿宋_GB2312"/>
          <w:snapToGrid w:val="0"/>
          <w:kern w:val="0"/>
          <w:sz w:val="32"/>
          <w:szCs w:val="32"/>
        </w:rPr>
      </w:pPr>
      <w:r>
        <w:rPr>
          <w:rFonts w:eastAsia="仿宋_GB2312" w:hint="eastAsia"/>
          <w:snapToGrid w:val="0"/>
          <w:kern w:val="0"/>
          <w:sz w:val="32"/>
          <w:szCs w:val="32"/>
        </w:rPr>
        <w:t>青春为中国式现代化挺膺担当</w:t>
      </w:r>
    </w:p>
    <w:p w14:paraId="44F02106"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二、活动形式</w:t>
      </w:r>
    </w:p>
    <w:p w14:paraId="4B2FB90C" w14:textId="14D45960" w:rsidR="00B57671" w:rsidRDefault="00BD4291" w:rsidP="00E55ACC">
      <w:pPr>
        <w:widowControl/>
        <w:shd w:val="clear" w:color="auto" w:fill="FFFFFF"/>
        <w:ind w:firstLine="645"/>
        <w:rPr>
          <w:rFonts w:eastAsia="仿宋_GB2312"/>
          <w:snapToGrid w:val="0"/>
          <w:kern w:val="0"/>
          <w:sz w:val="32"/>
          <w:szCs w:val="32"/>
        </w:rPr>
      </w:pPr>
      <w:r>
        <w:rPr>
          <w:rFonts w:eastAsia="仿宋_GB2312" w:hint="eastAsia"/>
          <w:snapToGrid w:val="0"/>
          <w:kern w:val="0"/>
          <w:sz w:val="32"/>
          <w:szCs w:val="32"/>
        </w:rPr>
        <w:lastRenderedPageBreak/>
        <w:t>以二级学院团委为单位组织，集中资源，配强指导，允许跨专业、跨学院组队。各二级学院在广泛参与的基础上，组织选拔院级重点团队。鼓励各实践团队结合“挑战杯”“创新创业大赛”“模拟政协提案大赛”</w:t>
      </w:r>
      <w:r w:rsidR="008628EC">
        <w:rPr>
          <w:rFonts w:eastAsia="仿宋_GB2312" w:hint="eastAsia"/>
          <w:snapToGrid w:val="0"/>
          <w:kern w:val="0"/>
          <w:sz w:val="32"/>
          <w:szCs w:val="32"/>
        </w:rPr>
        <w:t>“圆满假期”</w:t>
      </w:r>
      <w:r>
        <w:rPr>
          <w:rFonts w:eastAsia="仿宋_GB2312" w:hint="eastAsia"/>
          <w:snapToGrid w:val="0"/>
          <w:kern w:val="0"/>
          <w:sz w:val="32"/>
          <w:szCs w:val="32"/>
        </w:rPr>
        <w:t>等各级各类赛事</w:t>
      </w:r>
      <w:r w:rsidR="00CD0D55">
        <w:rPr>
          <w:rFonts w:eastAsia="仿宋_GB2312" w:hint="eastAsia"/>
          <w:snapToGrid w:val="0"/>
          <w:kern w:val="0"/>
          <w:sz w:val="32"/>
          <w:szCs w:val="32"/>
        </w:rPr>
        <w:t>或活动</w:t>
      </w:r>
      <w:r>
        <w:rPr>
          <w:rFonts w:eastAsia="仿宋_GB2312" w:hint="eastAsia"/>
          <w:snapToGrid w:val="0"/>
          <w:kern w:val="0"/>
          <w:sz w:val="32"/>
          <w:szCs w:val="32"/>
        </w:rPr>
        <w:t>开展暑期社会实践。各二级学院选派具有丰富经验的优秀教师作为指导教师，保证每支实践队都有指导教师，确保学生在各实践环节得到及时引导，困难和问题得到及时解决，各项活动安全有序展开。</w:t>
      </w:r>
    </w:p>
    <w:p w14:paraId="00DAE159"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三、活动内容</w:t>
      </w:r>
    </w:p>
    <w:p w14:paraId="316E0D36" w14:textId="4190FFEF" w:rsidR="008628EC" w:rsidRPr="00F53777" w:rsidRDefault="008628EC" w:rsidP="00E55ACC">
      <w:pPr>
        <w:pStyle w:val="ptextindent2"/>
        <w:shd w:val="clear" w:color="auto" w:fill="FFFFFF"/>
        <w:spacing w:before="0" w:beforeAutospacing="0" w:after="0" w:afterAutospacing="0"/>
        <w:ind w:firstLineChars="200" w:firstLine="643"/>
        <w:textAlignment w:val="baseline"/>
        <w:rPr>
          <w:rFonts w:ascii="Times New Roman" w:eastAsia="仿宋_GB2312" w:hAnsi="Times New Roman" w:cs="Times New Roman"/>
          <w:b/>
          <w:bCs/>
          <w:snapToGrid w:val="0"/>
          <w:kern w:val="2"/>
          <w:sz w:val="32"/>
          <w:szCs w:val="32"/>
        </w:rPr>
      </w:pPr>
      <w:r w:rsidRPr="00F53777">
        <w:rPr>
          <w:rFonts w:ascii="Times New Roman" w:eastAsia="仿宋_GB2312" w:hAnsi="Times New Roman" w:cs="Times New Roman" w:hint="eastAsia"/>
          <w:b/>
          <w:bCs/>
          <w:snapToGrid w:val="0"/>
          <w:kern w:val="2"/>
          <w:sz w:val="32"/>
          <w:szCs w:val="32"/>
        </w:rPr>
        <w:t>行动一：面向青年书写中国式现代化新篇章打造八个重点项目</w:t>
      </w:r>
    </w:p>
    <w:p w14:paraId="65FD9B78" w14:textId="293A73BA" w:rsidR="008628EC"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t>围绕学习宣传贯彻习近平新时代中国特色社会主义思想和党的二十大精神，服务国家“十四五”规划和首都高质量发展大局，通过理论宣讲、社会观察、调查研究、公益服务、生产劳动、创新创业、挂职锻炼等方式，围绕学习习近平新时代中国特色社会主义思想等主题设计系列“青”字号实践品牌，组织动员广大青年师生躬身社会实践，为中国式现代化挺膺担当。</w:t>
      </w:r>
    </w:p>
    <w:p w14:paraId="4D42360A" w14:textId="77777777" w:rsidR="008628EC" w:rsidRPr="00F53777" w:rsidRDefault="008628EC" w:rsidP="00E55ACC">
      <w:pPr>
        <w:widowControl/>
        <w:shd w:val="clear" w:color="auto" w:fill="FFFFFF"/>
        <w:ind w:firstLineChars="200" w:firstLine="643"/>
        <w:jc w:val="left"/>
        <w:rPr>
          <w:rFonts w:eastAsia="仿宋_GB2312"/>
          <w:snapToGrid w:val="0"/>
          <w:kern w:val="0"/>
          <w:sz w:val="32"/>
          <w:szCs w:val="32"/>
        </w:rPr>
      </w:pPr>
      <w:r w:rsidRPr="00F53777">
        <w:rPr>
          <w:rFonts w:eastAsia="仿宋_GB2312" w:hint="eastAsia"/>
          <w:b/>
          <w:bCs/>
          <w:snapToGrid w:val="0"/>
          <w:sz w:val="32"/>
          <w:szCs w:val="32"/>
        </w:rPr>
        <w:t>（一）“青学思想”创新基层理论宣讲项目</w:t>
      </w:r>
    </w:p>
    <w:p w14:paraId="0020099C" w14:textId="284FB032" w:rsidR="008628EC" w:rsidRPr="00F53777"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t>聚焦学习贯彻习近平新时代中国特色社会主义思想，巩固拓展团员和青年主题教育成果，组织和引导学生将理论学习和社会实践相贯通，努力掌握这一科学思想的世界观、方法论和贯穿其中的立场观点方法，结合学习领会习近平总书记对青年学生寄语精神、《习近平与大学生朋友们》（第一、二卷）等内容，面向基层群众和青少年群体开展小规模、互动式、接地气的宣传宣讲。</w:t>
      </w:r>
    </w:p>
    <w:p w14:paraId="681D4F54" w14:textId="3FE2D87A" w:rsidR="008628EC" w:rsidRDefault="008628EC" w:rsidP="00E55ACC">
      <w:pPr>
        <w:widowControl/>
        <w:shd w:val="clear" w:color="auto" w:fill="FFFFFF"/>
        <w:ind w:firstLineChars="200" w:firstLine="643"/>
        <w:jc w:val="left"/>
        <w:rPr>
          <w:rFonts w:eastAsia="仿宋_GB2312"/>
          <w:b/>
          <w:bCs/>
          <w:snapToGrid w:val="0"/>
          <w:sz w:val="32"/>
          <w:szCs w:val="32"/>
        </w:rPr>
      </w:pPr>
      <w:r w:rsidRPr="00F53777">
        <w:rPr>
          <w:rFonts w:eastAsia="仿宋_GB2312" w:hint="eastAsia"/>
          <w:b/>
          <w:bCs/>
          <w:snapToGrid w:val="0"/>
          <w:sz w:val="32"/>
          <w:szCs w:val="32"/>
        </w:rPr>
        <w:lastRenderedPageBreak/>
        <w:t>（二）“青心家国”弘扬爱国主义精神项目</w:t>
      </w:r>
    </w:p>
    <w:p w14:paraId="4779496B" w14:textId="52A36D0A" w:rsidR="008628EC" w:rsidRPr="00F53777"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t>围绕庆祝新中国成立</w:t>
      </w:r>
      <w:r w:rsidRPr="00F53777">
        <w:rPr>
          <w:rFonts w:eastAsia="仿宋_GB2312" w:hint="eastAsia"/>
          <w:snapToGrid w:val="0"/>
          <w:kern w:val="0"/>
          <w:sz w:val="32"/>
          <w:szCs w:val="32"/>
        </w:rPr>
        <w:t>75</w:t>
      </w:r>
      <w:r w:rsidRPr="00F53777">
        <w:rPr>
          <w:rFonts w:eastAsia="仿宋_GB2312" w:hint="eastAsia"/>
          <w:snapToGrid w:val="0"/>
          <w:kern w:val="0"/>
          <w:sz w:val="32"/>
          <w:szCs w:val="32"/>
        </w:rPr>
        <w:t>周年，到爱国主义教育基地、革命传统教育基地开展仪式教育、学习体验、调查研究等，深刻领悟党的领导、领袖领航、制度优势、人民力量的关键作用，树立爱党报国信念、担当时代使命责任。</w:t>
      </w:r>
    </w:p>
    <w:p w14:paraId="1302786C" w14:textId="77777777" w:rsidR="008628EC" w:rsidRPr="00F53777" w:rsidRDefault="008628EC" w:rsidP="00E55ACC">
      <w:pPr>
        <w:widowControl/>
        <w:shd w:val="clear" w:color="auto" w:fill="FFFFFF"/>
        <w:ind w:firstLineChars="200" w:firstLine="643"/>
        <w:jc w:val="left"/>
        <w:rPr>
          <w:rFonts w:eastAsia="仿宋_GB2312"/>
          <w:b/>
          <w:bCs/>
          <w:snapToGrid w:val="0"/>
          <w:sz w:val="32"/>
          <w:szCs w:val="32"/>
        </w:rPr>
      </w:pPr>
      <w:r w:rsidRPr="00F53777">
        <w:rPr>
          <w:rFonts w:eastAsia="仿宋_GB2312" w:hint="eastAsia"/>
          <w:b/>
          <w:bCs/>
          <w:snapToGrid w:val="0"/>
          <w:sz w:val="32"/>
          <w:szCs w:val="32"/>
        </w:rPr>
        <w:t>（三）“青悟初心”追寻时代发展足迹项目</w:t>
      </w:r>
    </w:p>
    <w:p w14:paraId="60D285F3" w14:textId="77777777" w:rsidR="008628EC" w:rsidRPr="00F53777"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t>聚焦习近平总书记在全国各地的重要指示批示和讲话精神，立足新时代以来发展取得重大突破的重点地区，在习近平总书记去过的乡镇、街道、社区、农村等进行实地调研学习，亲身感受习近平新时代中国特色社会主义思想在中华大地的生动实践，亲身感悟习近平总书记思想伟力给中华大地带来的深刻变化。</w:t>
      </w:r>
    </w:p>
    <w:p w14:paraId="07699665" w14:textId="77777777" w:rsidR="008628EC" w:rsidRPr="00F53777" w:rsidRDefault="008628EC" w:rsidP="00E55ACC">
      <w:pPr>
        <w:widowControl/>
        <w:shd w:val="clear" w:color="auto" w:fill="FFFFFF"/>
        <w:ind w:firstLineChars="200" w:firstLine="643"/>
        <w:jc w:val="left"/>
        <w:rPr>
          <w:rFonts w:eastAsia="仿宋_GB2312"/>
          <w:b/>
          <w:bCs/>
          <w:snapToGrid w:val="0"/>
          <w:sz w:val="32"/>
          <w:szCs w:val="32"/>
        </w:rPr>
      </w:pPr>
      <w:r w:rsidRPr="00F53777">
        <w:rPr>
          <w:rFonts w:eastAsia="仿宋_GB2312" w:hint="eastAsia"/>
          <w:b/>
          <w:bCs/>
          <w:snapToGrid w:val="0"/>
          <w:sz w:val="32"/>
          <w:szCs w:val="32"/>
        </w:rPr>
        <w:t>（四）“青扬文化”传承中华优秀文化项目</w:t>
      </w:r>
    </w:p>
    <w:p w14:paraId="78BB4F5E" w14:textId="21AB904D" w:rsidR="008628EC" w:rsidRPr="00F53777"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t>深入学习贯彻习近平文化思想，通过广泛开展和参与非遗展演、文物保护、艺术创作、展馆参观等实践活动，领会“两个结合”的重大意义，传承弘扬中华优秀传统文化、革命文化、社会主义先进文化，进一步增强历史自信、文化自信。</w:t>
      </w:r>
    </w:p>
    <w:p w14:paraId="44E0CF92" w14:textId="77777777" w:rsidR="008628EC" w:rsidRPr="00F53777" w:rsidRDefault="008628EC" w:rsidP="00E55ACC">
      <w:pPr>
        <w:widowControl/>
        <w:shd w:val="clear" w:color="auto" w:fill="FFFFFF"/>
        <w:ind w:firstLineChars="200" w:firstLine="643"/>
        <w:jc w:val="left"/>
        <w:rPr>
          <w:rFonts w:eastAsia="仿宋_GB2312"/>
          <w:b/>
          <w:bCs/>
          <w:snapToGrid w:val="0"/>
          <w:sz w:val="32"/>
          <w:szCs w:val="32"/>
        </w:rPr>
      </w:pPr>
      <w:r w:rsidRPr="00F53777">
        <w:rPr>
          <w:rFonts w:eastAsia="仿宋_GB2312" w:hint="eastAsia"/>
          <w:b/>
          <w:bCs/>
          <w:snapToGrid w:val="0"/>
          <w:sz w:val="32"/>
          <w:szCs w:val="32"/>
        </w:rPr>
        <w:t>（五）“青振乡建”助力乡村全面振兴项目</w:t>
      </w:r>
    </w:p>
    <w:p w14:paraId="7F87E8C8" w14:textId="14D60843" w:rsidR="008628EC" w:rsidRPr="00F53777"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t>学习贯彻习近平总书记给中国农业大学科技小院的学生回信精神，深入乡村特别是</w:t>
      </w:r>
      <w:r>
        <w:rPr>
          <w:rFonts w:eastAsia="仿宋_GB2312" w:hint="eastAsia"/>
          <w:snapToGrid w:val="0"/>
          <w:kern w:val="0"/>
          <w:sz w:val="32"/>
          <w:szCs w:val="32"/>
        </w:rPr>
        <w:t>160</w:t>
      </w:r>
      <w:r w:rsidRPr="00F53777">
        <w:rPr>
          <w:rFonts w:eastAsia="仿宋_GB2312" w:hint="eastAsia"/>
          <w:snapToGrid w:val="0"/>
          <w:kern w:val="0"/>
          <w:sz w:val="32"/>
          <w:szCs w:val="32"/>
        </w:rPr>
        <w:t>个国家乡村振兴重点帮扶县，运用专业知识开展科技支农以及卫生医疗、基层治理、生态环保等活动。鼓励通过在基层团组织兼职等方式，引导学生关注乡村发展、投身乡村振兴。</w:t>
      </w:r>
    </w:p>
    <w:p w14:paraId="1BFA2B35" w14:textId="77777777" w:rsidR="008628EC" w:rsidRPr="00F53777" w:rsidRDefault="008628EC" w:rsidP="00E55ACC">
      <w:pPr>
        <w:widowControl/>
        <w:shd w:val="clear" w:color="auto" w:fill="FFFFFF"/>
        <w:ind w:firstLineChars="200" w:firstLine="643"/>
        <w:jc w:val="left"/>
        <w:rPr>
          <w:rFonts w:eastAsia="仿宋_GB2312"/>
          <w:b/>
          <w:bCs/>
          <w:snapToGrid w:val="0"/>
          <w:sz w:val="32"/>
          <w:szCs w:val="32"/>
        </w:rPr>
      </w:pPr>
      <w:r w:rsidRPr="00F53777">
        <w:rPr>
          <w:rFonts w:eastAsia="仿宋_GB2312" w:hint="eastAsia"/>
          <w:b/>
          <w:bCs/>
          <w:snapToGrid w:val="0"/>
          <w:sz w:val="32"/>
          <w:szCs w:val="32"/>
        </w:rPr>
        <w:t>（六）“青砺基层”提升基层治理效能项目</w:t>
      </w:r>
    </w:p>
    <w:p w14:paraId="67584F1E" w14:textId="7207B8B2" w:rsidR="008628EC" w:rsidRPr="00F53777"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lastRenderedPageBreak/>
        <w:t>进社区、进学校、进企业、进农村，在基层一线与群众同吃同住同劳动，紧密结合自身学科专业，广泛开展科技推广、健康义诊、教育帮扶、法治宣讲、金融普及、粮食节约等特色实践服务。</w:t>
      </w:r>
    </w:p>
    <w:p w14:paraId="41E01AF3" w14:textId="324873E3" w:rsidR="008628EC" w:rsidRPr="00F53777" w:rsidRDefault="008628EC" w:rsidP="00E55ACC">
      <w:pPr>
        <w:widowControl/>
        <w:shd w:val="clear" w:color="auto" w:fill="FFFFFF"/>
        <w:ind w:firstLineChars="200" w:firstLine="643"/>
        <w:jc w:val="left"/>
        <w:rPr>
          <w:rFonts w:eastAsia="仿宋_GB2312"/>
          <w:b/>
          <w:bCs/>
          <w:snapToGrid w:val="0"/>
          <w:sz w:val="32"/>
          <w:szCs w:val="32"/>
        </w:rPr>
      </w:pPr>
      <w:r w:rsidRPr="00F53777">
        <w:rPr>
          <w:rFonts w:eastAsia="仿宋_GB2312" w:hint="eastAsia"/>
          <w:b/>
          <w:bCs/>
          <w:snapToGrid w:val="0"/>
          <w:sz w:val="32"/>
          <w:szCs w:val="32"/>
        </w:rPr>
        <w:t>（七）“青聚同心”推进民族团结进步项目</w:t>
      </w:r>
    </w:p>
    <w:p w14:paraId="4D76A914" w14:textId="77777777" w:rsidR="008628EC" w:rsidRPr="00F53777" w:rsidRDefault="008628EC" w:rsidP="00E55ACC">
      <w:pPr>
        <w:widowControl/>
        <w:shd w:val="clear" w:color="auto" w:fill="FFFFFF"/>
        <w:ind w:firstLineChars="200" w:firstLine="640"/>
        <w:jc w:val="left"/>
        <w:rPr>
          <w:rFonts w:eastAsia="仿宋_GB2312"/>
          <w:snapToGrid w:val="0"/>
          <w:kern w:val="0"/>
          <w:sz w:val="32"/>
          <w:szCs w:val="32"/>
        </w:rPr>
      </w:pPr>
      <w:r w:rsidRPr="00F53777">
        <w:rPr>
          <w:rFonts w:eastAsia="仿宋_GB2312" w:hint="eastAsia"/>
          <w:snapToGrid w:val="0"/>
          <w:kern w:val="0"/>
          <w:sz w:val="32"/>
          <w:szCs w:val="32"/>
        </w:rPr>
        <w:t>组织在其他地区学习的西藏、新疆等民族地区学生就近开展“民族团结我践行”主题实践，组织其他地区学生到民族地区开展“大国边疆青春聚力”主题实践，组织民族地区学生到其他地区开展实践活动，通过生产劳动、政策宣讲、走访调研、结对交流等，当好民族团结进步的宣传者、示范者和践行者，不断铸牢中华民族共同体意识。</w:t>
      </w:r>
    </w:p>
    <w:p w14:paraId="5C414512" w14:textId="77777777" w:rsidR="008628EC" w:rsidRPr="00F53777" w:rsidRDefault="008628EC" w:rsidP="00E55ACC">
      <w:pPr>
        <w:widowControl/>
        <w:shd w:val="clear" w:color="auto" w:fill="FFFFFF"/>
        <w:ind w:firstLineChars="200" w:firstLine="643"/>
        <w:jc w:val="left"/>
        <w:rPr>
          <w:rFonts w:eastAsia="仿宋_GB2312"/>
          <w:b/>
          <w:bCs/>
          <w:snapToGrid w:val="0"/>
          <w:sz w:val="32"/>
          <w:szCs w:val="32"/>
        </w:rPr>
      </w:pPr>
      <w:r w:rsidRPr="00F53777">
        <w:rPr>
          <w:rFonts w:eastAsia="仿宋_GB2312" w:hint="eastAsia"/>
          <w:b/>
          <w:bCs/>
          <w:snapToGrid w:val="0"/>
          <w:sz w:val="32"/>
          <w:szCs w:val="32"/>
        </w:rPr>
        <w:t>（八）“青护生态”守护绿色生态实践项目</w:t>
      </w:r>
    </w:p>
    <w:p w14:paraId="53C5ABC1" w14:textId="4FB6D716" w:rsidR="00B57671" w:rsidRDefault="008628EC" w:rsidP="00E55ACC">
      <w:pPr>
        <w:widowControl/>
        <w:shd w:val="clear" w:color="auto" w:fill="FFFFFF"/>
        <w:ind w:firstLine="645"/>
        <w:jc w:val="left"/>
        <w:rPr>
          <w:rFonts w:eastAsia="仿宋_GB2312"/>
          <w:snapToGrid w:val="0"/>
          <w:kern w:val="0"/>
          <w:sz w:val="32"/>
          <w:szCs w:val="32"/>
        </w:rPr>
      </w:pPr>
      <w:r w:rsidRPr="00F53777">
        <w:rPr>
          <w:rFonts w:eastAsia="仿宋_GB2312" w:hint="eastAsia"/>
          <w:snapToGrid w:val="0"/>
          <w:kern w:val="0"/>
          <w:sz w:val="32"/>
          <w:szCs w:val="32"/>
        </w:rPr>
        <w:t>聚焦学习贯彻习近平生态文明思想，围绕绿色低碳发展和碳达峰碳中和目标，开展实地生态调研、环保政策咨询、环保科技创新、艺术宣传创作等，在节能减排、绿色低碳产业、环境治理、可持续资源开发、生态环保、可持续发展等方面贡献青春智慧，引领广大青年师生打响“蓝天碧水净土保卫战”，以实际行动建设人与自然和谐共生的中国式现代化。</w:t>
      </w:r>
    </w:p>
    <w:p w14:paraId="7770B330" w14:textId="77777777" w:rsidR="000D4087" w:rsidRPr="000D4087" w:rsidRDefault="000D4087" w:rsidP="00E55ACC">
      <w:pPr>
        <w:widowControl/>
        <w:shd w:val="clear" w:color="auto" w:fill="FFFFFF"/>
        <w:spacing w:beforeLines="50" w:before="156" w:afterLines="50" w:after="156"/>
        <w:ind w:firstLine="646"/>
        <w:jc w:val="left"/>
        <w:rPr>
          <w:rFonts w:eastAsia="仿宋_GB2312"/>
          <w:b/>
          <w:bCs/>
          <w:snapToGrid w:val="0"/>
          <w:kern w:val="0"/>
          <w:sz w:val="32"/>
          <w:szCs w:val="32"/>
        </w:rPr>
      </w:pPr>
      <w:r w:rsidRPr="000D4087">
        <w:rPr>
          <w:rFonts w:eastAsia="仿宋_GB2312" w:hint="eastAsia"/>
          <w:b/>
          <w:bCs/>
          <w:snapToGrid w:val="0"/>
          <w:kern w:val="0"/>
          <w:sz w:val="32"/>
          <w:szCs w:val="32"/>
        </w:rPr>
        <w:t>行动二：围绕提升首都“四个服务”水平推出四个特色项目</w:t>
      </w:r>
    </w:p>
    <w:p w14:paraId="399723F6" w14:textId="554343AC" w:rsidR="000D4087" w:rsidRPr="000D4087" w:rsidRDefault="000D4087" w:rsidP="00E55ACC">
      <w:pPr>
        <w:widowControl/>
        <w:shd w:val="clear" w:color="auto" w:fill="FFFFFF"/>
        <w:ind w:firstLine="645"/>
        <w:jc w:val="left"/>
        <w:rPr>
          <w:rFonts w:eastAsia="仿宋_GB2312"/>
          <w:snapToGrid w:val="0"/>
          <w:kern w:val="0"/>
          <w:sz w:val="32"/>
          <w:szCs w:val="32"/>
        </w:rPr>
      </w:pPr>
      <w:r w:rsidRPr="000D4087">
        <w:rPr>
          <w:rFonts w:eastAsia="仿宋_GB2312" w:hint="eastAsia"/>
          <w:snapToGrid w:val="0"/>
          <w:kern w:val="0"/>
          <w:sz w:val="32"/>
          <w:szCs w:val="32"/>
        </w:rPr>
        <w:t>围绕学习习近平总书记五四青年节对全国广大青年寄语精神，聚焦首都高质量发展需要，秉承“以首都重大需求为导向、以合作共建机制为手段、以解决实际问题为目标”的思路，采用“揭榜挂帅”工作机制，通过“政企发榜、团队揭榜”的方式，组织各区、企业单位立足推进首都“四个中心”功能建设、提高“四个服务”水平，面向</w:t>
      </w:r>
      <w:r w:rsidRPr="000D4087">
        <w:rPr>
          <w:rFonts w:eastAsia="仿宋_GB2312" w:hint="eastAsia"/>
          <w:snapToGrid w:val="0"/>
          <w:kern w:val="0"/>
          <w:sz w:val="32"/>
          <w:szCs w:val="32"/>
        </w:rPr>
        <w:lastRenderedPageBreak/>
        <w:t>首都高校广发“英雄帖”，架设政企校产学研深度融合的桥梁，切实提高青年师生服务首都高质量发展成效，打造四个特色实践项目。</w:t>
      </w:r>
    </w:p>
    <w:p w14:paraId="44D5CFB0" w14:textId="587679C5" w:rsidR="000D4087" w:rsidRPr="000D4087" w:rsidRDefault="000D4087" w:rsidP="00E55ACC">
      <w:pPr>
        <w:widowControl/>
        <w:shd w:val="clear" w:color="auto" w:fill="FFFFFF"/>
        <w:ind w:firstLine="645"/>
        <w:jc w:val="left"/>
        <w:rPr>
          <w:rFonts w:eastAsia="仿宋_GB2312"/>
          <w:b/>
          <w:bCs/>
          <w:snapToGrid w:val="0"/>
          <w:kern w:val="0"/>
          <w:sz w:val="32"/>
          <w:szCs w:val="32"/>
        </w:rPr>
      </w:pPr>
      <w:r w:rsidRPr="000D4087">
        <w:rPr>
          <w:rFonts w:eastAsia="仿宋_GB2312" w:hint="eastAsia"/>
          <w:b/>
          <w:bCs/>
          <w:snapToGrid w:val="0"/>
          <w:kern w:val="0"/>
          <w:sz w:val="32"/>
          <w:szCs w:val="32"/>
        </w:rPr>
        <w:t>（</w:t>
      </w:r>
      <w:r w:rsidR="004F5CC8">
        <w:rPr>
          <w:rFonts w:eastAsia="仿宋_GB2312" w:hint="eastAsia"/>
          <w:b/>
          <w:bCs/>
          <w:snapToGrid w:val="0"/>
          <w:kern w:val="0"/>
          <w:sz w:val="32"/>
          <w:szCs w:val="32"/>
        </w:rPr>
        <w:t>九</w:t>
      </w:r>
      <w:r w:rsidRPr="000D4087">
        <w:rPr>
          <w:rFonts w:eastAsia="仿宋_GB2312" w:hint="eastAsia"/>
          <w:b/>
          <w:bCs/>
          <w:snapToGrid w:val="0"/>
          <w:kern w:val="0"/>
          <w:sz w:val="32"/>
          <w:szCs w:val="32"/>
        </w:rPr>
        <w:t>）“青协发展”推动京津冀协同发展项目</w:t>
      </w:r>
    </w:p>
    <w:p w14:paraId="598D68E1" w14:textId="18C52BE2" w:rsidR="000D4087" w:rsidRPr="000D4087" w:rsidRDefault="000D4087" w:rsidP="00E55ACC">
      <w:pPr>
        <w:widowControl/>
        <w:shd w:val="clear" w:color="auto" w:fill="FFFFFF"/>
        <w:ind w:firstLine="645"/>
        <w:jc w:val="left"/>
        <w:rPr>
          <w:rFonts w:eastAsia="仿宋_GB2312"/>
          <w:snapToGrid w:val="0"/>
          <w:kern w:val="0"/>
          <w:sz w:val="32"/>
          <w:szCs w:val="32"/>
        </w:rPr>
      </w:pPr>
      <w:r w:rsidRPr="000D4087">
        <w:rPr>
          <w:rFonts w:eastAsia="仿宋_GB2312" w:hint="eastAsia"/>
          <w:snapToGrid w:val="0"/>
          <w:kern w:val="0"/>
          <w:sz w:val="32"/>
          <w:szCs w:val="32"/>
        </w:rPr>
        <w:t>聚焦京津冀协同发展上升为国家战略</w:t>
      </w:r>
      <w:r w:rsidRPr="000D4087">
        <w:rPr>
          <w:rFonts w:eastAsia="仿宋_GB2312" w:hint="eastAsia"/>
          <w:snapToGrid w:val="0"/>
          <w:kern w:val="0"/>
          <w:sz w:val="32"/>
          <w:szCs w:val="32"/>
        </w:rPr>
        <w:t>10</w:t>
      </w:r>
      <w:r w:rsidRPr="000D4087">
        <w:rPr>
          <w:rFonts w:eastAsia="仿宋_GB2312" w:hint="eastAsia"/>
          <w:snapToGrid w:val="0"/>
          <w:kern w:val="0"/>
          <w:sz w:val="32"/>
          <w:szCs w:val="32"/>
        </w:rPr>
        <w:t>周年重要节点，立足京华大地，放眼京津冀地区</w:t>
      </w:r>
      <w:r w:rsidRPr="000D4087">
        <w:rPr>
          <w:rFonts w:eastAsia="仿宋_GB2312" w:hint="eastAsia"/>
          <w:snapToGrid w:val="0"/>
          <w:kern w:val="0"/>
          <w:sz w:val="32"/>
          <w:szCs w:val="32"/>
        </w:rPr>
        <w:t>10</w:t>
      </w:r>
      <w:r w:rsidRPr="000D4087">
        <w:rPr>
          <w:rFonts w:eastAsia="仿宋_GB2312" w:hint="eastAsia"/>
          <w:snapToGrid w:val="0"/>
          <w:kern w:val="0"/>
          <w:sz w:val="32"/>
          <w:szCs w:val="32"/>
        </w:rPr>
        <w:t>年来的协同发展重要成就，引导青年紧抓疏解非首都功能这一“牛鼻子”，围绕京津冀智慧城市治理、一体化交通网络、生态环境建设、产业协同发展等重点领域开展实践，以青年视角感悟新时代首都发展变化和“一核两翼”发展成就。</w:t>
      </w:r>
    </w:p>
    <w:p w14:paraId="20FD66B1" w14:textId="78D7D5B9" w:rsidR="000D4087" w:rsidRPr="000D4087" w:rsidRDefault="000D4087" w:rsidP="00E55ACC">
      <w:pPr>
        <w:widowControl/>
        <w:shd w:val="clear" w:color="auto" w:fill="FFFFFF"/>
        <w:ind w:firstLine="645"/>
        <w:jc w:val="left"/>
        <w:rPr>
          <w:rFonts w:eastAsia="仿宋_GB2312"/>
          <w:b/>
          <w:bCs/>
          <w:snapToGrid w:val="0"/>
          <w:kern w:val="0"/>
          <w:sz w:val="32"/>
          <w:szCs w:val="32"/>
        </w:rPr>
      </w:pPr>
      <w:r w:rsidRPr="000D4087">
        <w:rPr>
          <w:rFonts w:eastAsia="仿宋_GB2312" w:hint="eastAsia"/>
          <w:b/>
          <w:bCs/>
          <w:snapToGrid w:val="0"/>
          <w:kern w:val="0"/>
          <w:sz w:val="32"/>
          <w:szCs w:val="32"/>
        </w:rPr>
        <w:t>（</w:t>
      </w:r>
      <w:r w:rsidR="004F5CC8">
        <w:rPr>
          <w:rFonts w:eastAsia="仿宋_GB2312" w:hint="eastAsia"/>
          <w:b/>
          <w:bCs/>
          <w:snapToGrid w:val="0"/>
          <w:kern w:val="0"/>
          <w:sz w:val="32"/>
          <w:szCs w:val="32"/>
        </w:rPr>
        <w:t>十</w:t>
      </w:r>
      <w:r w:rsidRPr="000D4087">
        <w:rPr>
          <w:rFonts w:eastAsia="仿宋_GB2312" w:hint="eastAsia"/>
          <w:b/>
          <w:bCs/>
          <w:snapToGrid w:val="0"/>
          <w:kern w:val="0"/>
          <w:sz w:val="32"/>
          <w:szCs w:val="32"/>
        </w:rPr>
        <w:t>）“青智科创”激发科技创新活力项目</w:t>
      </w:r>
    </w:p>
    <w:p w14:paraId="34595DCE" w14:textId="5F313452" w:rsidR="000D4087" w:rsidRPr="000D4087" w:rsidRDefault="000D4087" w:rsidP="00E55ACC">
      <w:pPr>
        <w:widowControl/>
        <w:shd w:val="clear" w:color="auto" w:fill="FFFFFF"/>
        <w:ind w:firstLine="645"/>
        <w:jc w:val="left"/>
        <w:rPr>
          <w:rFonts w:eastAsia="仿宋_GB2312"/>
          <w:snapToGrid w:val="0"/>
          <w:kern w:val="0"/>
          <w:sz w:val="32"/>
          <w:szCs w:val="32"/>
        </w:rPr>
      </w:pPr>
      <w:r w:rsidRPr="000D4087">
        <w:rPr>
          <w:rFonts w:eastAsia="仿宋_GB2312" w:hint="eastAsia"/>
          <w:snapToGrid w:val="0"/>
          <w:kern w:val="0"/>
          <w:sz w:val="32"/>
          <w:szCs w:val="32"/>
        </w:rPr>
        <w:t>聚焦新质生产力蓄能起势的重要行业和关键领域，以“挑战杯”“互联网</w:t>
      </w:r>
      <w:r w:rsidRPr="000D4087">
        <w:rPr>
          <w:rFonts w:eastAsia="仿宋_GB2312" w:hint="eastAsia"/>
          <w:snapToGrid w:val="0"/>
          <w:kern w:val="0"/>
          <w:sz w:val="32"/>
          <w:szCs w:val="32"/>
        </w:rPr>
        <w:t>+</w:t>
      </w:r>
      <w:r w:rsidRPr="000D4087">
        <w:rPr>
          <w:rFonts w:eastAsia="仿宋_GB2312" w:hint="eastAsia"/>
          <w:snapToGrid w:val="0"/>
          <w:kern w:val="0"/>
          <w:sz w:val="32"/>
          <w:szCs w:val="32"/>
        </w:rPr>
        <w:t>”等创新创业项目成果转化为牵引，通过校地共建、校企合作、校际协同、校内联动等方式，加强政策学习研讨、企业走访调研、成果测试优化、合作机制构建，为首都高质量发展贡献青春智慧。</w:t>
      </w:r>
    </w:p>
    <w:p w14:paraId="637088F1" w14:textId="28BEC3C6" w:rsidR="000D4087" w:rsidRPr="000D4087" w:rsidRDefault="000D4087" w:rsidP="00E55ACC">
      <w:pPr>
        <w:widowControl/>
        <w:shd w:val="clear" w:color="auto" w:fill="FFFFFF"/>
        <w:ind w:firstLine="645"/>
        <w:jc w:val="left"/>
        <w:rPr>
          <w:rFonts w:eastAsia="仿宋_GB2312"/>
          <w:b/>
          <w:bCs/>
          <w:snapToGrid w:val="0"/>
          <w:kern w:val="0"/>
          <w:sz w:val="32"/>
          <w:szCs w:val="32"/>
        </w:rPr>
      </w:pPr>
      <w:r w:rsidRPr="000D4087">
        <w:rPr>
          <w:rFonts w:eastAsia="仿宋_GB2312" w:hint="eastAsia"/>
          <w:b/>
          <w:bCs/>
          <w:snapToGrid w:val="0"/>
          <w:kern w:val="0"/>
          <w:sz w:val="32"/>
          <w:szCs w:val="32"/>
        </w:rPr>
        <w:t>（</w:t>
      </w:r>
      <w:r w:rsidR="004F5CC8">
        <w:rPr>
          <w:rFonts w:eastAsia="仿宋_GB2312" w:hint="eastAsia"/>
          <w:b/>
          <w:bCs/>
          <w:snapToGrid w:val="0"/>
          <w:kern w:val="0"/>
          <w:sz w:val="32"/>
          <w:szCs w:val="32"/>
        </w:rPr>
        <w:t>十一</w:t>
      </w:r>
      <w:r w:rsidRPr="000D4087">
        <w:rPr>
          <w:rFonts w:eastAsia="仿宋_GB2312" w:hint="eastAsia"/>
          <w:b/>
          <w:bCs/>
          <w:snapToGrid w:val="0"/>
          <w:kern w:val="0"/>
          <w:sz w:val="32"/>
          <w:szCs w:val="32"/>
        </w:rPr>
        <w:t>）“青帆启航”促进青年就业创业项目</w:t>
      </w:r>
    </w:p>
    <w:p w14:paraId="6F426EF9" w14:textId="107DA39D" w:rsidR="000D4087" w:rsidRPr="000D4087" w:rsidRDefault="000D4087" w:rsidP="00E55ACC">
      <w:pPr>
        <w:widowControl/>
        <w:shd w:val="clear" w:color="auto" w:fill="FFFFFF"/>
        <w:ind w:firstLine="645"/>
        <w:jc w:val="left"/>
        <w:rPr>
          <w:rFonts w:eastAsia="仿宋_GB2312"/>
          <w:snapToGrid w:val="0"/>
          <w:kern w:val="0"/>
          <w:sz w:val="32"/>
          <w:szCs w:val="32"/>
        </w:rPr>
      </w:pPr>
      <w:r w:rsidRPr="000D4087">
        <w:rPr>
          <w:rFonts w:eastAsia="仿宋_GB2312" w:hint="eastAsia"/>
          <w:snapToGrid w:val="0"/>
          <w:kern w:val="0"/>
          <w:sz w:val="32"/>
          <w:szCs w:val="32"/>
        </w:rPr>
        <w:t>通过政策研究宣讲、就业择业观教育、企事业单位调研、青年师生访谈、实习就业岗位募集、精准结对帮扶、创业项目孵化等方式，持续深入开展共青团促进大学生就业行动计划，鼓励学生勇于到祖国最需要的地方经受锻炼、增长才干、奋发作为，推动广大青年学生“就好业、好就业”。</w:t>
      </w:r>
    </w:p>
    <w:p w14:paraId="62A83619" w14:textId="169ACB76" w:rsidR="000D4087" w:rsidRPr="000D4087" w:rsidRDefault="000D4087" w:rsidP="00E55ACC">
      <w:pPr>
        <w:widowControl/>
        <w:shd w:val="clear" w:color="auto" w:fill="FFFFFF"/>
        <w:ind w:firstLine="645"/>
        <w:jc w:val="left"/>
        <w:rPr>
          <w:rFonts w:eastAsia="仿宋_GB2312"/>
          <w:b/>
          <w:bCs/>
          <w:snapToGrid w:val="0"/>
          <w:kern w:val="0"/>
          <w:sz w:val="32"/>
          <w:szCs w:val="32"/>
        </w:rPr>
      </w:pPr>
      <w:r w:rsidRPr="000D4087">
        <w:rPr>
          <w:rFonts w:eastAsia="仿宋_GB2312" w:hint="eastAsia"/>
          <w:b/>
          <w:bCs/>
          <w:snapToGrid w:val="0"/>
          <w:kern w:val="0"/>
          <w:sz w:val="32"/>
          <w:szCs w:val="32"/>
        </w:rPr>
        <w:t>（</w:t>
      </w:r>
      <w:r w:rsidR="004F5CC8">
        <w:rPr>
          <w:rFonts w:eastAsia="仿宋_GB2312" w:hint="eastAsia"/>
          <w:b/>
          <w:bCs/>
          <w:snapToGrid w:val="0"/>
          <w:kern w:val="0"/>
          <w:sz w:val="32"/>
          <w:szCs w:val="32"/>
        </w:rPr>
        <w:t>十二</w:t>
      </w:r>
      <w:r w:rsidRPr="000D4087">
        <w:rPr>
          <w:rFonts w:eastAsia="仿宋_GB2312" w:hint="eastAsia"/>
          <w:b/>
          <w:bCs/>
          <w:snapToGrid w:val="0"/>
          <w:kern w:val="0"/>
          <w:sz w:val="32"/>
          <w:szCs w:val="32"/>
        </w:rPr>
        <w:t>）“青系四海”促进境内外青年交往项目</w:t>
      </w:r>
    </w:p>
    <w:p w14:paraId="6A304FCC" w14:textId="29F573D9" w:rsidR="000D4087" w:rsidRDefault="000D4087" w:rsidP="00E55ACC">
      <w:pPr>
        <w:widowControl/>
        <w:shd w:val="clear" w:color="auto" w:fill="FFFFFF"/>
        <w:ind w:firstLine="645"/>
        <w:jc w:val="left"/>
        <w:rPr>
          <w:rFonts w:eastAsia="仿宋_GB2312"/>
          <w:snapToGrid w:val="0"/>
          <w:kern w:val="0"/>
          <w:sz w:val="32"/>
          <w:szCs w:val="32"/>
        </w:rPr>
      </w:pPr>
      <w:r w:rsidRPr="000D4087">
        <w:rPr>
          <w:rFonts w:eastAsia="仿宋_GB2312" w:hint="eastAsia"/>
          <w:snapToGrid w:val="0"/>
          <w:kern w:val="0"/>
          <w:sz w:val="32"/>
          <w:szCs w:val="32"/>
        </w:rPr>
        <w:lastRenderedPageBreak/>
        <w:t>聚焦首都国际交往中心建设和两岸三地交流互鉴，走进中国、走向世界，以社会调研、志愿服务、文化交融、实习实践为抓手，在实践中讲好中国故事，推动广大中外青年在构建人类命运共同体的生动实践中展现青春活力，贡献青春力量。</w:t>
      </w:r>
    </w:p>
    <w:p w14:paraId="5D24BF35" w14:textId="4842F411" w:rsidR="00A32F63" w:rsidRPr="000D4087" w:rsidRDefault="00A32F63" w:rsidP="00E55ACC">
      <w:pPr>
        <w:widowControl/>
        <w:shd w:val="clear" w:color="auto" w:fill="FFFFFF"/>
        <w:spacing w:beforeLines="50" w:before="156" w:afterLines="50" w:after="156"/>
        <w:ind w:firstLine="646"/>
        <w:jc w:val="left"/>
        <w:rPr>
          <w:rFonts w:eastAsia="仿宋_GB2312"/>
          <w:b/>
          <w:bCs/>
          <w:snapToGrid w:val="0"/>
          <w:kern w:val="0"/>
          <w:sz w:val="32"/>
          <w:szCs w:val="32"/>
        </w:rPr>
      </w:pPr>
      <w:r>
        <w:rPr>
          <w:rFonts w:eastAsia="仿宋_GB2312" w:hint="eastAsia"/>
          <w:b/>
          <w:bCs/>
          <w:snapToGrid w:val="0"/>
          <w:kern w:val="0"/>
          <w:sz w:val="32"/>
          <w:szCs w:val="32"/>
        </w:rPr>
        <w:t>行动三：</w:t>
      </w:r>
      <w:r w:rsidRPr="000D4087">
        <w:rPr>
          <w:rFonts w:eastAsia="仿宋_GB2312" w:hint="eastAsia"/>
          <w:b/>
          <w:bCs/>
          <w:snapToGrid w:val="0"/>
          <w:kern w:val="0"/>
          <w:sz w:val="32"/>
          <w:szCs w:val="32"/>
        </w:rPr>
        <w:t>围绕</w:t>
      </w:r>
      <w:r>
        <w:rPr>
          <w:rFonts w:eastAsia="仿宋_GB2312" w:hint="eastAsia"/>
          <w:b/>
          <w:bCs/>
          <w:snapToGrid w:val="0"/>
          <w:kern w:val="0"/>
          <w:sz w:val="32"/>
          <w:szCs w:val="32"/>
        </w:rPr>
        <w:t>自身实际和专业特色开展实践活动</w:t>
      </w:r>
    </w:p>
    <w:p w14:paraId="2242BEC2" w14:textId="52AA817B" w:rsidR="008D0C60" w:rsidRPr="004F5CC8" w:rsidRDefault="004F5CC8" w:rsidP="00E55ACC">
      <w:pPr>
        <w:widowControl/>
        <w:shd w:val="clear" w:color="auto" w:fill="FFFFFF"/>
        <w:ind w:firstLine="645"/>
        <w:jc w:val="left"/>
        <w:rPr>
          <w:rFonts w:eastAsia="仿宋_GB2312"/>
          <w:b/>
          <w:bCs/>
          <w:snapToGrid w:val="0"/>
          <w:kern w:val="0"/>
          <w:sz w:val="32"/>
          <w:szCs w:val="32"/>
        </w:rPr>
      </w:pPr>
      <w:r w:rsidRPr="004F5CC8">
        <w:rPr>
          <w:rFonts w:eastAsia="仿宋_GB2312" w:hint="eastAsia"/>
          <w:b/>
          <w:bCs/>
          <w:snapToGrid w:val="0"/>
          <w:kern w:val="0"/>
          <w:sz w:val="32"/>
          <w:szCs w:val="32"/>
        </w:rPr>
        <w:t>（十三）</w:t>
      </w:r>
      <w:r w:rsidR="008D0C60" w:rsidRPr="004F5CC8">
        <w:rPr>
          <w:rFonts w:eastAsia="仿宋_GB2312" w:hint="eastAsia"/>
          <w:b/>
          <w:bCs/>
          <w:snapToGrid w:val="0"/>
          <w:kern w:val="0"/>
          <w:sz w:val="32"/>
          <w:szCs w:val="32"/>
        </w:rPr>
        <w:t>其他特色项目</w:t>
      </w:r>
    </w:p>
    <w:p w14:paraId="42F2ACFC" w14:textId="11D48D70" w:rsidR="008628EC" w:rsidRPr="00DC6F1D" w:rsidRDefault="000D4087" w:rsidP="00E55ACC">
      <w:pPr>
        <w:widowControl/>
        <w:shd w:val="clear" w:color="auto" w:fill="FFFFFF"/>
        <w:ind w:firstLine="645"/>
        <w:jc w:val="left"/>
        <w:rPr>
          <w:rFonts w:eastAsia="仿宋_GB2312"/>
          <w:snapToGrid w:val="0"/>
          <w:kern w:val="0"/>
          <w:sz w:val="32"/>
          <w:szCs w:val="32"/>
        </w:rPr>
      </w:pPr>
      <w:r w:rsidRPr="00DC6F1D">
        <w:rPr>
          <w:rFonts w:eastAsia="仿宋_GB2312" w:hint="eastAsia"/>
          <w:snapToGrid w:val="0"/>
          <w:kern w:val="0"/>
          <w:sz w:val="32"/>
          <w:szCs w:val="32"/>
        </w:rPr>
        <w:t>除以上项目外，各二级学院也可结合自身实际，根据发展定位、专业特色开展新时代发展主题的实践活动。</w:t>
      </w:r>
    </w:p>
    <w:p w14:paraId="615ADC2F"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四、活动安排</w:t>
      </w:r>
    </w:p>
    <w:p w14:paraId="75BDE571" w14:textId="77777777" w:rsidR="00B57671" w:rsidRDefault="00BD4291" w:rsidP="00E55ACC">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（一）项目申报阶段（即日起至</w:t>
      </w:r>
      <w:r>
        <w:rPr>
          <w:rFonts w:ascii="Times New Roman" w:eastAsia="仿宋_GB2312" w:hAnsi="Times New Roman" w:cs="Times New Roman"/>
          <w:b/>
          <w:snapToGrid w:val="0"/>
          <w:sz w:val="32"/>
          <w:szCs w:val="32"/>
        </w:rPr>
        <w:t>7</w:t>
      </w:r>
      <w:r>
        <w:rPr>
          <w:rFonts w:ascii="Times New Roman" w:eastAsia="仿宋_GB2312" w:hAnsi="Times New Roman" w:cs="Times New Roman" w:hint="eastAsia"/>
          <w:b/>
          <w:snapToGrid w:val="0"/>
          <w:sz w:val="32"/>
          <w:szCs w:val="32"/>
        </w:rPr>
        <w:t>月</w:t>
      </w:r>
      <w:r>
        <w:rPr>
          <w:rFonts w:ascii="Times New Roman" w:eastAsia="仿宋_GB2312" w:hAnsi="Times New Roman" w:cs="Times New Roman"/>
          <w:b/>
          <w:snapToGrid w:val="0"/>
          <w:sz w:val="32"/>
          <w:szCs w:val="32"/>
        </w:rPr>
        <w:t>2</w:t>
      </w:r>
      <w:r>
        <w:rPr>
          <w:rFonts w:ascii="Times New Roman" w:eastAsia="仿宋_GB2312" w:hAnsi="Times New Roman" w:cs="Times New Roman" w:hint="eastAsia"/>
          <w:b/>
          <w:snapToGrid w:val="0"/>
          <w:sz w:val="32"/>
          <w:szCs w:val="32"/>
        </w:rPr>
        <w:t>日）</w:t>
      </w:r>
    </w:p>
    <w:p w14:paraId="095F898A" w14:textId="7460C507" w:rsidR="002E6186" w:rsidRPr="002E6186" w:rsidRDefault="00164F73" w:rsidP="00E55ACC">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snapToGrid w:val="0"/>
          <w:sz w:val="32"/>
          <w:szCs w:val="32"/>
        </w:rPr>
      </w:pPr>
      <w:r w:rsidRPr="00164F73">
        <w:rPr>
          <w:rFonts w:ascii="Times New Roman" w:eastAsia="仿宋_GB2312" w:hAnsi="Times New Roman" w:cs="Times New Roman" w:hint="eastAsia"/>
          <w:snapToGrid w:val="0"/>
          <w:sz w:val="32"/>
          <w:szCs w:val="32"/>
        </w:rPr>
        <w:t>各</w:t>
      </w:r>
      <w:r>
        <w:rPr>
          <w:rFonts w:ascii="Times New Roman" w:eastAsia="仿宋_GB2312" w:hAnsi="Times New Roman" w:cs="Times New Roman" w:hint="eastAsia"/>
          <w:snapToGrid w:val="0"/>
          <w:sz w:val="32"/>
          <w:szCs w:val="32"/>
        </w:rPr>
        <w:t>二级</w:t>
      </w:r>
      <w:r w:rsidRPr="00164F73">
        <w:rPr>
          <w:rFonts w:ascii="Times New Roman" w:eastAsia="仿宋_GB2312" w:hAnsi="Times New Roman" w:cs="Times New Roman" w:hint="eastAsia"/>
          <w:snapToGrid w:val="0"/>
          <w:sz w:val="32"/>
          <w:szCs w:val="32"/>
        </w:rPr>
        <w:t>学院团委加强宣传、精心组织，对照选题项目，按照“班班有项目、人人都参与的”原则，充分调动广大青年师生参与社会实践的积极性、主动性和创造性，为广大青年师生提供相应的支持与指导</w:t>
      </w:r>
      <w:r>
        <w:rPr>
          <w:rFonts w:ascii="Times New Roman" w:eastAsia="仿宋_GB2312" w:hAnsi="Times New Roman" w:cs="Times New Roman" w:hint="eastAsia"/>
          <w:snapToGrid w:val="0"/>
          <w:sz w:val="32"/>
          <w:szCs w:val="32"/>
        </w:rPr>
        <w:t>。</w:t>
      </w:r>
      <w:r w:rsidR="002E6186" w:rsidRPr="002E6186">
        <w:rPr>
          <w:rFonts w:ascii="Times New Roman" w:eastAsia="仿宋_GB2312" w:hAnsi="Times New Roman" w:cs="Times New Roman" w:hint="eastAsia"/>
          <w:snapToGrid w:val="0"/>
          <w:sz w:val="32"/>
          <w:szCs w:val="32"/>
        </w:rPr>
        <w:t>各二级学院</w:t>
      </w:r>
      <w:r w:rsidR="00DC0EF4">
        <w:rPr>
          <w:rFonts w:ascii="Times New Roman" w:eastAsia="仿宋_GB2312" w:hAnsi="Times New Roman" w:cs="Times New Roman" w:hint="eastAsia"/>
          <w:snapToGrid w:val="0"/>
          <w:sz w:val="32"/>
          <w:szCs w:val="32"/>
        </w:rPr>
        <w:t>应</w:t>
      </w:r>
      <w:r w:rsidR="002E6186" w:rsidRPr="002E6186">
        <w:rPr>
          <w:rFonts w:ascii="Times New Roman" w:eastAsia="仿宋_GB2312" w:hAnsi="Times New Roman" w:cs="Times New Roman" w:hint="eastAsia"/>
          <w:snapToGrid w:val="0"/>
          <w:sz w:val="32"/>
          <w:szCs w:val="32"/>
        </w:rPr>
        <w:t>推荐</w:t>
      </w:r>
      <w:r w:rsidR="00DC0EF4">
        <w:rPr>
          <w:rFonts w:ascii="Times New Roman" w:eastAsia="仿宋_GB2312" w:hAnsi="Times New Roman" w:cs="Times New Roman" w:hint="eastAsia"/>
          <w:snapToGrid w:val="0"/>
          <w:sz w:val="32"/>
          <w:szCs w:val="32"/>
        </w:rPr>
        <w:t>2</w:t>
      </w:r>
      <w:r w:rsidR="00DC0EF4">
        <w:rPr>
          <w:rFonts w:ascii="Times New Roman" w:eastAsia="仿宋_GB2312" w:hAnsi="Times New Roman" w:cs="Times New Roman"/>
          <w:snapToGrid w:val="0"/>
          <w:sz w:val="32"/>
          <w:szCs w:val="32"/>
        </w:rPr>
        <w:t>-</w:t>
      </w:r>
      <w:r w:rsidR="002E6186" w:rsidRPr="002E6186">
        <w:rPr>
          <w:rFonts w:ascii="Times New Roman" w:eastAsia="仿宋_GB2312" w:hAnsi="Times New Roman" w:cs="Times New Roman" w:hint="eastAsia"/>
          <w:snapToGrid w:val="0"/>
          <w:sz w:val="32"/>
          <w:szCs w:val="32"/>
        </w:rPr>
        <w:t>3</w:t>
      </w:r>
      <w:r w:rsidR="002E6186" w:rsidRPr="002E6186">
        <w:rPr>
          <w:rFonts w:ascii="Times New Roman" w:eastAsia="仿宋_GB2312" w:hAnsi="Times New Roman" w:cs="Times New Roman" w:hint="eastAsia"/>
          <w:snapToGrid w:val="0"/>
          <w:sz w:val="32"/>
          <w:szCs w:val="32"/>
        </w:rPr>
        <w:t>支重点团队，项目类别仅限“青学思想”“青心家国”“青扬文化”“青振乡建”“青砺基层”“青聚同心”项目六类，各类别数量不限，需对所有队伍进行排序。重点团队需完成“五个一”实践任务，即办好一件惠民实事、进行一场主题宣讲、开展一次结对共建、提出一项务实建议、撰写一份调研报告。</w:t>
      </w:r>
    </w:p>
    <w:p w14:paraId="11180F3F" w14:textId="27EBB00C" w:rsidR="00B57671" w:rsidRDefault="002E6186"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snapToGrid w:val="0"/>
          <w:sz w:val="32"/>
          <w:szCs w:val="32"/>
        </w:rPr>
      </w:pPr>
      <w:r w:rsidRPr="002E6186">
        <w:rPr>
          <w:rFonts w:ascii="Times New Roman" w:eastAsia="仿宋_GB2312" w:hAnsi="Times New Roman" w:cs="Times New Roman" w:hint="eastAsia"/>
          <w:snapToGrid w:val="0"/>
          <w:sz w:val="32"/>
          <w:szCs w:val="32"/>
        </w:rPr>
        <w:t>请各二级学院团委于</w:t>
      </w:r>
      <w:r w:rsidRPr="002E6186">
        <w:rPr>
          <w:rFonts w:ascii="Times New Roman" w:eastAsia="仿宋_GB2312" w:hAnsi="Times New Roman" w:cs="Times New Roman" w:hint="eastAsia"/>
          <w:snapToGrid w:val="0"/>
          <w:sz w:val="32"/>
          <w:szCs w:val="32"/>
        </w:rPr>
        <w:t>7</w:t>
      </w:r>
      <w:r w:rsidRPr="002E6186">
        <w:rPr>
          <w:rFonts w:ascii="Times New Roman" w:eastAsia="仿宋_GB2312" w:hAnsi="Times New Roman" w:cs="Times New Roman" w:hint="eastAsia"/>
          <w:snapToGrid w:val="0"/>
          <w:sz w:val="32"/>
          <w:szCs w:val="32"/>
        </w:rPr>
        <w:t>月</w:t>
      </w:r>
      <w:r>
        <w:rPr>
          <w:rFonts w:ascii="Times New Roman" w:eastAsia="仿宋_GB2312" w:hAnsi="Times New Roman" w:cs="Times New Roman"/>
          <w:snapToGrid w:val="0"/>
          <w:sz w:val="32"/>
          <w:szCs w:val="32"/>
        </w:rPr>
        <w:t>3</w:t>
      </w:r>
      <w:r w:rsidRPr="002E6186">
        <w:rPr>
          <w:rFonts w:ascii="Times New Roman" w:eastAsia="仿宋_GB2312" w:hAnsi="Times New Roman" w:cs="Times New Roman" w:hint="eastAsia"/>
          <w:snapToGrid w:val="0"/>
          <w:sz w:val="32"/>
          <w:szCs w:val="32"/>
        </w:rPr>
        <w:t>日下午</w:t>
      </w:r>
      <w:r w:rsidRPr="002E6186">
        <w:rPr>
          <w:rFonts w:ascii="Times New Roman" w:eastAsia="仿宋_GB2312" w:hAnsi="Times New Roman" w:cs="Times New Roman" w:hint="eastAsia"/>
          <w:snapToGrid w:val="0"/>
          <w:sz w:val="32"/>
          <w:szCs w:val="32"/>
        </w:rPr>
        <w:t>17:30</w:t>
      </w:r>
      <w:r w:rsidRPr="002E6186">
        <w:rPr>
          <w:rFonts w:ascii="Times New Roman" w:eastAsia="仿宋_GB2312" w:hAnsi="Times New Roman" w:cs="Times New Roman" w:hint="eastAsia"/>
          <w:snapToGrid w:val="0"/>
          <w:sz w:val="32"/>
          <w:szCs w:val="32"/>
        </w:rPr>
        <w:t>前将以下材料，以“二级学院</w:t>
      </w:r>
      <w:r w:rsidRPr="002E6186">
        <w:rPr>
          <w:rFonts w:ascii="Times New Roman" w:eastAsia="仿宋_GB2312" w:hAnsi="Times New Roman" w:cs="Times New Roman" w:hint="eastAsia"/>
          <w:snapToGrid w:val="0"/>
          <w:sz w:val="32"/>
          <w:szCs w:val="32"/>
        </w:rPr>
        <w:t>+2024</w:t>
      </w:r>
      <w:r w:rsidRPr="002E6186">
        <w:rPr>
          <w:rFonts w:ascii="Times New Roman" w:eastAsia="仿宋_GB2312" w:hAnsi="Times New Roman" w:cs="Times New Roman" w:hint="eastAsia"/>
          <w:snapToGrid w:val="0"/>
          <w:sz w:val="32"/>
          <w:szCs w:val="32"/>
        </w:rPr>
        <w:t>年暑期社会实践”命名，</w:t>
      </w:r>
      <w:hyperlink r:id="rId7" w:history="1">
        <w:r w:rsidR="00ED1E3D" w:rsidRPr="00CE6374">
          <w:rPr>
            <w:rStyle w:val="a8"/>
            <w:rFonts w:ascii="Times New Roman" w:eastAsia="仿宋_GB2312" w:hAnsi="Times New Roman" w:cs="Times New Roman" w:hint="eastAsia"/>
            <w:snapToGrid w:val="0"/>
            <w:sz w:val="32"/>
            <w:szCs w:val="32"/>
          </w:rPr>
          <w:t>统一压缩打包发至邮箱</w:t>
        </w:r>
        <w:r w:rsidR="00ED1E3D" w:rsidRPr="00CE6374">
          <w:rPr>
            <w:rStyle w:val="a8"/>
            <w:rFonts w:ascii="Times New Roman" w:eastAsia="仿宋_GB2312" w:hAnsi="Times New Roman" w:cs="Times New Roman" w:hint="eastAsia"/>
            <w:snapToGrid w:val="0"/>
            <w:sz w:val="32"/>
            <w:szCs w:val="32"/>
          </w:rPr>
          <w:t>tuanwei@bjypc.edu.cn</w:t>
        </w:r>
      </w:hyperlink>
      <w:r w:rsidRPr="002E6186">
        <w:rPr>
          <w:rFonts w:ascii="Times New Roman" w:eastAsia="仿宋_GB2312" w:hAnsi="Times New Roman" w:cs="Times New Roman" w:hint="eastAsia"/>
          <w:snapToGrid w:val="0"/>
          <w:sz w:val="32"/>
          <w:szCs w:val="32"/>
        </w:rPr>
        <w:t>。</w:t>
      </w:r>
    </w:p>
    <w:p w14:paraId="7AC586E5" w14:textId="37008489" w:rsidR="00ED1E3D" w:rsidRPr="00ED1E3D" w:rsidRDefault="00ED1E3D" w:rsidP="00ED1E3D">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snapToGrid w:val="0"/>
          <w:sz w:val="32"/>
          <w:szCs w:val="32"/>
        </w:rPr>
      </w:pPr>
      <w:r w:rsidRPr="00ED1E3D">
        <w:rPr>
          <w:rFonts w:ascii="Times New Roman" w:eastAsia="仿宋_GB2312" w:hAnsi="Times New Roman" w:cs="Times New Roman"/>
          <w:snapToGrid w:val="0"/>
          <w:sz w:val="32"/>
          <w:szCs w:val="32"/>
        </w:rPr>
        <w:lastRenderedPageBreak/>
        <w:t>1.</w:t>
      </w:r>
      <w:r w:rsidRPr="00ED1E3D">
        <w:rPr>
          <w:rFonts w:ascii="Times New Roman" w:eastAsia="仿宋_GB2312" w:hAnsi="Times New Roman" w:cs="Times New Roman"/>
          <w:snapToGrid w:val="0"/>
          <w:sz w:val="32"/>
          <w:szCs w:val="32"/>
        </w:rPr>
        <w:t>所有拟重点推报团队的《首都大学生暑期社会实践团队项目申报书》（附件</w:t>
      </w:r>
      <w:r w:rsidRPr="00ED1E3D">
        <w:rPr>
          <w:rFonts w:ascii="Times New Roman" w:eastAsia="仿宋_GB2312" w:hAnsi="Times New Roman" w:cs="Times New Roman"/>
          <w:snapToGrid w:val="0"/>
          <w:sz w:val="32"/>
          <w:szCs w:val="32"/>
        </w:rPr>
        <w:t>1</w:t>
      </w:r>
      <w:r w:rsidRPr="00ED1E3D">
        <w:rPr>
          <w:rFonts w:ascii="Times New Roman" w:eastAsia="仿宋_GB2312" w:hAnsi="Times New Roman" w:cs="Times New Roman"/>
          <w:snapToGrid w:val="0"/>
          <w:sz w:val="32"/>
          <w:szCs w:val="32"/>
        </w:rPr>
        <w:t>），申报书命名为</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序号</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二级学院</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团队名称</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，文件夹命名为</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二级学院</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重点推报团队申报书</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w:t>
      </w:r>
    </w:p>
    <w:p w14:paraId="06D4FF06" w14:textId="75D9C69C" w:rsidR="00ED1E3D" w:rsidRPr="00ED1E3D" w:rsidRDefault="00ED1E3D" w:rsidP="00ED1E3D">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snapToGrid w:val="0"/>
          <w:sz w:val="32"/>
          <w:szCs w:val="32"/>
        </w:rPr>
      </w:pPr>
      <w:r w:rsidRPr="00ED1E3D">
        <w:rPr>
          <w:rFonts w:ascii="Times New Roman" w:eastAsia="仿宋_GB2312" w:hAnsi="Times New Roman" w:cs="Times New Roman"/>
          <w:snapToGrid w:val="0"/>
          <w:sz w:val="32"/>
          <w:szCs w:val="32"/>
        </w:rPr>
        <w:t>2.</w:t>
      </w:r>
      <w:r w:rsidRPr="00ED1E3D">
        <w:rPr>
          <w:rFonts w:ascii="Times New Roman" w:eastAsia="仿宋_GB2312" w:hAnsi="Times New Roman" w:cs="Times New Roman"/>
          <w:snapToGrid w:val="0"/>
          <w:sz w:val="32"/>
          <w:szCs w:val="32"/>
        </w:rPr>
        <w:t>所有立项实践团队（含重点推报团队）的《</w:t>
      </w:r>
      <w:r w:rsidRPr="00ED1E3D">
        <w:rPr>
          <w:rFonts w:ascii="Times New Roman" w:eastAsia="仿宋_GB2312" w:hAnsi="Times New Roman" w:cs="Times New Roman"/>
          <w:snapToGrid w:val="0"/>
          <w:sz w:val="32"/>
          <w:szCs w:val="32"/>
        </w:rPr>
        <w:t>2024</w:t>
      </w:r>
      <w:r w:rsidRPr="00ED1E3D">
        <w:rPr>
          <w:rFonts w:ascii="Times New Roman" w:eastAsia="仿宋_GB2312" w:hAnsi="Times New Roman" w:cs="Times New Roman"/>
          <w:snapToGrid w:val="0"/>
          <w:sz w:val="32"/>
          <w:szCs w:val="32"/>
        </w:rPr>
        <w:t>年首都大学生暑期社会实践重点推报团队及全部团队信息统计表》（附件</w:t>
      </w:r>
      <w:r w:rsidRPr="00ED1E3D">
        <w:rPr>
          <w:rFonts w:ascii="Times New Roman" w:eastAsia="仿宋_GB2312" w:hAnsi="Times New Roman" w:cs="Times New Roman"/>
          <w:snapToGrid w:val="0"/>
          <w:sz w:val="32"/>
          <w:szCs w:val="32"/>
        </w:rPr>
        <w:t>2</w:t>
      </w:r>
      <w:r w:rsidRPr="00ED1E3D">
        <w:rPr>
          <w:rFonts w:ascii="Times New Roman" w:eastAsia="仿宋_GB2312" w:hAnsi="Times New Roman" w:cs="Times New Roman"/>
          <w:snapToGrid w:val="0"/>
          <w:sz w:val="32"/>
          <w:szCs w:val="32"/>
        </w:rPr>
        <w:t>），两个表格需分开填写，以</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二级学院</w:t>
      </w:r>
      <w:r w:rsidRPr="00ED1E3D">
        <w:rPr>
          <w:rFonts w:ascii="Times New Roman" w:eastAsia="仿宋_GB2312" w:hAnsi="Times New Roman" w:cs="Times New Roman"/>
          <w:snapToGrid w:val="0"/>
          <w:sz w:val="32"/>
          <w:szCs w:val="32"/>
        </w:rPr>
        <w:t>+2024</w:t>
      </w:r>
      <w:r w:rsidRPr="00ED1E3D">
        <w:rPr>
          <w:rFonts w:ascii="Times New Roman" w:eastAsia="仿宋_GB2312" w:hAnsi="Times New Roman" w:cs="Times New Roman"/>
          <w:snapToGrid w:val="0"/>
          <w:sz w:val="32"/>
          <w:szCs w:val="32"/>
        </w:rPr>
        <w:t>年暑期社会实践信息统计表</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命名。</w:t>
      </w:r>
    </w:p>
    <w:p w14:paraId="34483829" w14:textId="77777777" w:rsidR="00ED1E3D" w:rsidRPr="00ED1E3D" w:rsidRDefault="00ED1E3D" w:rsidP="00ED1E3D">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snapToGrid w:val="0"/>
          <w:sz w:val="32"/>
          <w:szCs w:val="32"/>
        </w:rPr>
      </w:pPr>
      <w:r w:rsidRPr="00ED1E3D">
        <w:rPr>
          <w:rFonts w:ascii="Times New Roman" w:eastAsia="仿宋_GB2312" w:hAnsi="Times New Roman" w:cs="Times New Roman"/>
          <w:snapToGrid w:val="0"/>
          <w:sz w:val="32"/>
          <w:szCs w:val="32"/>
        </w:rPr>
        <w:t>3.</w:t>
      </w:r>
      <w:r w:rsidRPr="00ED1E3D">
        <w:rPr>
          <w:rFonts w:ascii="Times New Roman" w:eastAsia="仿宋_GB2312" w:hAnsi="Times New Roman" w:cs="Times New Roman"/>
          <w:snapToGrid w:val="0"/>
          <w:sz w:val="32"/>
          <w:szCs w:val="32"/>
        </w:rPr>
        <w:t>二级学院所有实践团队的申报书，非重点团队报送立项时的申报书即可，文件夹命名为</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二级学院</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全部申报书</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份数</w:t>
      </w:r>
      <w:r w:rsidRPr="00ED1E3D">
        <w:rPr>
          <w:rFonts w:ascii="Times New Roman" w:eastAsia="仿宋_GB2312" w:hAnsi="Times New Roman" w:cs="Times New Roman"/>
          <w:snapToGrid w:val="0"/>
          <w:sz w:val="32"/>
          <w:szCs w:val="32"/>
        </w:rPr>
        <w:t>”</w:t>
      </w:r>
      <w:r w:rsidRPr="00ED1E3D">
        <w:rPr>
          <w:rFonts w:ascii="Times New Roman" w:eastAsia="仿宋_GB2312" w:hAnsi="Times New Roman" w:cs="Times New Roman"/>
          <w:snapToGrid w:val="0"/>
          <w:sz w:val="32"/>
          <w:szCs w:val="32"/>
        </w:rPr>
        <w:t>。</w:t>
      </w:r>
    </w:p>
    <w:p w14:paraId="709A9A96" w14:textId="77777777" w:rsidR="00ED1E3D" w:rsidRPr="00ED1E3D" w:rsidRDefault="00ED1E3D"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snapToGrid w:val="0"/>
          <w:sz w:val="32"/>
          <w:szCs w:val="32"/>
        </w:rPr>
      </w:pPr>
    </w:p>
    <w:p w14:paraId="630DACA4"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（二）出征仪式（</w:t>
      </w:r>
      <w:r>
        <w:rPr>
          <w:rFonts w:ascii="Times New Roman" w:eastAsia="仿宋_GB2312" w:hAnsi="Times New Roman" w:cs="Times New Roman" w:hint="eastAsia"/>
          <w:b/>
          <w:snapToGrid w:val="0"/>
          <w:sz w:val="32"/>
          <w:szCs w:val="32"/>
        </w:rPr>
        <w:t>7</w:t>
      </w:r>
      <w:r>
        <w:rPr>
          <w:rFonts w:ascii="Times New Roman" w:eastAsia="仿宋_GB2312" w:hAnsi="Times New Roman" w:cs="Times New Roman" w:hint="eastAsia"/>
          <w:b/>
          <w:snapToGrid w:val="0"/>
          <w:sz w:val="32"/>
          <w:szCs w:val="32"/>
        </w:rPr>
        <w:t>月</w:t>
      </w:r>
      <w:r>
        <w:rPr>
          <w:rFonts w:ascii="Times New Roman" w:eastAsia="仿宋_GB2312" w:hAnsi="Times New Roman" w:cs="Times New Roman" w:hint="eastAsia"/>
          <w:b/>
          <w:snapToGrid w:val="0"/>
          <w:sz w:val="32"/>
          <w:szCs w:val="32"/>
        </w:rPr>
        <w:t>5</w:t>
      </w:r>
      <w:r>
        <w:rPr>
          <w:rFonts w:ascii="Times New Roman" w:eastAsia="仿宋_GB2312" w:hAnsi="Times New Roman" w:cs="Times New Roman" w:hint="eastAsia"/>
          <w:b/>
          <w:snapToGrid w:val="0"/>
          <w:sz w:val="32"/>
          <w:szCs w:val="32"/>
        </w:rPr>
        <w:t>日前）</w:t>
      </w:r>
    </w:p>
    <w:p w14:paraId="1EA4F7BB"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ascii="Times New Roman" w:eastAsia="仿宋_GB2312" w:hAnsi="Times New Roman" w:cs="Times New Roman"/>
          <w:bCs/>
          <w:snapToGrid w:val="0"/>
          <w:sz w:val="32"/>
          <w:szCs w:val="32"/>
        </w:rPr>
      </w:pPr>
      <w:r>
        <w:rPr>
          <w:rFonts w:ascii="Times New Roman" w:eastAsia="仿宋_GB2312" w:hAnsi="Times New Roman" w:cs="Times New Roman" w:hint="eastAsia"/>
          <w:bCs/>
          <w:snapToGrid w:val="0"/>
          <w:sz w:val="32"/>
          <w:szCs w:val="32"/>
        </w:rPr>
        <w:t>举办</w:t>
      </w:r>
      <w:r>
        <w:rPr>
          <w:rFonts w:ascii="Times New Roman" w:eastAsia="仿宋_GB2312" w:hAnsi="Times New Roman" w:cs="Times New Roman" w:hint="eastAsia"/>
          <w:bCs/>
          <w:snapToGrid w:val="0"/>
          <w:sz w:val="32"/>
          <w:szCs w:val="32"/>
        </w:rPr>
        <w:t>2</w:t>
      </w:r>
      <w:r>
        <w:rPr>
          <w:rFonts w:ascii="Times New Roman" w:eastAsia="仿宋_GB2312" w:hAnsi="Times New Roman" w:cs="Times New Roman"/>
          <w:bCs/>
          <w:snapToGrid w:val="0"/>
          <w:sz w:val="32"/>
          <w:szCs w:val="32"/>
        </w:rPr>
        <w:t>024</w:t>
      </w:r>
      <w:r>
        <w:rPr>
          <w:rFonts w:ascii="Times New Roman" w:eastAsia="仿宋_GB2312" w:hAnsi="Times New Roman" w:cs="Times New Roman" w:hint="eastAsia"/>
          <w:bCs/>
          <w:snapToGrid w:val="0"/>
          <w:sz w:val="32"/>
          <w:szCs w:val="32"/>
        </w:rPr>
        <w:t>年暑期社会实践出征仪式，为各二级学院实践团队授旗。</w:t>
      </w:r>
    </w:p>
    <w:p w14:paraId="39C086D8"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（三）活动开展阶段（</w:t>
      </w:r>
      <w:r>
        <w:rPr>
          <w:rFonts w:ascii="Times New Roman" w:eastAsia="仿宋_GB2312" w:hAnsi="Times New Roman" w:cs="Times New Roman" w:hint="eastAsia"/>
          <w:b/>
          <w:snapToGrid w:val="0"/>
          <w:sz w:val="32"/>
          <w:szCs w:val="32"/>
        </w:rPr>
        <w:t>7</w:t>
      </w:r>
      <w:r>
        <w:rPr>
          <w:rFonts w:ascii="Times New Roman" w:eastAsia="仿宋_GB2312" w:hAnsi="Times New Roman" w:cs="Times New Roman" w:hint="eastAsia"/>
          <w:b/>
          <w:snapToGrid w:val="0"/>
          <w:sz w:val="32"/>
          <w:szCs w:val="32"/>
        </w:rPr>
        <w:t>月</w:t>
      </w:r>
      <w:r>
        <w:rPr>
          <w:rFonts w:ascii="Times New Roman" w:eastAsia="仿宋_GB2312" w:hAnsi="Times New Roman" w:cs="Times New Roman" w:hint="eastAsia"/>
          <w:b/>
          <w:snapToGrid w:val="0"/>
          <w:sz w:val="32"/>
          <w:szCs w:val="32"/>
        </w:rPr>
        <w:t>6</w:t>
      </w:r>
      <w:r>
        <w:rPr>
          <w:rFonts w:ascii="Times New Roman" w:eastAsia="仿宋_GB2312" w:hAnsi="Times New Roman" w:cs="Times New Roman" w:hint="eastAsia"/>
          <w:b/>
          <w:snapToGrid w:val="0"/>
          <w:sz w:val="32"/>
          <w:szCs w:val="32"/>
        </w:rPr>
        <w:t>日</w:t>
      </w:r>
      <w:r>
        <w:rPr>
          <w:rFonts w:ascii="Times New Roman" w:eastAsia="仿宋_GB2312" w:hAnsi="Times New Roman" w:cs="Times New Roman"/>
          <w:b/>
          <w:snapToGrid w:val="0"/>
          <w:sz w:val="32"/>
          <w:szCs w:val="32"/>
        </w:rPr>
        <w:t>-9</w:t>
      </w:r>
      <w:r>
        <w:rPr>
          <w:rFonts w:ascii="Times New Roman" w:eastAsia="仿宋_GB2312" w:hAnsi="Times New Roman" w:cs="Times New Roman" w:hint="eastAsia"/>
          <w:b/>
          <w:snapToGrid w:val="0"/>
          <w:sz w:val="32"/>
          <w:szCs w:val="32"/>
        </w:rPr>
        <w:t>月</w:t>
      </w:r>
      <w:r>
        <w:rPr>
          <w:rFonts w:ascii="Times New Roman" w:eastAsia="仿宋_GB2312" w:hAnsi="Times New Roman" w:cs="Times New Roman" w:hint="eastAsia"/>
          <w:b/>
          <w:snapToGrid w:val="0"/>
          <w:sz w:val="32"/>
          <w:szCs w:val="32"/>
        </w:rPr>
        <w:t>6</w:t>
      </w:r>
      <w:r>
        <w:rPr>
          <w:rFonts w:ascii="Times New Roman" w:eastAsia="仿宋_GB2312" w:hAnsi="Times New Roman" w:cs="Times New Roman" w:hint="eastAsia"/>
          <w:b/>
          <w:snapToGrid w:val="0"/>
          <w:sz w:val="32"/>
          <w:szCs w:val="32"/>
        </w:rPr>
        <w:t>日）</w:t>
      </w:r>
    </w:p>
    <w:p w14:paraId="2A01D201" w14:textId="6562918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eastAsia="仿宋_GB2312" w:hint="eastAsia"/>
          <w:snapToGrid w:val="0"/>
          <w:sz w:val="32"/>
          <w:szCs w:val="32"/>
        </w:rPr>
        <w:t>各参与团队根据实践计划积极开展暑期社会实践活动，</w:t>
      </w:r>
      <w:r w:rsidR="00ED1E3D" w:rsidRPr="009D7EB4">
        <w:rPr>
          <w:rFonts w:eastAsia="仿宋_GB2312"/>
          <w:snapToGrid w:val="0"/>
          <w:sz w:val="32"/>
          <w:szCs w:val="32"/>
        </w:rPr>
        <w:t>做好社会实践活动的服务保障与宣传动员、记录工作</w:t>
      </w:r>
      <w:r>
        <w:rPr>
          <w:rFonts w:eastAsia="仿宋_GB2312" w:hint="eastAsia"/>
          <w:snapToGrid w:val="0"/>
          <w:sz w:val="32"/>
          <w:szCs w:val="32"/>
        </w:rPr>
        <w:t>，在暑期社会实践结束后，完成资料整理及报送工作。</w:t>
      </w:r>
    </w:p>
    <w:p w14:paraId="22E2396C"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（四）成果提交阶段（</w:t>
      </w:r>
      <w:r>
        <w:rPr>
          <w:rFonts w:ascii="Times New Roman" w:eastAsia="仿宋_GB2312" w:hAnsi="Times New Roman" w:cs="Times New Roman" w:hint="eastAsia"/>
          <w:b/>
          <w:snapToGrid w:val="0"/>
          <w:sz w:val="32"/>
          <w:szCs w:val="32"/>
        </w:rPr>
        <w:t>9</w:t>
      </w:r>
      <w:r>
        <w:rPr>
          <w:rFonts w:ascii="Times New Roman" w:eastAsia="仿宋_GB2312" w:hAnsi="Times New Roman" w:cs="Times New Roman" w:hint="eastAsia"/>
          <w:b/>
          <w:snapToGrid w:val="0"/>
          <w:sz w:val="32"/>
          <w:szCs w:val="32"/>
        </w:rPr>
        <w:t>月</w:t>
      </w:r>
      <w:r>
        <w:rPr>
          <w:rFonts w:ascii="Times New Roman" w:eastAsia="仿宋_GB2312" w:hAnsi="Times New Roman" w:cs="Times New Roman" w:hint="eastAsia"/>
          <w:b/>
          <w:snapToGrid w:val="0"/>
          <w:sz w:val="32"/>
          <w:szCs w:val="32"/>
        </w:rPr>
        <w:t>25</w:t>
      </w:r>
      <w:r>
        <w:rPr>
          <w:rFonts w:ascii="Times New Roman" w:eastAsia="仿宋_GB2312" w:hAnsi="Times New Roman" w:cs="Times New Roman" w:hint="eastAsia"/>
          <w:b/>
          <w:snapToGrid w:val="0"/>
          <w:sz w:val="32"/>
          <w:szCs w:val="32"/>
        </w:rPr>
        <w:t>日前）</w:t>
      </w:r>
    </w:p>
    <w:p w14:paraId="5BC19B88"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eastAsia="仿宋_GB2312" w:hint="eastAsia"/>
          <w:snapToGrid w:val="0"/>
          <w:sz w:val="32"/>
          <w:szCs w:val="32"/>
        </w:rPr>
        <w:t>实践活动完成后，各实践队伍需将活动结项材料电子版交至二级学院团委，二级学院汇总后提交至校团委。</w:t>
      </w:r>
    </w:p>
    <w:p w14:paraId="2D788C32"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eastAsia="仿宋_GB2312" w:hint="eastAsia"/>
          <w:snapToGrid w:val="0"/>
          <w:sz w:val="32"/>
          <w:szCs w:val="32"/>
        </w:rPr>
        <w:t>实践成果包括但不限于：</w:t>
      </w:r>
    </w:p>
    <w:p w14:paraId="04A72133"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eastAsia="仿宋_GB2312" w:hint="eastAsia"/>
          <w:snapToGrid w:val="0"/>
          <w:sz w:val="32"/>
          <w:szCs w:val="32"/>
        </w:rPr>
        <w:t>1.</w:t>
      </w:r>
      <w:r>
        <w:rPr>
          <w:rFonts w:eastAsia="仿宋_GB2312" w:hint="eastAsia"/>
          <w:snapToGrid w:val="0"/>
          <w:sz w:val="32"/>
          <w:szCs w:val="32"/>
        </w:rPr>
        <w:t>实践团队总结报告：包括实践内容、取得成果等内容；</w:t>
      </w:r>
    </w:p>
    <w:p w14:paraId="1AB15C80"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eastAsia="仿宋_GB2312" w:hint="eastAsia"/>
          <w:snapToGrid w:val="0"/>
          <w:sz w:val="32"/>
          <w:szCs w:val="32"/>
        </w:rPr>
        <w:lastRenderedPageBreak/>
        <w:t>2.</w:t>
      </w:r>
      <w:r>
        <w:rPr>
          <w:rFonts w:eastAsia="仿宋_GB2312" w:hint="eastAsia"/>
          <w:snapToGrid w:val="0"/>
          <w:sz w:val="32"/>
          <w:szCs w:val="32"/>
        </w:rPr>
        <w:t>活动照片：不少于</w:t>
      </w:r>
      <w:r>
        <w:rPr>
          <w:rFonts w:eastAsia="仿宋_GB2312" w:hint="eastAsia"/>
          <w:snapToGrid w:val="0"/>
          <w:sz w:val="32"/>
          <w:szCs w:val="32"/>
        </w:rPr>
        <w:t>15</w:t>
      </w:r>
      <w:r>
        <w:rPr>
          <w:rFonts w:eastAsia="仿宋_GB2312" w:hint="eastAsia"/>
          <w:snapToGrid w:val="0"/>
          <w:sz w:val="32"/>
          <w:szCs w:val="32"/>
        </w:rPr>
        <w:t>张，须体现活动开展情况，每张照片文件的名称需命名为团队名</w:t>
      </w:r>
      <w:r>
        <w:rPr>
          <w:rFonts w:eastAsia="仿宋_GB2312" w:hint="eastAsia"/>
          <w:snapToGrid w:val="0"/>
          <w:sz w:val="32"/>
          <w:szCs w:val="32"/>
        </w:rPr>
        <w:t>+</w:t>
      </w:r>
      <w:r>
        <w:rPr>
          <w:rFonts w:eastAsia="仿宋_GB2312" w:hint="eastAsia"/>
          <w:snapToGrid w:val="0"/>
          <w:sz w:val="32"/>
          <w:szCs w:val="32"/>
        </w:rPr>
        <w:t>实践地</w:t>
      </w:r>
      <w:r>
        <w:rPr>
          <w:rFonts w:eastAsia="仿宋_GB2312" w:hint="eastAsia"/>
          <w:snapToGrid w:val="0"/>
          <w:sz w:val="32"/>
          <w:szCs w:val="32"/>
        </w:rPr>
        <w:t>+</w:t>
      </w:r>
      <w:r>
        <w:rPr>
          <w:rFonts w:eastAsia="仿宋_GB2312" w:hint="eastAsia"/>
          <w:snapToGrid w:val="0"/>
          <w:sz w:val="32"/>
          <w:szCs w:val="32"/>
        </w:rPr>
        <w:t>内容；</w:t>
      </w:r>
    </w:p>
    <w:p w14:paraId="21364C1B"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eastAsia="仿宋_GB2312" w:hint="eastAsia"/>
          <w:snapToGrid w:val="0"/>
          <w:sz w:val="32"/>
          <w:szCs w:val="32"/>
        </w:rPr>
        <w:t>3.</w:t>
      </w:r>
      <w:r>
        <w:rPr>
          <w:rFonts w:eastAsia="仿宋_GB2312" w:hint="eastAsia"/>
          <w:snapToGrid w:val="0"/>
          <w:sz w:val="32"/>
          <w:szCs w:val="32"/>
        </w:rPr>
        <w:t>各级媒体报道截图：图片文件名称需命名为团队名</w:t>
      </w:r>
      <w:r>
        <w:rPr>
          <w:rFonts w:eastAsia="仿宋_GB2312" w:hint="eastAsia"/>
          <w:snapToGrid w:val="0"/>
          <w:sz w:val="32"/>
          <w:szCs w:val="32"/>
        </w:rPr>
        <w:t>+</w:t>
      </w:r>
      <w:r>
        <w:rPr>
          <w:rFonts w:eastAsia="仿宋_GB2312" w:hint="eastAsia"/>
          <w:snapToGrid w:val="0"/>
          <w:sz w:val="32"/>
          <w:szCs w:val="32"/>
        </w:rPr>
        <w:t>媒体或平台名称；</w:t>
      </w:r>
    </w:p>
    <w:p w14:paraId="3B1264BA"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eastAsia="仿宋_GB2312" w:hint="eastAsia"/>
          <w:snapToGrid w:val="0"/>
          <w:sz w:val="32"/>
          <w:szCs w:val="32"/>
        </w:rPr>
        <w:t>4.</w:t>
      </w:r>
      <w:r>
        <w:rPr>
          <w:rFonts w:eastAsia="仿宋_GB2312" w:hint="eastAsia"/>
          <w:snapToGrid w:val="0"/>
          <w:sz w:val="32"/>
          <w:szCs w:val="32"/>
        </w:rPr>
        <w:t>调研报告或论文。</w:t>
      </w:r>
    </w:p>
    <w:p w14:paraId="4BAF00E5"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（五）总结评优阶段（</w:t>
      </w:r>
      <w:r>
        <w:rPr>
          <w:rFonts w:ascii="Times New Roman" w:eastAsia="仿宋_GB2312" w:hAnsi="Times New Roman" w:cs="Times New Roman" w:hint="eastAsia"/>
          <w:b/>
          <w:snapToGrid w:val="0"/>
          <w:sz w:val="32"/>
          <w:szCs w:val="32"/>
        </w:rPr>
        <w:t>9</w:t>
      </w:r>
      <w:r>
        <w:rPr>
          <w:rFonts w:ascii="Times New Roman" w:eastAsia="仿宋_GB2312" w:hAnsi="Times New Roman" w:cs="Times New Roman" w:hint="eastAsia"/>
          <w:b/>
          <w:snapToGrid w:val="0"/>
          <w:sz w:val="32"/>
          <w:szCs w:val="32"/>
        </w:rPr>
        <w:t>月</w:t>
      </w:r>
      <w:r>
        <w:rPr>
          <w:rFonts w:ascii="Times New Roman" w:eastAsia="仿宋_GB2312" w:hAnsi="Times New Roman" w:cs="Times New Roman" w:hint="eastAsia"/>
          <w:b/>
          <w:snapToGrid w:val="0"/>
          <w:sz w:val="32"/>
          <w:szCs w:val="32"/>
        </w:rPr>
        <w:t>-</w:t>
      </w:r>
      <w:r>
        <w:rPr>
          <w:rFonts w:ascii="Times New Roman" w:eastAsia="仿宋_GB2312" w:hAnsi="Times New Roman" w:cs="Times New Roman"/>
          <w:b/>
          <w:snapToGrid w:val="0"/>
          <w:sz w:val="32"/>
          <w:szCs w:val="32"/>
        </w:rPr>
        <w:t>10</w:t>
      </w:r>
      <w:r>
        <w:rPr>
          <w:rFonts w:ascii="Times New Roman" w:eastAsia="仿宋_GB2312" w:hAnsi="Times New Roman" w:cs="Times New Roman" w:hint="eastAsia"/>
          <w:b/>
          <w:snapToGrid w:val="0"/>
          <w:sz w:val="32"/>
          <w:szCs w:val="32"/>
        </w:rPr>
        <w:t>月）</w:t>
      </w:r>
    </w:p>
    <w:p w14:paraId="13C23C6B" w14:textId="77777777" w:rsidR="00B57671" w:rsidRDefault="00BD4291" w:rsidP="00E55ACC">
      <w:pPr>
        <w:pStyle w:val="ptextindent2"/>
        <w:shd w:val="clear" w:color="auto" w:fill="FFFFFF"/>
        <w:spacing w:before="0" w:beforeAutospacing="0" w:after="0" w:afterAutospacing="0"/>
        <w:ind w:firstLineChars="200" w:firstLine="640"/>
        <w:textAlignment w:val="baseline"/>
        <w:rPr>
          <w:rFonts w:eastAsia="仿宋_GB2312"/>
          <w:snapToGrid w:val="0"/>
          <w:sz w:val="32"/>
          <w:szCs w:val="32"/>
        </w:rPr>
      </w:pPr>
      <w:r>
        <w:rPr>
          <w:rFonts w:ascii="Times New Roman" w:eastAsia="仿宋_GB2312" w:hAnsi="Times New Roman" w:cs="Times New Roman" w:hint="eastAsia"/>
          <w:snapToGrid w:val="0"/>
          <w:sz w:val="32"/>
          <w:szCs w:val="32"/>
        </w:rPr>
        <w:t>各二级学院</w:t>
      </w:r>
      <w:r>
        <w:rPr>
          <w:rFonts w:eastAsia="仿宋_GB2312" w:hint="eastAsia"/>
          <w:snapToGrid w:val="0"/>
          <w:sz w:val="32"/>
          <w:szCs w:val="32"/>
        </w:rPr>
        <w:t>团委汇总学院所有实践成果报送至校团委，校团委组织召开</w:t>
      </w:r>
      <w:r>
        <w:rPr>
          <w:rFonts w:eastAsia="仿宋_GB2312" w:hint="eastAsia"/>
          <w:snapToGrid w:val="0"/>
          <w:sz w:val="32"/>
          <w:szCs w:val="32"/>
        </w:rPr>
        <w:t>2024</w:t>
      </w:r>
      <w:r>
        <w:rPr>
          <w:rFonts w:eastAsia="仿宋_GB2312" w:hint="eastAsia"/>
          <w:snapToGrid w:val="0"/>
          <w:sz w:val="32"/>
          <w:szCs w:val="32"/>
        </w:rPr>
        <w:t>年暑期社会实践评审会，评选北京青年政治学院</w:t>
      </w:r>
      <w:r>
        <w:rPr>
          <w:rFonts w:eastAsia="仿宋_GB2312" w:hint="eastAsia"/>
          <w:snapToGrid w:val="0"/>
          <w:sz w:val="32"/>
          <w:szCs w:val="32"/>
        </w:rPr>
        <w:t>2024</w:t>
      </w:r>
      <w:r>
        <w:rPr>
          <w:rFonts w:eastAsia="仿宋_GB2312" w:hint="eastAsia"/>
          <w:snapToGrid w:val="0"/>
          <w:sz w:val="32"/>
          <w:szCs w:val="32"/>
        </w:rPr>
        <w:t>年暑期社会实践优秀团队、优秀个人、优秀指导教师、优秀组织单位等奖项，并适时召开表彰大会。</w:t>
      </w:r>
    </w:p>
    <w:p w14:paraId="1D948594"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b/>
          <w:snapToGrid w:val="0"/>
          <w:sz w:val="32"/>
          <w:szCs w:val="32"/>
        </w:rPr>
      </w:pPr>
      <w:r>
        <w:rPr>
          <w:rFonts w:ascii="Times New Roman" w:eastAsia="仿宋_GB2312" w:hAnsi="Times New Roman" w:cs="Times New Roman" w:hint="eastAsia"/>
          <w:b/>
          <w:snapToGrid w:val="0"/>
          <w:sz w:val="32"/>
          <w:szCs w:val="32"/>
        </w:rPr>
        <w:t>五、活动要求</w:t>
      </w:r>
    </w:p>
    <w:p w14:paraId="65D534C9"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b/>
          <w:bCs/>
          <w:snapToGrid w:val="0"/>
          <w:sz w:val="32"/>
          <w:szCs w:val="32"/>
        </w:rPr>
        <w:t>（一）从实管理，确保安全，</w:t>
      </w:r>
      <w:r>
        <w:rPr>
          <w:rFonts w:ascii="Times New Roman" w:eastAsia="仿宋_GB2312" w:hAnsi="Times New Roman" w:cs="Times New Roman" w:hint="eastAsia"/>
          <w:snapToGrid w:val="0"/>
          <w:sz w:val="32"/>
          <w:szCs w:val="32"/>
        </w:rPr>
        <w:t>各二级学院团委要将确保安全作为组织社会实践活动的前提，要按照“生命第一，安全至上”的原则，引导团队学生加强安全意识，制定相关应急预案，精准建立与参与实践学生的常态化联系机制，实时掌握学生实践动向，组织安全教育，做好突发情况的应急预案，确保“精精益求精、万万无一失”。</w:t>
      </w:r>
    </w:p>
    <w:p w14:paraId="3F5701CC" w14:textId="2B39536D" w:rsidR="00B57671" w:rsidRDefault="00BD4291" w:rsidP="00E55ACC">
      <w:pPr>
        <w:pStyle w:val="ptextindent2"/>
        <w:shd w:val="clear" w:color="auto" w:fill="FFFFFF"/>
        <w:spacing w:before="0" w:beforeAutospacing="0" w:after="0" w:afterAutospacing="0"/>
        <w:ind w:firstLineChars="200" w:firstLine="640"/>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snapToGrid w:val="0"/>
          <w:sz w:val="32"/>
          <w:szCs w:val="32"/>
        </w:rPr>
        <w:t>各申报团队需要根据附件要求，认真填写实践</w:t>
      </w:r>
      <w:r w:rsidR="00967AE4">
        <w:rPr>
          <w:rFonts w:ascii="Times New Roman" w:eastAsia="仿宋_GB2312" w:hAnsi="Times New Roman" w:cs="Times New Roman" w:hint="eastAsia"/>
          <w:snapToGrid w:val="0"/>
          <w:sz w:val="32"/>
          <w:szCs w:val="32"/>
        </w:rPr>
        <w:t>相关信息</w:t>
      </w:r>
      <w:r>
        <w:rPr>
          <w:rFonts w:ascii="Times New Roman" w:eastAsia="仿宋_GB2312" w:hAnsi="Times New Roman" w:cs="Times New Roman" w:hint="eastAsia"/>
          <w:snapToGrid w:val="0"/>
          <w:sz w:val="32"/>
          <w:szCs w:val="32"/>
        </w:rPr>
        <w:t>。各二级学院团委要对各申报团队进行初次审核，并将相关材料提交至校团委进行二次审核、备案和登记。</w:t>
      </w:r>
    </w:p>
    <w:p w14:paraId="07ECD5D7" w14:textId="70E9DB2D"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b/>
          <w:bCs/>
          <w:snapToGrid w:val="0"/>
          <w:sz w:val="32"/>
          <w:szCs w:val="32"/>
        </w:rPr>
        <w:t>（二）提高认识，精心组织。</w:t>
      </w:r>
      <w:r>
        <w:rPr>
          <w:rFonts w:ascii="Times New Roman" w:eastAsia="仿宋_GB2312" w:hAnsi="Times New Roman" w:cs="Times New Roman" w:hint="eastAsia"/>
          <w:snapToGrid w:val="0"/>
          <w:sz w:val="32"/>
          <w:szCs w:val="32"/>
        </w:rPr>
        <w:t>各二级学院团委要高度重视，把暑期社会实践作为《新时代社会实践》课程实践教学的重要内容，要广泛动员，积极作为，重心下沉，通过团支部发动，精准覆盖，</w:t>
      </w:r>
      <w:r>
        <w:rPr>
          <w:rFonts w:ascii="Times New Roman" w:eastAsia="仿宋_GB2312" w:hAnsi="Times New Roman" w:cs="Times New Roman"/>
          <w:snapToGrid w:val="0"/>
          <w:sz w:val="32"/>
          <w:szCs w:val="32"/>
        </w:rPr>
        <w:t>学生的</w:t>
      </w:r>
      <w:r>
        <w:rPr>
          <w:rFonts w:ascii="Times New Roman" w:eastAsia="仿宋_GB2312" w:hAnsi="Times New Roman" w:cs="Times New Roman"/>
          <w:snapToGrid w:val="0"/>
          <w:sz w:val="32"/>
          <w:szCs w:val="32"/>
        </w:rPr>
        <w:lastRenderedPageBreak/>
        <w:t>综合素质。</w:t>
      </w:r>
      <w:r>
        <w:rPr>
          <w:rFonts w:ascii="Times New Roman" w:eastAsia="仿宋_GB2312" w:hAnsi="Times New Roman" w:cs="Times New Roman" w:hint="eastAsia"/>
          <w:snapToGrid w:val="0"/>
          <w:sz w:val="32"/>
          <w:szCs w:val="32"/>
        </w:rPr>
        <w:t>力争让每一名学生在校期间都能参加至少一次社会实践活动</w:t>
      </w:r>
      <w:r w:rsidR="00E85C50">
        <w:rPr>
          <w:rFonts w:ascii="Times New Roman" w:eastAsia="仿宋_GB2312" w:hAnsi="Times New Roman" w:cs="Times New Roman" w:hint="eastAsia"/>
          <w:snapToGrid w:val="0"/>
          <w:sz w:val="32"/>
          <w:szCs w:val="32"/>
        </w:rPr>
        <w:t>。</w:t>
      </w:r>
    </w:p>
    <w:p w14:paraId="23D44DB5" w14:textId="77777777" w:rsidR="00B57671" w:rsidRDefault="00BD4291" w:rsidP="00E55ACC">
      <w:pPr>
        <w:pStyle w:val="ptextindent2"/>
        <w:shd w:val="clear" w:color="auto" w:fill="FFFFFF"/>
        <w:ind w:firstLine="480"/>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b/>
          <w:bCs/>
          <w:snapToGrid w:val="0"/>
          <w:sz w:val="32"/>
          <w:szCs w:val="32"/>
        </w:rPr>
        <w:t>（三）加强宣传，扩大影响。</w:t>
      </w:r>
      <w:r>
        <w:rPr>
          <w:rFonts w:ascii="Times New Roman" w:eastAsia="仿宋_GB2312" w:hAnsi="Times New Roman" w:cs="Times New Roman" w:hint="eastAsia"/>
          <w:snapToGrid w:val="0"/>
          <w:sz w:val="32"/>
          <w:szCs w:val="32"/>
        </w:rPr>
        <w:t>各二级学院团委要高度重视宣传工作，挖掘先进事迹，树立先进典型，以深入及时的新闻报道促进社会实践活动的开展，运用新媒体技术手段，不断挖掘宣传学生社会实践中的鲜活经验和创新做法，生动反映社会实践的新进展新气象，通过各种形式的媒介传播实践成果吸引、动员和组织更多师生参与。</w:t>
      </w:r>
    </w:p>
    <w:p w14:paraId="16B29480" w14:textId="6241039F" w:rsidR="000C25A8" w:rsidRPr="000C25A8" w:rsidRDefault="000C25A8" w:rsidP="000C25A8">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snapToGrid w:val="0"/>
          <w:sz w:val="32"/>
          <w:szCs w:val="32"/>
        </w:rPr>
      </w:pPr>
      <w:r w:rsidRPr="000C25A8">
        <w:rPr>
          <w:rFonts w:ascii="Times New Roman" w:eastAsia="仿宋_GB2312" w:hAnsi="Times New Roman" w:cs="Times New Roman" w:hint="eastAsia"/>
          <w:snapToGrid w:val="0"/>
          <w:sz w:val="32"/>
          <w:szCs w:val="32"/>
        </w:rPr>
        <w:t>附件</w:t>
      </w:r>
      <w:r w:rsidRPr="000C25A8">
        <w:rPr>
          <w:rFonts w:ascii="Times New Roman" w:eastAsia="仿宋_GB2312" w:hAnsi="Times New Roman" w:cs="Times New Roman" w:hint="eastAsia"/>
          <w:snapToGrid w:val="0"/>
          <w:sz w:val="32"/>
          <w:szCs w:val="32"/>
        </w:rPr>
        <w:t>1</w:t>
      </w:r>
      <w:r w:rsidRPr="000C25A8">
        <w:rPr>
          <w:rFonts w:ascii="Times New Roman" w:eastAsia="仿宋_GB2312" w:hAnsi="Times New Roman" w:cs="Times New Roman" w:hint="eastAsia"/>
          <w:snapToGrid w:val="0"/>
          <w:sz w:val="32"/>
          <w:szCs w:val="32"/>
        </w:rPr>
        <w:t>：首都大学生暑期社会实践团队项目申报书</w:t>
      </w:r>
    </w:p>
    <w:p w14:paraId="5E04B4D8" w14:textId="4D5837BC" w:rsidR="00B57671" w:rsidRDefault="000C25A8" w:rsidP="000C25A8">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snapToGrid w:val="0"/>
          <w:sz w:val="32"/>
          <w:szCs w:val="32"/>
        </w:rPr>
      </w:pPr>
      <w:r w:rsidRPr="000C25A8">
        <w:rPr>
          <w:rFonts w:ascii="Times New Roman" w:eastAsia="仿宋_GB2312" w:hAnsi="Times New Roman" w:cs="Times New Roman" w:hint="eastAsia"/>
          <w:snapToGrid w:val="0"/>
          <w:sz w:val="32"/>
          <w:szCs w:val="32"/>
        </w:rPr>
        <w:t>附件</w:t>
      </w:r>
      <w:r w:rsidRPr="000C25A8">
        <w:rPr>
          <w:rFonts w:ascii="Times New Roman" w:eastAsia="仿宋_GB2312" w:hAnsi="Times New Roman" w:cs="Times New Roman" w:hint="eastAsia"/>
          <w:snapToGrid w:val="0"/>
          <w:sz w:val="32"/>
          <w:szCs w:val="32"/>
        </w:rPr>
        <w:t>2</w:t>
      </w:r>
      <w:r w:rsidRPr="000C25A8">
        <w:rPr>
          <w:rFonts w:ascii="Times New Roman" w:eastAsia="仿宋_GB2312" w:hAnsi="Times New Roman" w:cs="Times New Roman" w:hint="eastAsia"/>
          <w:snapToGrid w:val="0"/>
          <w:sz w:val="32"/>
          <w:szCs w:val="32"/>
        </w:rPr>
        <w:t>：</w:t>
      </w:r>
      <w:r w:rsidRPr="000C25A8">
        <w:rPr>
          <w:rFonts w:ascii="Times New Roman" w:eastAsia="仿宋_GB2312" w:hAnsi="Times New Roman" w:cs="Times New Roman" w:hint="eastAsia"/>
          <w:snapToGrid w:val="0"/>
          <w:sz w:val="32"/>
          <w:szCs w:val="32"/>
        </w:rPr>
        <w:t>2024</w:t>
      </w:r>
      <w:r w:rsidRPr="000C25A8">
        <w:rPr>
          <w:rFonts w:ascii="Times New Roman" w:eastAsia="仿宋_GB2312" w:hAnsi="Times New Roman" w:cs="Times New Roman" w:hint="eastAsia"/>
          <w:snapToGrid w:val="0"/>
          <w:sz w:val="32"/>
          <w:szCs w:val="32"/>
        </w:rPr>
        <w:t>年首都大学生暑期社会实践重点推报团队及全部团队信息统计表</w:t>
      </w:r>
    </w:p>
    <w:p w14:paraId="759AB123" w14:textId="4C5EFB24" w:rsidR="00B57671" w:rsidRDefault="00B57671" w:rsidP="000C25A8">
      <w:pPr>
        <w:pStyle w:val="ptextindent2"/>
        <w:shd w:val="clear" w:color="auto" w:fill="FFFFFF"/>
        <w:spacing w:before="0" w:beforeAutospacing="0" w:after="0" w:afterAutospacing="0"/>
        <w:ind w:firstLine="482"/>
        <w:textAlignment w:val="baseline"/>
        <w:rPr>
          <w:rFonts w:ascii="Times New Roman" w:eastAsia="仿宋_GB2312" w:hAnsi="Times New Roman" w:cs="Times New Roman"/>
          <w:snapToGrid w:val="0"/>
          <w:sz w:val="32"/>
          <w:szCs w:val="32"/>
        </w:rPr>
      </w:pPr>
    </w:p>
    <w:p w14:paraId="4A8A706B"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snapToGrid w:val="0"/>
          <w:sz w:val="32"/>
          <w:szCs w:val="32"/>
        </w:rPr>
        <w:t>联系人：梁碧华</w:t>
      </w:r>
    </w:p>
    <w:p w14:paraId="3C079782" w14:textId="77777777" w:rsidR="00B57671" w:rsidRDefault="00BD429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snapToGrid w:val="0"/>
          <w:sz w:val="32"/>
          <w:szCs w:val="32"/>
        </w:rPr>
        <w:t>联系电话：</w:t>
      </w:r>
      <w:r>
        <w:rPr>
          <w:rFonts w:ascii="Times New Roman" w:eastAsia="仿宋_GB2312" w:hAnsi="Times New Roman" w:cs="Times New Roman" w:hint="eastAsia"/>
          <w:snapToGrid w:val="0"/>
          <w:sz w:val="32"/>
          <w:szCs w:val="32"/>
        </w:rPr>
        <w:t>8</w:t>
      </w:r>
      <w:r>
        <w:rPr>
          <w:rFonts w:ascii="Times New Roman" w:eastAsia="仿宋_GB2312" w:hAnsi="Times New Roman" w:cs="Times New Roman"/>
          <w:snapToGrid w:val="0"/>
          <w:sz w:val="32"/>
          <w:szCs w:val="32"/>
        </w:rPr>
        <w:t>4778238</w:t>
      </w:r>
    </w:p>
    <w:p w14:paraId="0A4C1984" w14:textId="77777777" w:rsidR="00B57671" w:rsidRDefault="00B57671" w:rsidP="00E55ACC">
      <w:pPr>
        <w:pStyle w:val="ptextindent2"/>
        <w:shd w:val="clear" w:color="auto" w:fill="FFFFFF"/>
        <w:spacing w:before="0" w:beforeAutospacing="0" w:after="0" w:afterAutospacing="0"/>
        <w:ind w:firstLine="480"/>
        <w:textAlignment w:val="baseline"/>
        <w:rPr>
          <w:rFonts w:ascii="Times New Roman" w:eastAsia="仿宋_GB2312" w:hAnsi="Times New Roman" w:cs="Times New Roman"/>
          <w:snapToGrid w:val="0"/>
          <w:sz w:val="32"/>
          <w:szCs w:val="32"/>
        </w:rPr>
      </w:pPr>
    </w:p>
    <w:p w14:paraId="247B94C7" w14:textId="77777777" w:rsidR="00B57671" w:rsidRDefault="00BD4291" w:rsidP="00E55ACC">
      <w:pPr>
        <w:pStyle w:val="ptextindent2"/>
        <w:shd w:val="clear" w:color="auto" w:fill="FFFFFF"/>
        <w:spacing w:before="0" w:beforeAutospacing="0" w:after="0" w:afterAutospacing="0"/>
        <w:ind w:firstLine="480"/>
        <w:jc w:val="right"/>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snapToGrid w:val="0"/>
          <w:sz w:val="32"/>
          <w:szCs w:val="32"/>
        </w:rPr>
        <w:t>共青团北京青年政治学院委员会</w:t>
      </w:r>
    </w:p>
    <w:p w14:paraId="34075622" w14:textId="33E5A95C" w:rsidR="00B57671" w:rsidRDefault="00BD4291" w:rsidP="00E55ACC">
      <w:pPr>
        <w:pStyle w:val="ptextindent2"/>
        <w:shd w:val="clear" w:color="auto" w:fill="FFFFFF"/>
        <w:spacing w:before="0" w:beforeAutospacing="0" w:after="0" w:afterAutospacing="0"/>
        <w:ind w:firstLine="480"/>
        <w:jc w:val="right"/>
        <w:textAlignment w:val="baseline"/>
        <w:rPr>
          <w:rFonts w:ascii="Times New Roman" w:eastAsia="仿宋_GB2312" w:hAnsi="Times New Roman" w:cs="Times New Roman"/>
          <w:snapToGrid w:val="0"/>
          <w:sz w:val="32"/>
          <w:szCs w:val="32"/>
        </w:rPr>
      </w:pPr>
      <w:r>
        <w:rPr>
          <w:rFonts w:ascii="Times New Roman" w:eastAsia="仿宋_GB2312" w:hAnsi="Times New Roman" w:cs="Times New Roman" w:hint="eastAsia"/>
          <w:snapToGrid w:val="0"/>
          <w:sz w:val="32"/>
          <w:szCs w:val="32"/>
        </w:rPr>
        <w:t>2</w:t>
      </w:r>
      <w:r>
        <w:rPr>
          <w:rFonts w:ascii="Times New Roman" w:eastAsia="仿宋_GB2312" w:hAnsi="Times New Roman" w:cs="Times New Roman"/>
          <w:snapToGrid w:val="0"/>
          <w:sz w:val="32"/>
          <w:szCs w:val="32"/>
        </w:rPr>
        <w:t>024</w:t>
      </w:r>
      <w:r>
        <w:rPr>
          <w:rFonts w:ascii="Times New Roman" w:eastAsia="仿宋_GB2312" w:hAnsi="Times New Roman" w:cs="Times New Roman" w:hint="eastAsia"/>
          <w:snapToGrid w:val="0"/>
          <w:sz w:val="32"/>
          <w:szCs w:val="32"/>
        </w:rPr>
        <w:t>年</w:t>
      </w:r>
      <w:r>
        <w:rPr>
          <w:rFonts w:ascii="Times New Roman" w:eastAsia="仿宋_GB2312" w:hAnsi="Times New Roman" w:cs="Times New Roman" w:hint="eastAsia"/>
          <w:snapToGrid w:val="0"/>
          <w:sz w:val="32"/>
          <w:szCs w:val="32"/>
        </w:rPr>
        <w:t>6</w:t>
      </w:r>
      <w:r>
        <w:rPr>
          <w:rFonts w:ascii="Times New Roman" w:eastAsia="仿宋_GB2312" w:hAnsi="Times New Roman" w:cs="Times New Roman" w:hint="eastAsia"/>
          <w:snapToGrid w:val="0"/>
          <w:sz w:val="32"/>
          <w:szCs w:val="32"/>
        </w:rPr>
        <w:t>月</w:t>
      </w:r>
      <w:r>
        <w:rPr>
          <w:rFonts w:ascii="Times New Roman" w:eastAsia="仿宋_GB2312" w:hAnsi="Times New Roman" w:cs="Times New Roman" w:hint="eastAsia"/>
          <w:snapToGrid w:val="0"/>
          <w:sz w:val="32"/>
          <w:szCs w:val="32"/>
        </w:rPr>
        <w:t>2</w:t>
      </w:r>
      <w:bookmarkStart w:id="0" w:name="_GoBack"/>
      <w:bookmarkEnd w:id="0"/>
      <w:r w:rsidR="00D37696">
        <w:rPr>
          <w:rFonts w:ascii="Times New Roman" w:eastAsia="仿宋_GB2312" w:hAnsi="Times New Roman" w:cs="Times New Roman"/>
          <w:snapToGrid w:val="0"/>
          <w:sz w:val="32"/>
          <w:szCs w:val="32"/>
        </w:rPr>
        <w:t>5</w:t>
      </w:r>
      <w:r>
        <w:rPr>
          <w:rFonts w:ascii="Times New Roman" w:eastAsia="仿宋_GB2312" w:hAnsi="Times New Roman" w:cs="Times New Roman" w:hint="eastAsia"/>
          <w:snapToGrid w:val="0"/>
          <w:sz w:val="32"/>
          <w:szCs w:val="32"/>
        </w:rPr>
        <w:t>日</w:t>
      </w:r>
    </w:p>
    <w:sectPr w:rsidR="00B5767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EFDC2" w14:textId="77777777" w:rsidR="00931B9E" w:rsidRDefault="00931B9E" w:rsidP="00DF0AA2">
      <w:r>
        <w:separator/>
      </w:r>
    </w:p>
  </w:endnote>
  <w:endnote w:type="continuationSeparator" w:id="0">
    <w:p w14:paraId="48EE1D15" w14:textId="77777777" w:rsidR="00931B9E" w:rsidRDefault="00931B9E" w:rsidP="00DF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宋黑简体">
    <w:altName w:val="Arial Unicode MS"/>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77F38" w14:textId="77777777" w:rsidR="00931B9E" w:rsidRDefault="00931B9E" w:rsidP="00DF0AA2">
      <w:r>
        <w:separator/>
      </w:r>
    </w:p>
  </w:footnote>
  <w:footnote w:type="continuationSeparator" w:id="0">
    <w:p w14:paraId="5F8A8277" w14:textId="77777777" w:rsidR="00931B9E" w:rsidRDefault="00931B9E" w:rsidP="00DF0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E5A782EA"/>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 w15:restartNumberingAfterBreak="0">
    <w:nsid w:val="00000002"/>
    <w:multiLevelType w:val="hybridMultilevel"/>
    <w:tmpl w:val="33162318"/>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00000003"/>
    <w:multiLevelType w:val="hybridMultilevel"/>
    <w:tmpl w:val="E53986F1"/>
    <w:lvl w:ilvl="0" w:tplc="0409000F">
      <w:start w:val="2"/>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00000004"/>
    <w:multiLevelType w:val="hybridMultilevel"/>
    <w:tmpl w:val="CB92571E"/>
    <w:lvl w:ilvl="0" w:tplc="0409000F">
      <w:start w:val="3"/>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58C37188"/>
    <w:multiLevelType w:val="hybridMultilevel"/>
    <w:tmpl w:val="F056940F"/>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671"/>
    <w:rsid w:val="0003519C"/>
    <w:rsid w:val="000C25A8"/>
    <w:rsid w:val="000D4087"/>
    <w:rsid w:val="00164F73"/>
    <w:rsid w:val="00247FEB"/>
    <w:rsid w:val="002757D0"/>
    <w:rsid w:val="002E6186"/>
    <w:rsid w:val="004F5CC8"/>
    <w:rsid w:val="00582FE3"/>
    <w:rsid w:val="00695666"/>
    <w:rsid w:val="00741B03"/>
    <w:rsid w:val="008628EC"/>
    <w:rsid w:val="008D0C60"/>
    <w:rsid w:val="0092326F"/>
    <w:rsid w:val="00931B9E"/>
    <w:rsid w:val="00967AE4"/>
    <w:rsid w:val="00994A23"/>
    <w:rsid w:val="00A32F63"/>
    <w:rsid w:val="00A900BE"/>
    <w:rsid w:val="00AB4813"/>
    <w:rsid w:val="00AE02A8"/>
    <w:rsid w:val="00B57671"/>
    <w:rsid w:val="00BD0412"/>
    <w:rsid w:val="00BD4291"/>
    <w:rsid w:val="00CD0D55"/>
    <w:rsid w:val="00CF3C13"/>
    <w:rsid w:val="00D37696"/>
    <w:rsid w:val="00D7561D"/>
    <w:rsid w:val="00DC0EF4"/>
    <w:rsid w:val="00DC6F1D"/>
    <w:rsid w:val="00DF0AA2"/>
    <w:rsid w:val="00E4496B"/>
    <w:rsid w:val="00E55ACC"/>
    <w:rsid w:val="00E85C50"/>
    <w:rsid w:val="00ED1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12983"/>
  <w15:docId w15:val="{229A9C77-55D4-4B9D-B37D-C3B3BB7B7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cs="Times New Roman"/>
      <w:szCs w:val="24"/>
    </w:rPr>
  </w:style>
  <w:style w:type="paragraph" w:styleId="1">
    <w:name w:val="heading 1"/>
    <w:basedOn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pPr>
      <w:widowControl/>
      <w:spacing w:before="100" w:beforeAutospacing="1" w:after="100" w:afterAutospacing="1"/>
      <w:jc w:val="left"/>
    </w:pPr>
    <w:rPr>
      <w:rFonts w:ascii="宋体" w:hAnsi="宋体" w:cs="宋体"/>
      <w:kern w:val="0"/>
      <w:sz w:val="24"/>
    </w:rPr>
  </w:style>
  <w:style w:type="paragraph" w:styleId="a3">
    <w:name w:val="Normal (Web)"/>
    <w:basedOn w:val="a"/>
    <w:uiPriority w:val="99"/>
    <w:pPr>
      <w:widowControl/>
      <w:spacing w:before="100" w:beforeAutospacing="1" w:after="100" w:afterAutospacing="1"/>
      <w:jc w:val="left"/>
    </w:pPr>
    <w:rPr>
      <w:rFonts w:ascii="宋体" w:hAnsi="宋体" w:cs="宋体"/>
      <w:kern w:val="0"/>
      <w:sz w:val="24"/>
    </w:rPr>
  </w:style>
  <w:style w:type="paragraph" w:customStyle="1" w:styleId="ptextindent2">
    <w:name w:val="p_text_indent_2"/>
    <w:basedOn w:val="a"/>
    <w:pPr>
      <w:widowControl/>
      <w:spacing w:before="100" w:beforeAutospacing="1" w:after="100" w:afterAutospacing="1"/>
      <w:jc w:val="left"/>
    </w:pPr>
    <w:rPr>
      <w:rFonts w:ascii="宋体" w:hAnsi="宋体" w:cs="宋体"/>
      <w:kern w:val="0"/>
      <w:sz w:val="24"/>
    </w:rPr>
  </w:style>
  <w:style w:type="character" w:styleId="a4">
    <w:name w:val="Strong"/>
    <w:basedOn w:val="a0"/>
    <w:uiPriority w:val="22"/>
    <w:qFormat/>
    <w:rPr>
      <w:b/>
      <w:bCs/>
    </w:rPr>
  </w:style>
  <w:style w:type="character" w:customStyle="1" w:styleId="1Char">
    <w:name w:val="标题 1 Char"/>
    <w:basedOn w:val="a0"/>
    <w:link w:val="1"/>
    <w:uiPriority w:val="9"/>
    <w:rPr>
      <w:rFonts w:ascii="宋体" w:eastAsia="宋体" w:hAnsi="宋体" w:cs="宋体"/>
      <w:b/>
      <w:bCs/>
      <w:kern w:val="36"/>
      <w:sz w:val="48"/>
      <w:szCs w:val="48"/>
    </w:rPr>
  </w:style>
  <w:style w:type="paragraph" w:styleId="a5">
    <w:name w:val="header"/>
    <w:basedOn w:val="a"/>
    <w:link w:val="Char"/>
    <w:uiPriority w:val="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basedOn w:val="a0"/>
    <w:link w:val="a6"/>
    <w:uiPriority w:val="99"/>
    <w:rPr>
      <w:rFonts w:ascii="Times New Roman" w:eastAsia="宋体" w:hAnsi="Times New Roman" w:cs="Times New Roman"/>
      <w:sz w:val="18"/>
      <w:szCs w:val="18"/>
    </w:rPr>
  </w:style>
  <w:style w:type="paragraph" w:styleId="a7">
    <w:name w:val="List Paragraph"/>
    <w:basedOn w:val="a"/>
    <w:uiPriority w:val="34"/>
    <w:qFormat/>
    <w:pPr>
      <w:ind w:firstLineChars="200" w:firstLine="420"/>
    </w:pPr>
  </w:style>
  <w:style w:type="character" w:styleId="a8">
    <w:name w:val="Hyperlink"/>
    <w:basedOn w:val="a0"/>
    <w:uiPriority w:val="99"/>
    <w:unhideWhenUsed/>
    <w:rsid w:val="00ED1E3D"/>
    <w:rPr>
      <w:color w:val="0000FF" w:themeColor="hyperlink"/>
      <w:u w:val="single"/>
    </w:rPr>
  </w:style>
  <w:style w:type="character" w:customStyle="1" w:styleId="UnresolvedMention">
    <w:name w:val="Unresolved Mention"/>
    <w:basedOn w:val="a0"/>
    <w:uiPriority w:val="99"/>
    <w:semiHidden/>
    <w:unhideWhenUsed/>
    <w:rsid w:val="00ED1E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2479;&#19968;&#21387;&#32553;&#25171;&#21253;&#21457;&#33267;&#37038;&#31665;tuanwei@bjypc.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674</Words>
  <Characters>3844</Characters>
  <Application>Microsoft Office Word</Application>
  <DocSecurity>0</DocSecurity>
  <Lines>32</Lines>
  <Paragraphs>9</Paragraphs>
  <ScaleCrop>false</ScaleCrop>
  <Company>HP Inc.</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团委</dc:creator>
  <cp:lastModifiedBy>团委</cp:lastModifiedBy>
  <cp:revision>33</cp:revision>
  <dcterms:created xsi:type="dcterms:W3CDTF">2024-06-21T00:37:00Z</dcterms:created>
  <dcterms:modified xsi:type="dcterms:W3CDTF">2024-06-25T05:52:00Z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bd8a47820ee84283b88802e1e147e686_23</vt:lpwstr>
  </property>
</Properties>
</file>