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AF7" w:rsidRDefault="00BB3AF7" w:rsidP="00BB3AF7">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rsidR="00BB3AF7" w:rsidRDefault="00BB3AF7" w:rsidP="00BB3AF7">
      <w:pPr>
        <w:jc w:val="distribute"/>
        <w:rPr>
          <w:rFonts w:ascii="宋体" w:hAnsi="宋体" w:cs="宋体"/>
          <w:b/>
          <w:bCs/>
          <w:sz w:val="44"/>
          <w:szCs w:val="44"/>
        </w:rPr>
      </w:pPr>
      <w:r>
        <w:rPr>
          <w:rFonts w:ascii="方正宋黑简体" w:eastAsia="方正宋黑简体" w:hAnsi="方正宋黑简体" w:cs="方正宋黑简体" w:hint="eastAsia"/>
          <w:b/>
          <w:bCs/>
          <w:color w:val="FF0000"/>
          <w:sz w:val="72"/>
          <w:szCs w:val="72"/>
        </w:rPr>
        <w:t>北京青年政治学院委员会</w:t>
      </w:r>
    </w:p>
    <w:p w:rsidR="00BB3AF7" w:rsidRDefault="00E531EB" w:rsidP="00BB3AF7">
      <w:pPr>
        <w:jc w:val="center"/>
        <w:rPr>
          <w:rFonts w:ascii="仿宋" w:eastAsia="仿宋" w:hAnsi="仿宋" w:cs="仿宋"/>
          <w:sz w:val="32"/>
          <w:szCs w:val="32"/>
        </w:rPr>
      </w:pPr>
      <w:r w:rsidRPr="00E531EB">
        <w:rPr>
          <w:rFonts w:ascii="仿宋" w:eastAsia="仿宋" w:hAnsi="仿宋" w:cs="仿宋" w:hint="eastAsia"/>
          <w:sz w:val="32"/>
          <w:szCs w:val="32"/>
        </w:rPr>
        <w:t>院团发〔2024〕9号</w:t>
      </w:r>
    </w:p>
    <w:p w:rsidR="00BB3AF7" w:rsidRPr="00BB3AF7" w:rsidRDefault="00BB3AF7" w:rsidP="00BB3AF7">
      <w:pPr>
        <w:spacing w:line="560" w:lineRule="exact"/>
        <w:rPr>
          <w:rFonts w:ascii="宋体" w:hAnsi="宋体" w:cs="宋体"/>
          <w:b/>
          <w:bCs/>
          <w:sz w:val="44"/>
          <w:szCs w:val="44"/>
        </w:rPr>
      </w:pPr>
      <w:r>
        <w:rPr>
          <w:rFonts w:hint="eastAsia"/>
          <w:noProof/>
          <w:szCs w:val="22"/>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19050" t="19050" r="33020" b="19050"/>
                <wp:wrapNone/>
                <wp:docPr id="3" name="直接连接符 3"/>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EA069D" id="直接连接符 3"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" strokecolor="red" strokeweight="2.25pt">
                <v:stroke joinstyle="miter"/>
              </v:line>
            </w:pict>
          </mc:Fallback>
        </mc:AlternateContent>
      </w:r>
    </w:p>
    <w:p w:rsidR="00462F49" w:rsidRDefault="00BB3AF7">
      <w:pPr>
        <w:jc w:val="center"/>
        <w:rPr>
          <w:rFonts w:ascii="黑体" w:eastAsia="黑体" w:hAnsi="黑体" w:cs="华文中宋"/>
          <w:sz w:val="36"/>
          <w:szCs w:val="36"/>
        </w:rPr>
      </w:pPr>
      <w:r>
        <w:rPr>
          <w:rFonts w:ascii="黑体" w:eastAsia="黑体" w:hAnsi="黑体" w:cs="文鼎大标宋" w:hint="eastAsia"/>
          <w:sz w:val="36"/>
          <w:szCs w:val="36"/>
        </w:rPr>
        <w:t>关于做好202</w:t>
      </w:r>
      <w:r w:rsidR="00CF3B41">
        <w:rPr>
          <w:rFonts w:ascii="黑体" w:eastAsia="黑体" w:hAnsi="黑体" w:cs="文鼎大标宋"/>
          <w:sz w:val="36"/>
          <w:szCs w:val="36"/>
        </w:rPr>
        <w:t>4</w:t>
      </w:r>
      <w:r>
        <w:rPr>
          <w:rFonts w:ascii="黑体" w:eastAsia="黑体" w:hAnsi="黑体" w:cs="文鼎大标宋" w:hint="eastAsia"/>
          <w:sz w:val="36"/>
          <w:szCs w:val="36"/>
        </w:rPr>
        <w:t xml:space="preserve">年团员发展工作的通知 </w:t>
      </w:r>
    </w:p>
    <w:p w:rsidR="00462F49" w:rsidRDefault="00462F49">
      <w:pPr>
        <w:jc w:val="center"/>
        <w:rPr>
          <w:rFonts w:ascii="华文中宋" w:eastAsia="华文中宋" w:hAnsi="华文中宋" w:cs="华文中宋"/>
          <w:sz w:val="36"/>
          <w:szCs w:val="36"/>
        </w:rPr>
      </w:pPr>
    </w:p>
    <w:p w:rsidR="00462F49" w:rsidRDefault="00BB3AF7">
      <w:pPr>
        <w:rPr>
          <w:rFonts w:ascii="仿宋" w:eastAsia="仿宋" w:hAnsi="仿宋" w:cs="仿宋"/>
          <w:sz w:val="32"/>
          <w:szCs w:val="32"/>
        </w:rPr>
      </w:pPr>
      <w:r>
        <w:rPr>
          <w:rFonts w:ascii="仿宋" w:eastAsia="仿宋" w:hAnsi="仿宋" w:cs="仿宋" w:hint="eastAsia"/>
          <w:sz w:val="32"/>
          <w:szCs w:val="32"/>
        </w:rPr>
        <w:t>各</w:t>
      </w:r>
      <w:r w:rsidR="00E531EB">
        <w:rPr>
          <w:rFonts w:ascii="仿宋" w:eastAsia="仿宋" w:hAnsi="仿宋" w:cs="仿宋" w:hint="eastAsia"/>
          <w:sz w:val="32"/>
          <w:szCs w:val="32"/>
        </w:rPr>
        <w:t>二级学院</w:t>
      </w:r>
      <w:r>
        <w:rPr>
          <w:rFonts w:ascii="仿宋" w:eastAsia="仿宋" w:hAnsi="仿宋" w:cs="仿宋" w:hint="eastAsia"/>
          <w:sz w:val="32"/>
          <w:szCs w:val="32"/>
        </w:rPr>
        <w:t>团委：</w:t>
      </w:r>
    </w:p>
    <w:p w:rsidR="00E531EB" w:rsidRDefault="00E531EB" w:rsidP="00E531EB">
      <w:pPr>
        <w:ind w:firstLineChars="200" w:firstLine="640"/>
        <w:rPr>
          <w:rFonts w:ascii="仿宋" w:eastAsia="仿宋" w:hAnsi="仿宋" w:cs="仿宋"/>
          <w:sz w:val="32"/>
          <w:szCs w:val="32"/>
        </w:rPr>
      </w:pPr>
      <w:r w:rsidRPr="00E531EB">
        <w:rPr>
          <w:rFonts w:ascii="仿宋" w:eastAsia="仿宋" w:hAnsi="仿宋" w:cs="仿宋" w:hint="eastAsia"/>
          <w:sz w:val="32"/>
          <w:szCs w:val="32"/>
        </w:rPr>
        <w:t>为深入贯彻落实习近平总书记关于加强新时代团员队伍先进性建设的重要指示，优化团员队伍规模结构，提高发展团员工作质量，根据团中央《关于高质量做好2024年发展团员工作的提示》和上级相关文件精神，结合我校实际，进一步突出政治标准，突出数量调控，严格团员发展程序，扎实做好202</w:t>
      </w:r>
      <w:r>
        <w:rPr>
          <w:rFonts w:ascii="仿宋" w:eastAsia="仿宋" w:hAnsi="仿宋" w:cs="仿宋"/>
          <w:sz w:val="32"/>
          <w:szCs w:val="32"/>
        </w:rPr>
        <w:t>4</w:t>
      </w:r>
      <w:r w:rsidRPr="00E531EB">
        <w:rPr>
          <w:rFonts w:ascii="仿宋" w:eastAsia="仿宋" w:hAnsi="仿宋" w:cs="仿宋" w:hint="eastAsia"/>
          <w:sz w:val="32"/>
          <w:szCs w:val="32"/>
        </w:rPr>
        <w:t>年团员</w:t>
      </w:r>
      <w:r w:rsidR="004C559A" w:rsidRPr="00E531EB">
        <w:rPr>
          <w:rFonts w:ascii="仿宋" w:eastAsia="仿宋" w:hAnsi="仿宋" w:cs="仿宋" w:hint="eastAsia"/>
          <w:sz w:val="32"/>
          <w:szCs w:val="32"/>
        </w:rPr>
        <w:t>发展</w:t>
      </w:r>
      <w:r w:rsidRPr="00E531EB">
        <w:rPr>
          <w:rFonts w:ascii="仿宋" w:eastAsia="仿宋" w:hAnsi="仿宋" w:cs="仿宋" w:hint="eastAsia"/>
          <w:sz w:val="32"/>
          <w:szCs w:val="32"/>
        </w:rPr>
        <w:t>工作。</w:t>
      </w:r>
      <w:r w:rsidR="004C559A">
        <w:rPr>
          <w:rFonts w:ascii="仿宋" w:eastAsia="仿宋" w:hAnsi="仿宋" w:cs="仿宋" w:hint="eastAsia"/>
          <w:sz w:val="32"/>
          <w:szCs w:val="32"/>
        </w:rPr>
        <w:t>现将有关事项通知如下：</w:t>
      </w:r>
    </w:p>
    <w:p w:rsidR="00462F49" w:rsidRDefault="00BB3AF7">
      <w:pPr>
        <w:ind w:firstLine="643"/>
        <w:rPr>
          <w:rFonts w:ascii="仿宋" w:eastAsia="仿宋" w:hAnsi="仿宋" w:cs="仿宋"/>
          <w:b/>
          <w:bCs/>
          <w:sz w:val="32"/>
          <w:szCs w:val="32"/>
        </w:rPr>
      </w:pPr>
      <w:r>
        <w:rPr>
          <w:rFonts w:ascii="仿宋" w:eastAsia="仿宋" w:hAnsi="仿宋" w:cs="仿宋" w:hint="eastAsia"/>
          <w:b/>
          <w:bCs/>
          <w:sz w:val="32"/>
          <w:szCs w:val="32"/>
        </w:rPr>
        <w:t>一、发展配额</w:t>
      </w:r>
    </w:p>
    <w:p w:rsidR="004C559A" w:rsidRDefault="004C559A">
      <w:pPr>
        <w:ind w:firstLineChars="200" w:firstLine="640"/>
        <w:rPr>
          <w:rFonts w:ascii="仿宋" w:eastAsia="仿宋" w:hAnsi="仿宋" w:cs="仿宋"/>
          <w:sz w:val="32"/>
          <w:szCs w:val="32"/>
        </w:rPr>
      </w:pPr>
      <w:r>
        <w:rPr>
          <w:rFonts w:ascii="仿宋" w:eastAsia="仿宋" w:hAnsi="仿宋" w:cs="仿宋" w:hint="eastAsia"/>
          <w:sz w:val="32"/>
          <w:szCs w:val="32"/>
        </w:rPr>
        <w:t>北京青年政治学院</w:t>
      </w:r>
      <w:r w:rsidR="00CF3B41">
        <w:rPr>
          <w:rFonts w:ascii="仿宋" w:eastAsia="仿宋" w:hAnsi="仿宋" w:cs="仿宋" w:hint="eastAsia"/>
          <w:sz w:val="32"/>
          <w:szCs w:val="32"/>
        </w:rPr>
        <w:t>2</w:t>
      </w:r>
      <w:r w:rsidR="00CF3B41">
        <w:rPr>
          <w:rFonts w:ascii="仿宋" w:eastAsia="仿宋" w:hAnsi="仿宋" w:cs="仿宋"/>
          <w:sz w:val="32"/>
          <w:szCs w:val="32"/>
        </w:rPr>
        <w:t>024</w:t>
      </w:r>
      <w:r w:rsidR="00CF3B41">
        <w:rPr>
          <w:rFonts w:ascii="仿宋" w:eastAsia="仿宋" w:hAnsi="仿宋" w:cs="仿宋" w:hint="eastAsia"/>
          <w:sz w:val="32"/>
          <w:szCs w:val="32"/>
        </w:rPr>
        <w:t>年</w:t>
      </w:r>
      <w:r>
        <w:rPr>
          <w:rFonts w:ascii="仿宋" w:eastAsia="仿宋" w:hAnsi="仿宋" w:cs="仿宋" w:hint="eastAsia"/>
          <w:sz w:val="32"/>
          <w:szCs w:val="32"/>
        </w:rPr>
        <w:t>团员发展名额根据团市委批复数，主要依据团内统计青年基数，并综合考虑2</w:t>
      </w:r>
      <w:r>
        <w:rPr>
          <w:rFonts w:ascii="仿宋" w:eastAsia="仿宋" w:hAnsi="仿宋" w:cs="仿宋"/>
          <w:sz w:val="32"/>
          <w:szCs w:val="32"/>
        </w:rPr>
        <w:t>023</w:t>
      </w:r>
      <w:r w:rsidR="00CE5556">
        <w:rPr>
          <w:rFonts w:ascii="仿宋" w:eastAsia="仿宋" w:hAnsi="仿宋" w:cs="仿宋" w:hint="eastAsia"/>
          <w:sz w:val="32"/>
          <w:szCs w:val="32"/>
        </w:rPr>
        <w:t>年度团员发展和入团积极分子基数等折算并配发，详见</w:t>
      </w:r>
      <w:r w:rsidR="00637DCB">
        <w:rPr>
          <w:rFonts w:ascii="仿宋" w:eastAsia="仿宋" w:hAnsi="仿宋" w:cs="仿宋" w:hint="eastAsia"/>
          <w:sz w:val="32"/>
          <w:szCs w:val="32"/>
        </w:rPr>
        <w:t>“</w:t>
      </w:r>
      <w:r w:rsidR="00637DCB" w:rsidRPr="00CE5556">
        <w:rPr>
          <w:rFonts w:ascii="仿宋" w:eastAsia="仿宋" w:hAnsi="仿宋" w:cs="仿宋" w:hint="eastAsia"/>
          <w:sz w:val="32"/>
          <w:szCs w:val="32"/>
        </w:rPr>
        <w:t>各二级学院团委2024年团员发展配额</w:t>
      </w:r>
      <w:r w:rsidR="00637DCB">
        <w:rPr>
          <w:rFonts w:ascii="仿宋" w:eastAsia="仿宋" w:hAnsi="仿宋" w:cs="仿宋" w:hint="eastAsia"/>
          <w:sz w:val="32"/>
          <w:szCs w:val="32"/>
        </w:rPr>
        <w:t>（附件1）”</w:t>
      </w:r>
      <w:r w:rsidR="00CE5556">
        <w:rPr>
          <w:rFonts w:ascii="仿宋" w:eastAsia="仿宋" w:hAnsi="仿宋" w:cs="仿宋" w:hint="eastAsia"/>
          <w:sz w:val="32"/>
          <w:szCs w:val="32"/>
        </w:rPr>
        <w:t>。</w:t>
      </w:r>
    </w:p>
    <w:p w:rsidR="00462F49" w:rsidRDefault="00BB3AF7">
      <w:pPr>
        <w:ind w:firstLineChars="200" w:firstLine="643"/>
        <w:rPr>
          <w:rFonts w:ascii="仿宋" w:eastAsia="仿宋" w:hAnsi="仿宋" w:cs="仿宋"/>
          <w:b/>
          <w:bCs/>
          <w:sz w:val="32"/>
          <w:szCs w:val="32"/>
        </w:rPr>
      </w:pPr>
      <w:r>
        <w:rPr>
          <w:rFonts w:ascii="仿宋" w:eastAsia="仿宋" w:hAnsi="仿宋" w:cs="仿宋" w:hint="eastAsia"/>
          <w:b/>
          <w:bCs/>
          <w:sz w:val="32"/>
          <w:szCs w:val="32"/>
        </w:rPr>
        <w:t>二、</w:t>
      </w:r>
      <w:r w:rsidR="00854B11">
        <w:rPr>
          <w:rFonts w:ascii="仿宋" w:eastAsia="仿宋" w:hAnsi="仿宋" w:cs="仿宋" w:hint="eastAsia"/>
          <w:b/>
          <w:bCs/>
          <w:sz w:val="32"/>
          <w:szCs w:val="32"/>
        </w:rPr>
        <w:t>工作安排</w:t>
      </w:r>
    </w:p>
    <w:p w:rsidR="00CF3B41" w:rsidRPr="00CF3B41" w:rsidRDefault="00CF3B41" w:rsidP="00CF3B41">
      <w:pPr>
        <w:ind w:firstLineChars="200" w:firstLine="640"/>
        <w:rPr>
          <w:rFonts w:ascii="仿宋" w:eastAsia="仿宋" w:hAnsi="仿宋" w:cs="仿宋"/>
          <w:sz w:val="32"/>
          <w:szCs w:val="32"/>
        </w:rPr>
      </w:pPr>
      <w:r w:rsidRPr="00CF3B41">
        <w:rPr>
          <w:rFonts w:ascii="仿宋" w:eastAsia="仿宋" w:hAnsi="仿宋" w:cs="仿宋" w:hint="eastAsia"/>
          <w:sz w:val="32"/>
          <w:szCs w:val="32"/>
        </w:rPr>
        <w:t>各</w:t>
      </w:r>
      <w:r>
        <w:rPr>
          <w:rFonts w:ascii="仿宋" w:eastAsia="仿宋" w:hAnsi="仿宋" w:cs="仿宋" w:hint="eastAsia"/>
          <w:sz w:val="32"/>
          <w:szCs w:val="32"/>
        </w:rPr>
        <w:t>二级学院</w:t>
      </w:r>
      <w:r w:rsidRPr="00CF3B41">
        <w:rPr>
          <w:rFonts w:ascii="仿宋" w:eastAsia="仿宋" w:hAnsi="仿宋" w:cs="仿宋" w:hint="eastAsia"/>
          <w:sz w:val="32"/>
          <w:szCs w:val="32"/>
        </w:rPr>
        <w:t>团委按照团员发展计划，根据《中国共产主义青年团章程》《中国共产主义青年团发展团员工作细则》</w:t>
      </w:r>
      <w:r>
        <w:rPr>
          <w:rFonts w:ascii="仿宋" w:eastAsia="仿宋" w:hAnsi="仿宋" w:cs="仿宋" w:hint="eastAsia"/>
          <w:sz w:val="32"/>
          <w:szCs w:val="32"/>
        </w:rPr>
        <w:lastRenderedPageBreak/>
        <w:t>及</w:t>
      </w:r>
      <w:r w:rsidRPr="00CF3B41">
        <w:rPr>
          <w:rFonts w:ascii="仿宋" w:eastAsia="仿宋" w:hAnsi="仿宋" w:cs="仿宋" w:hint="eastAsia"/>
          <w:sz w:val="32"/>
          <w:szCs w:val="32"/>
        </w:rPr>
        <w:t>《北京青年政治学院发展团员工作实施办法》</w:t>
      </w:r>
      <w:r>
        <w:rPr>
          <w:rFonts w:ascii="仿宋" w:eastAsia="仿宋" w:hAnsi="仿宋" w:cs="仿宋" w:hint="eastAsia"/>
          <w:sz w:val="32"/>
          <w:szCs w:val="32"/>
        </w:rPr>
        <w:t>（</w:t>
      </w:r>
      <w:r w:rsidRPr="00CF3B41">
        <w:rPr>
          <w:rFonts w:ascii="仿宋" w:eastAsia="仿宋" w:hAnsi="仿宋" w:cs="仿宋" w:hint="eastAsia"/>
          <w:sz w:val="32"/>
          <w:szCs w:val="32"/>
        </w:rPr>
        <w:t>院党发〔2023〕116号</w:t>
      </w:r>
      <w:r>
        <w:rPr>
          <w:rFonts w:ascii="仿宋" w:eastAsia="仿宋" w:hAnsi="仿宋" w:cs="仿宋" w:hint="eastAsia"/>
          <w:sz w:val="32"/>
          <w:szCs w:val="32"/>
        </w:rPr>
        <w:t>）规定，在春季和秋季学期适时启动</w:t>
      </w:r>
      <w:r w:rsidR="00393420" w:rsidRPr="00393420">
        <w:rPr>
          <w:rFonts w:ascii="仿宋" w:eastAsia="仿宋" w:hAnsi="仿宋" w:cs="仿宋" w:hint="eastAsia"/>
          <w:sz w:val="32"/>
          <w:szCs w:val="32"/>
        </w:rPr>
        <w:t>团员发展工作</w:t>
      </w:r>
      <w:r>
        <w:rPr>
          <w:rFonts w:ascii="仿宋" w:eastAsia="仿宋" w:hAnsi="仿宋" w:cs="仿宋" w:hint="eastAsia"/>
          <w:sz w:val="32"/>
          <w:szCs w:val="32"/>
        </w:rPr>
        <w:t>，</w:t>
      </w:r>
      <w:r w:rsidRPr="00CF3B41">
        <w:rPr>
          <w:rFonts w:ascii="仿宋" w:eastAsia="仿宋" w:hAnsi="仿宋" w:cs="仿宋" w:hint="eastAsia"/>
          <w:sz w:val="32"/>
          <w:szCs w:val="32"/>
        </w:rPr>
        <w:t>有序开展团员发展，做好台账记录，确保2024年12月</w:t>
      </w:r>
      <w:r>
        <w:rPr>
          <w:rFonts w:ascii="仿宋" w:eastAsia="仿宋" w:hAnsi="仿宋" w:cs="仿宋"/>
          <w:sz w:val="32"/>
          <w:szCs w:val="32"/>
        </w:rPr>
        <w:t>1</w:t>
      </w:r>
      <w:r w:rsidR="004C6582">
        <w:rPr>
          <w:rFonts w:ascii="仿宋" w:eastAsia="仿宋" w:hAnsi="仿宋" w:cs="仿宋"/>
          <w:sz w:val="32"/>
          <w:szCs w:val="32"/>
        </w:rPr>
        <w:t>0</w:t>
      </w:r>
      <w:r w:rsidRPr="00CF3B41">
        <w:rPr>
          <w:rFonts w:ascii="仿宋" w:eastAsia="仿宋" w:hAnsi="仿宋" w:cs="仿宋" w:hint="eastAsia"/>
          <w:sz w:val="32"/>
          <w:szCs w:val="32"/>
        </w:rPr>
        <w:t>日前发展</w:t>
      </w:r>
      <w:r>
        <w:rPr>
          <w:rFonts w:ascii="仿宋" w:eastAsia="仿宋" w:hAnsi="仿宋" w:cs="仿宋" w:hint="eastAsia"/>
          <w:sz w:val="32"/>
          <w:szCs w:val="32"/>
        </w:rPr>
        <w:t>配额</w:t>
      </w:r>
      <w:r w:rsidRPr="00CF3B41">
        <w:rPr>
          <w:rFonts w:ascii="仿宋" w:eastAsia="仿宋" w:hAnsi="仿宋" w:cs="仿宋" w:hint="eastAsia"/>
          <w:sz w:val="32"/>
          <w:szCs w:val="32"/>
        </w:rPr>
        <w:t>有效执行率、电子档案有效录入率达到100%。发展团员规范程度、发展进度、指标使用率等将作为重要指标纳入年度考核评价。</w:t>
      </w:r>
    </w:p>
    <w:p w:rsidR="00462F49" w:rsidRDefault="004C6582">
      <w:pPr>
        <w:ind w:firstLineChars="196" w:firstLine="590"/>
        <w:rPr>
          <w:rFonts w:ascii="仿宋" w:eastAsia="仿宋" w:hAnsi="仿宋" w:cs="仿宋"/>
          <w:b/>
          <w:bCs/>
          <w:sz w:val="30"/>
          <w:szCs w:val="30"/>
        </w:rPr>
      </w:pPr>
      <w:r>
        <w:rPr>
          <w:rFonts w:ascii="仿宋" w:eastAsia="仿宋" w:hAnsi="仿宋" w:cs="仿宋" w:hint="eastAsia"/>
          <w:b/>
          <w:bCs/>
          <w:sz w:val="30"/>
          <w:szCs w:val="30"/>
        </w:rPr>
        <w:t>三</w:t>
      </w:r>
      <w:r w:rsidR="00BB3AF7">
        <w:rPr>
          <w:rFonts w:ascii="仿宋" w:eastAsia="仿宋" w:hAnsi="仿宋" w:cs="仿宋" w:hint="eastAsia"/>
          <w:b/>
          <w:bCs/>
          <w:sz w:val="30"/>
          <w:szCs w:val="30"/>
        </w:rPr>
        <w:t>、工作要求</w:t>
      </w:r>
    </w:p>
    <w:p w:rsidR="00EE2BCE" w:rsidRDefault="00EE2BCE" w:rsidP="00EE2BCE">
      <w:pPr>
        <w:ind w:firstLineChars="200" w:firstLine="640"/>
        <w:rPr>
          <w:rFonts w:ascii="仿宋" w:eastAsia="仿宋" w:hAnsi="仿宋" w:cs="仿宋"/>
          <w:sz w:val="32"/>
          <w:szCs w:val="32"/>
        </w:rPr>
      </w:pPr>
      <w:r w:rsidRPr="00EE2BCE">
        <w:rPr>
          <w:rFonts w:ascii="仿宋" w:eastAsia="仿宋" w:hAnsi="仿宋" w:cs="仿宋"/>
          <w:sz w:val="32"/>
          <w:szCs w:val="32"/>
        </w:rPr>
        <w:t>1.压实主体责任。各</w:t>
      </w:r>
      <w:r w:rsidRPr="00EE2BCE">
        <w:rPr>
          <w:rFonts w:ascii="仿宋" w:eastAsia="仿宋" w:hAnsi="仿宋" w:cs="仿宋" w:hint="eastAsia"/>
          <w:sz w:val="32"/>
          <w:szCs w:val="32"/>
        </w:rPr>
        <w:t>二级学院</w:t>
      </w:r>
      <w:r w:rsidRPr="00EE2BCE">
        <w:rPr>
          <w:rFonts w:ascii="仿宋" w:eastAsia="仿宋" w:hAnsi="仿宋" w:cs="仿宋"/>
          <w:sz w:val="32"/>
          <w:szCs w:val="32"/>
        </w:rPr>
        <w:t>团委要切实承担起主体责任，严格执行发展团员计划，提前筹划，做好全年团员发展工作，防止结构性失衡加剧。</w:t>
      </w:r>
    </w:p>
    <w:p w:rsidR="00EE2BCE" w:rsidRDefault="00EE2BCE" w:rsidP="00EE2BCE">
      <w:pPr>
        <w:ind w:firstLineChars="200" w:firstLine="640"/>
        <w:rPr>
          <w:rFonts w:ascii="仿宋" w:eastAsia="仿宋" w:hAnsi="仿宋" w:cs="仿宋"/>
          <w:sz w:val="32"/>
          <w:szCs w:val="32"/>
        </w:rPr>
      </w:pPr>
      <w:r w:rsidRPr="00EE2BCE">
        <w:rPr>
          <w:rFonts w:ascii="仿宋" w:eastAsia="仿宋" w:hAnsi="仿宋" w:cs="仿宋" w:hint="eastAsia"/>
          <w:sz w:val="32"/>
          <w:szCs w:val="32"/>
        </w:rPr>
        <w:t>2.规范发展程序。各二级学院团委要严格审核把关，确保</w:t>
      </w:r>
      <w:r>
        <w:rPr>
          <w:rFonts w:ascii="仿宋" w:eastAsia="仿宋" w:hAnsi="仿宋" w:cs="仿宋" w:hint="eastAsia"/>
          <w:sz w:val="32"/>
          <w:szCs w:val="32"/>
        </w:rPr>
        <w:t>团员发展</w:t>
      </w:r>
      <w:r w:rsidRPr="00EE2BCE">
        <w:rPr>
          <w:rFonts w:ascii="仿宋" w:eastAsia="仿宋" w:hAnsi="仿宋" w:cs="仿宋" w:hint="eastAsia"/>
          <w:sz w:val="32"/>
          <w:szCs w:val="32"/>
        </w:rPr>
        <w:t>各环节手续完备、程序规范、公开透明。要进一步强化对入团申请人、入团积极分子的教育培养和考察，一般应当按照年度发展团员计划数量的两倍左右掌握入团积极分子数量并动态管理，入团积极分子被确定为发展对象前，应参照团员先进性指导标准开展1次综合评价，发展对象应当在一定范围内公示，公示无异议的经支部大会讨论和表决后，接收其入团。规范建立新发展团员电子档案，可结合“五四”等重要时间节点，组织新发展团员集中参加入团仪式。</w:t>
      </w:r>
    </w:p>
    <w:p w:rsidR="00462F49" w:rsidRPr="00EE2BCE" w:rsidRDefault="003812B1" w:rsidP="00EE2BCE">
      <w:pPr>
        <w:ind w:firstLineChars="200" w:firstLine="640"/>
        <w:rPr>
          <w:rFonts w:ascii="仿宋" w:eastAsia="仿宋" w:hAnsi="仿宋" w:cs="仿宋"/>
          <w:sz w:val="32"/>
          <w:szCs w:val="32"/>
        </w:rPr>
      </w:pPr>
      <w:r>
        <w:rPr>
          <w:rFonts w:ascii="仿宋" w:eastAsia="仿宋" w:hAnsi="仿宋" w:cs="仿宋"/>
          <w:sz w:val="32"/>
          <w:szCs w:val="32"/>
        </w:rPr>
        <w:t>3</w:t>
      </w:r>
      <w:r w:rsidR="00BB3AF7" w:rsidRPr="00EE2BCE">
        <w:rPr>
          <w:rFonts w:ascii="仿宋" w:eastAsia="仿宋" w:hAnsi="仿宋" w:cs="仿宋" w:hint="eastAsia"/>
          <w:sz w:val="32"/>
          <w:szCs w:val="32"/>
        </w:rPr>
        <w:t>.突出政治标准，提高思想认识。各级团组织要严格按照《中国共产主义青年团发展团员工作细则》和“三会两制一课”的规定，抓好团员教育工作，努力提高团员质量，增</w:t>
      </w:r>
      <w:r w:rsidR="00BB3AF7" w:rsidRPr="00EE2BCE">
        <w:rPr>
          <w:rFonts w:ascii="仿宋" w:eastAsia="仿宋" w:hAnsi="仿宋" w:cs="仿宋" w:hint="eastAsia"/>
          <w:sz w:val="32"/>
          <w:szCs w:val="32"/>
        </w:rPr>
        <w:lastRenderedPageBreak/>
        <w:t>强团组织的凝聚力和战斗力。以发展新团员为契机，加强团组织的自身建设，提高共青团员意识。</w:t>
      </w:r>
    </w:p>
    <w:p w:rsidR="00462F49" w:rsidRPr="00EE2BCE" w:rsidRDefault="003812B1" w:rsidP="00EE2BCE">
      <w:pPr>
        <w:ind w:firstLineChars="200" w:firstLine="640"/>
        <w:rPr>
          <w:rFonts w:ascii="仿宋" w:eastAsia="仿宋" w:hAnsi="仿宋" w:cs="仿宋"/>
          <w:sz w:val="32"/>
          <w:szCs w:val="32"/>
        </w:rPr>
      </w:pPr>
      <w:r>
        <w:rPr>
          <w:rFonts w:ascii="仿宋" w:eastAsia="仿宋" w:hAnsi="仿宋" w:cs="仿宋"/>
          <w:sz w:val="32"/>
          <w:szCs w:val="32"/>
        </w:rPr>
        <w:t>4</w:t>
      </w:r>
      <w:r w:rsidR="00BB3AF7" w:rsidRPr="00EE2BCE">
        <w:rPr>
          <w:rFonts w:ascii="仿宋" w:eastAsia="仿宋" w:hAnsi="仿宋" w:cs="仿宋" w:hint="eastAsia"/>
          <w:sz w:val="32"/>
          <w:szCs w:val="32"/>
        </w:rPr>
        <w:t>.</w:t>
      </w:r>
      <w:r w:rsidRPr="003812B1">
        <w:rPr>
          <w:rFonts w:hint="eastAsia"/>
        </w:rPr>
        <w:t xml:space="preserve"> </w:t>
      </w:r>
      <w:r w:rsidRPr="003812B1">
        <w:rPr>
          <w:rFonts w:ascii="仿宋" w:eastAsia="仿宋" w:hAnsi="仿宋" w:cs="仿宋" w:hint="eastAsia"/>
          <w:sz w:val="32"/>
          <w:szCs w:val="32"/>
        </w:rPr>
        <w:t>严肃工作纪律</w:t>
      </w:r>
      <w:r w:rsidR="00BB3AF7" w:rsidRPr="00EE2BCE">
        <w:rPr>
          <w:rFonts w:ascii="仿宋" w:eastAsia="仿宋" w:hAnsi="仿宋" w:cs="仿宋" w:hint="eastAsia"/>
          <w:sz w:val="32"/>
          <w:szCs w:val="32"/>
        </w:rPr>
        <w:t>，规范团员发展资料。</w:t>
      </w:r>
      <w:r w:rsidRPr="003812B1">
        <w:rPr>
          <w:rFonts w:ascii="仿宋" w:eastAsia="仿宋" w:hAnsi="仿宋" w:cs="仿宋" w:hint="eastAsia"/>
          <w:sz w:val="32"/>
          <w:szCs w:val="32"/>
        </w:rPr>
        <w:t>加强团员发展工作的日常监测，对发展程序不严格、违规发展入团、弄虚作假、谋取私利等问题，视情节轻重给予批评教育直至团纪处分。对于违反规定吸收入团的，一律不予承认。</w:t>
      </w:r>
      <w:r w:rsidR="00BB3AF7" w:rsidRPr="00EE2BCE">
        <w:rPr>
          <w:rFonts w:ascii="仿宋" w:eastAsia="仿宋" w:hAnsi="仿宋" w:cs="仿宋" w:hint="eastAsia"/>
          <w:sz w:val="32"/>
          <w:szCs w:val="32"/>
        </w:rPr>
        <w:t>严格落实发展团员编号制度，入团志愿书、团员证等团务用品的发放和管理工作，没有发展团员编号的团员将不予认定团员身份。</w:t>
      </w:r>
    </w:p>
    <w:p w:rsidR="003812B1" w:rsidRPr="00EE2BCE" w:rsidRDefault="003812B1" w:rsidP="003812B1">
      <w:pPr>
        <w:ind w:firstLineChars="200" w:firstLine="640"/>
        <w:rPr>
          <w:rFonts w:ascii="仿宋" w:eastAsia="仿宋" w:hAnsi="仿宋" w:cs="仿宋"/>
          <w:sz w:val="32"/>
          <w:szCs w:val="32"/>
        </w:rPr>
      </w:pPr>
      <w:r>
        <w:rPr>
          <w:rFonts w:ascii="仿宋" w:eastAsia="仿宋" w:hAnsi="仿宋" w:cs="仿宋"/>
          <w:sz w:val="32"/>
          <w:szCs w:val="32"/>
        </w:rPr>
        <w:t>5</w:t>
      </w:r>
      <w:r w:rsidRPr="00EE2BCE">
        <w:rPr>
          <w:rFonts w:ascii="仿宋" w:eastAsia="仿宋" w:hAnsi="仿宋" w:cs="仿宋" w:hint="eastAsia"/>
          <w:sz w:val="32"/>
          <w:szCs w:val="32"/>
        </w:rPr>
        <w:t>.各二级学院团委及时向校团委上报本学院入团积极分子名单，电子版发送至tuanwei@bjypc.edu.cn，纸质版盖章送至</w:t>
      </w:r>
      <w:r>
        <w:rPr>
          <w:rFonts w:ascii="仿宋" w:eastAsia="仿宋" w:hAnsi="仿宋" w:cs="仿宋" w:hint="eastAsia"/>
          <w:sz w:val="32"/>
          <w:szCs w:val="32"/>
        </w:rPr>
        <w:t>校团委</w:t>
      </w:r>
      <w:r w:rsidRPr="00EE2BCE">
        <w:rPr>
          <w:rFonts w:ascii="仿宋" w:eastAsia="仿宋" w:hAnsi="仿宋" w:cs="仿宋" w:hint="eastAsia"/>
          <w:sz w:val="32"/>
          <w:szCs w:val="32"/>
        </w:rPr>
        <w:t>办公室。</w:t>
      </w:r>
    </w:p>
    <w:p w:rsidR="00462F49" w:rsidRDefault="00462F49">
      <w:pPr>
        <w:rPr>
          <w:rFonts w:ascii="仿宋" w:eastAsia="仿宋" w:hAnsi="仿宋" w:cs="Times New Roman"/>
          <w:sz w:val="30"/>
          <w:szCs w:val="30"/>
        </w:rPr>
      </w:pPr>
    </w:p>
    <w:p w:rsidR="00462F49" w:rsidRDefault="00393420" w:rsidP="00393420">
      <w:pPr>
        <w:rPr>
          <w:rFonts w:ascii="仿宋" w:eastAsia="仿宋" w:hAnsi="仿宋" w:cs="Times New Roman"/>
          <w:sz w:val="30"/>
          <w:szCs w:val="30"/>
        </w:rPr>
      </w:pPr>
      <w:r w:rsidRPr="00393420">
        <w:rPr>
          <w:rFonts w:ascii="仿宋" w:eastAsia="仿宋" w:hAnsi="仿宋" w:cs="Times New Roman" w:hint="eastAsia"/>
          <w:sz w:val="30"/>
          <w:szCs w:val="30"/>
        </w:rPr>
        <w:t>附件1</w:t>
      </w:r>
      <w:r>
        <w:rPr>
          <w:rFonts w:ascii="仿宋" w:eastAsia="仿宋" w:hAnsi="仿宋" w:cs="Times New Roman" w:hint="eastAsia"/>
          <w:sz w:val="30"/>
          <w:szCs w:val="30"/>
        </w:rPr>
        <w:t>：</w:t>
      </w:r>
      <w:r w:rsidRPr="00393420">
        <w:rPr>
          <w:rFonts w:ascii="仿宋" w:eastAsia="仿宋" w:hAnsi="仿宋" w:cs="Times New Roman" w:hint="eastAsia"/>
          <w:sz w:val="30"/>
          <w:szCs w:val="30"/>
        </w:rPr>
        <w:t>各二级学院团委2024年团员发展配额</w:t>
      </w:r>
    </w:p>
    <w:p w:rsidR="00462F49" w:rsidRDefault="00393420" w:rsidP="00393420">
      <w:pPr>
        <w:rPr>
          <w:rFonts w:ascii="仿宋" w:eastAsia="仿宋" w:hAnsi="仿宋" w:cs="Times New Roman"/>
          <w:sz w:val="30"/>
          <w:szCs w:val="30"/>
        </w:rPr>
      </w:pPr>
      <w:r w:rsidRPr="00393420">
        <w:rPr>
          <w:rFonts w:ascii="仿宋" w:eastAsia="仿宋" w:hAnsi="仿宋" w:cs="Times New Roman" w:hint="eastAsia"/>
          <w:sz w:val="30"/>
          <w:szCs w:val="30"/>
        </w:rPr>
        <w:t>附件2</w:t>
      </w:r>
      <w:r>
        <w:rPr>
          <w:rFonts w:ascii="仿宋" w:eastAsia="仿宋" w:hAnsi="仿宋" w:cs="Times New Roman" w:hint="eastAsia"/>
          <w:sz w:val="30"/>
          <w:szCs w:val="30"/>
        </w:rPr>
        <w:t>：</w:t>
      </w:r>
      <w:r w:rsidRPr="00393420">
        <w:rPr>
          <w:rFonts w:ascii="仿宋" w:eastAsia="仿宋" w:hAnsi="仿宋" w:cs="Times New Roman" w:hint="eastAsia"/>
          <w:sz w:val="30"/>
          <w:szCs w:val="30"/>
        </w:rPr>
        <w:t>XX学院入团积极分子名单汇总表</w:t>
      </w:r>
    </w:p>
    <w:p w:rsidR="00462F49" w:rsidRDefault="00B06015">
      <w:pPr>
        <w:rPr>
          <w:rFonts w:ascii="仿宋" w:eastAsia="仿宋" w:hAnsi="仿宋" w:cs="Times New Roman"/>
          <w:sz w:val="30"/>
          <w:szCs w:val="30"/>
        </w:rPr>
      </w:pPr>
      <w:r>
        <w:rPr>
          <w:rFonts w:ascii="仿宋" w:eastAsia="仿宋" w:hAnsi="仿宋" w:cs="Times New Roman" w:hint="eastAsia"/>
          <w:sz w:val="30"/>
          <w:szCs w:val="30"/>
        </w:rPr>
        <w:t>附件3：</w:t>
      </w:r>
      <w:r w:rsidRPr="00B06015">
        <w:rPr>
          <w:rFonts w:ascii="仿宋" w:eastAsia="仿宋" w:hAnsi="仿宋" w:cs="Times New Roman" w:hint="eastAsia"/>
          <w:sz w:val="30"/>
          <w:szCs w:val="30"/>
        </w:rPr>
        <w:t>中国共产主义青年团发展团员工作细则</w:t>
      </w:r>
    </w:p>
    <w:p w:rsidR="00B06015" w:rsidRDefault="00B06015">
      <w:pPr>
        <w:rPr>
          <w:rFonts w:ascii="仿宋" w:eastAsia="仿宋" w:hAnsi="仿宋" w:cs="Times New Roman"/>
          <w:sz w:val="30"/>
          <w:szCs w:val="30"/>
        </w:rPr>
      </w:pPr>
      <w:r>
        <w:rPr>
          <w:rFonts w:ascii="仿宋" w:eastAsia="仿宋" w:hAnsi="仿宋" w:cs="Times New Roman" w:hint="eastAsia"/>
          <w:sz w:val="30"/>
          <w:szCs w:val="30"/>
        </w:rPr>
        <w:t>附件4：</w:t>
      </w:r>
      <w:r w:rsidRPr="00B06015">
        <w:rPr>
          <w:rFonts w:ascii="仿宋" w:eastAsia="仿宋" w:hAnsi="仿宋" w:cs="Times New Roman" w:hint="eastAsia"/>
          <w:sz w:val="30"/>
          <w:szCs w:val="30"/>
        </w:rPr>
        <w:t>北京青年政治学院发展团员工作实施办法</w:t>
      </w:r>
    </w:p>
    <w:p w:rsidR="00B06015" w:rsidRDefault="00B06015">
      <w:pPr>
        <w:rPr>
          <w:rFonts w:ascii="仿宋" w:eastAsia="仿宋" w:hAnsi="仿宋" w:cs="Times New Roman"/>
          <w:sz w:val="30"/>
          <w:szCs w:val="30"/>
        </w:rPr>
      </w:pPr>
      <w:r>
        <w:rPr>
          <w:rFonts w:ascii="仿宋" w:eastAsia="仿宋" w:hAnsi="仿宋" w:cs="Times New Roman" w:hint="eastAsia"/>
          <w:sz w:val="30"/>
          <w:szCs w:val="30"/>
        </w:rPr>
        <w:t>附件5：</w:t>
      </w:r>
      <w:r w:rsidRPr="00B06015">
        <w:rPr>
          <w:rFonts w:ascii="仿宋" w:eastAsia="仿宋" w:hAnsi="仿宋" w:cs="Times New Roman" w:hint="eastAsia"/>
          <w:sz w:val="30"/>
          <w:szCs w:val="30"/>
        </w:rPr>
        <w:t>入团志愿书范例</w:t>
      </w:r>
    </w:p>
    <w:p w:rsidR="00B06015" w:rsidRDefault="00B06015">
      <w:pPr>
        <w:rPr>
          <w:rFonts w:ascii="仿宋" w:eastAsia="仿宋" w:hAnsi="仿宋" w:cs="Times New Roman" w:hint="eastAsia"/>
          <w:sz w:val="30"/>
          <w:szCs w:val="30"/>
        </w:rPr>
      </w:pPr>
    </w:p>
    <w:p w:rsidR="00462F49" w:rsidRDefault="00BB3AF7">
      <w:pPr>
        <w:jc w:val="right"/>
        <w:rPr>
          <w:rFonts w:ascii="仿宋" w:eastAsia="仿宋" w:hAnsi="仿宋" w:cs="Times New Roman"/>
          <w:sz w:val="30"/>
          <w:szCs w:val="30"/>
        </w:rPr>
      </w:pPr>
      <w:r>
        <w:rPr>
          <w:rFonts w:ascii="仿宋" w:eastAsia="仿宋" w:hAnsi="仿宋" w:cs="Times New Roman" w:hint="eastAsia"/>
          <w:sz w:val="30"/>
          <w:szCs w:val="30"/>
        </w:rPr>
        <w:t>共青团北京青年政治学院委员会</w:t>
      </w:r>
    </w:p>
    <w:p w:rsidR="00637DCB" w:rsidRDefault="00BB3AF7" w:rsidP="00B06015">
      <w:pPr>
        <w:ind w:firstLineChars="2000" w:firstLine="6000"/>
        <w:rPr>
          <w:rFonts w:ascii="仿宋" w:eastAsia="仿宋" w:hAnsi="仿宋" w:cs="仿宋"/>
          <w:sz w:val="32"/>
          <w:szCs w:val="32"/>
        </w:rPr>
      </w:pPr>
      <w:r>
        <w:rPr>
          <w:rFonts w:ascii="仿宋" w:eastAsia="仿宋" w:hAnsi="仿宋" w:cs="Times New Roman" w:hint="eastAsia"/>
          <w:color w:val="000000" w:themeColor="text1"/>
          <w:sz w:val="30"/>
          <w:szCs w:val="30"/>
        </w:rPr>
        <w:t>2023年4月</w:t>
      </w:r>
      <w:r w:rsidR="00393420">
        <w:rPr>
          <w:rFonts w:ascii="仿宋" w:eastAsia="仿宋" w:hAnsi="仿宋" w:cs="Times New Roman"/>
          <w:color w:val="000000" w:themeColor="text1"/>
          <w:sz w:val="30"/>
          <w:szCs w:val="30"/>
        </w:rPr>
        <w:t>8</w:t>
      </w:r>
      <w:r>
        <w:rPr>
          <w:rFonts w:ascii="仿宋" w:eastAsia="仿宋" w:hAnsi="仿宋" w:cs="Times New Roman" w:hint="eastAsia"/>
          <w:color w:val="000000" w:themeColor="text1"/>
          <w:sz w:val="30"/>
          <w:szCs w:val="30"/>
        </w:rPr>
        <w:t>日</w:t>
      </w:r>
      <w:bookmarkStart w:id="0" w:name="_GoBack"/>
      <w:bookmarkEnd w:id="0"/>
    </w:p>
    <w:sectPr w:rsidR="00637D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1CA" w:rsidRDefault="00C451CA" w:rsidP="00EE2BCE">
      <w:r>
        <w:separator/>
      </w:r>
    </w:p>
  </w:endnote>
  <w:endnote w:type="continuationSeparator" w:id="0">
    <w:p w:rsidR="00C451CA" w:rsidRDefault="00C451CA" w:rsidP="00EE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宋黑简体">
    <w:altName w:val="宋体"/>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鼎大标宋">
    <w:altName w:val="宋体"/>
    <w:charset w:val="86"/>
    <w:family w:val="auto"/>
    <w:pitch w:val="default"/>
  </w:font>
  <w:font w:name="华文中宋">
    <w:altName w:val="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1CA" w:rsidRDefault="00C451CA" w:rsidP="00EE2BCE">
      <w:r>
        <w:separator/>
      </w:r>
    </w:p>
  </w:footnote>
  <w:footnote w:type="continuationSeparator" w:id="0">
    <w:p w:rsidR="00C451CA" w:rsidRDefault="00C451CA" w:rsidP="00EE2B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49"/>
    <w:rsid w:val="00105CE4"/>
    <w:rsid w:val="00205EA1"/>
    <w:rsid w:val="003812B1"/>
    <w:rsid w:val="00393420"/>
    <w:rsid w:val="00462F49"/>
    <w:rsid w:val="00476610"/>
    <w:rsid w:val="004C559A"/>
    <w:rsid w:val="004C6582"/>
    <w:rsid w:val="004E1E63"/>
    <w:rsid w:val="00637DCB"/>
    <w:rsid w:val="00854B11"/>
    <w:rsid w:val="00953DA9"/>
    <w:rsid w:val="00B06015"/>
    <w:rsid w:val="00BB3AF7"/>
    <w:rsid w:val="00C451CA"/>
    <w:rsid w:val="00CE5556"/>
    <w:rsid w:val="00CF3B41"/>
    <w:rsid w:val="00E531EB"/>
    <w:rsid w:val="00EE2BCE"/>
    <w:rsid w:val="061116D4"/>
    <w:rsid w:val="0C88190B"/>
    <w:rsid w:val="0D4D6D03"/>
    <w:rsid w:val="0DDA46DF"/>
    <w:rsid w:val="0DE833C4"/>
    <w:rsid w:val="124102FD"/>
    <w:rsid w:val="188B5413"/>
    <w:rsid w:val="1A76616F"/>
    <w:rsid w:val="1F5A2FA4"/>
    <w:rsid w:val="1F645382"/>
    <w:rsid w:val="22686A87"/>
    <w:rsid w:val="269B4853"/>
    <w:rsid w:val="303644F8"/>
    <w:rsid w:val="376A6B80"/>
    <w:rsid w:val="3E9B1F6F"/>
    <w:rsid w:val="405B008D"/>
    <w:rsid w:val="49D87F6D"/>
    <w:rsid w:val="4E6C747C"/>
    <w:rsid w:val="4F50552D"/>
    <w:rsid w:val="50887082"/>
    <w:rsid w:val="61AE50D4"/>
    <w:rsid w:val="756C0930"/>
    <w:rsid w:val="79E93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B07D2"/>
  <w15:docId w15:val="{190BC756-2A31-4884-959A-5D1884DD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rsid w:val="00EE2BC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EE2BCE"/>
    <w:rPr>
      <w:kern w:val="2"/>
      <w:sz w:val="18"/>
      <w:szCs w:val="18"/>
    </w:rPr>
  </w:style>
  <w:style w:type="paragraph" w:styleId="a6">
    <w:name w:val="footer"/>
    <w:basedOn w:val="a"/>
    <w:link w:val="a7"/>
    <w:rsid w:val="00EE2BCE"/>
    <w:pPr>
      <w:tabs>
        <w:tab w:val="center" w:pos="4153"/>
        <w:tab w:val="right" w:pos="8306"/>
      </w:tabs>
      <w:snapToGrid w:val="0"/>
      <w:jc w:val="left"/>
    </w:pPr>
    <w:rPr>
      <w:sz w:val="18"/>
      <w:szCs w:val="18"/>
    </w:rPr>
  </w:style>
  <w:style w:type="character" w:customStyle="1" w:styleId="a7">
    <w:name w:val="页脚 字符"/>
    <w:basedOn w:val="a0"/>
    <w:link w:val="a6"/>
    <w:rsid w:val="00EE2BC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71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何扬</cp:lastModifiedBy>
  <cp:revision>13</cp:revision>
  <dcterms:created xsi:type="dcterms:W3CDTF">2023-04-21T06:18:00Z</dcterms:created>
  <dcterms:modified xsi:type="dcterms:W3CDTF">2024-04-08T03:19:00Z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