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4F1E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8"/>
          <w:szCs w:val="48"/>
          <w:bdr w:val="none" w:color="auto" w:sz="0" w:space="0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8"/>
          <w:szCs w:val="48"/>
          <w:bdr w:val="none" w:color="auto" w:sz="0" w:space="0"/>
          <w:shd w:val="clear" w:fill="FFFFFF"/>
        </w:rPr>
        <w:t>北京青年政治学院</w:t>
      </w:r>
    </w:p>
    <w:p w14:paraId="7775E1C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8"/>
          <w:szCs w:val="48"/>
          <w:bdr w:val="none" w:color="auto" w:sz="0" w:space="0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8"/>
          <w:szCs w:val="48"/>
          <w:bdr w:val="none" w:color="auto" w:sz="0" w:space="0"/>
          <w:shd w:val="clear" w:fill="FFFFFF"/>
        </w:rPr>
        <w:t>2024年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8"/>
          <w:szCs w:val="48"/>
          <w:bdr w:val="none" w:color="auto" w:sz="0" w:space="0"/>
          <w:shd w:val="clear" w:fill="FFFFFF"/>
          <w:lang w:val="en-US" w:eastAsia="zh-CN"/>
        </w:rPr>
        <w:t>第二批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8"/>
          <w:szCs w:val="48"/>
          <w:bdr w:val="none" w:color="auto" w:sz="0" w:space="0"/>
          <w:shd w:val="clear" w:fill="FFFFFF"/>
        </w:rPr>
        <w:t>公开招聘工作人员</w:t>
      </w:r>
    </w:p>
    <w:p w14:paraId="50C1FF0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8"/>
          <w:szCs w:val="48"/>
          <w:bdr w:val="none" w:color="auto" w:sz="0" w:space="0"/>
          <w:shd w:val="clear" w:fill="FFFFFF"/>
        </w:rPr>
        <w:t>笔试成绩及合格分数线公告</w:t>
      </w:r>
    </w:p>
    <w:p w14:paraId="526CA34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sz w:val="32"/>
          <w:szCs w:val="32"/>
        </w:rPr>
      </w:pPr>
    </w:p>
    <w:p w14:paraId="3C4924A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按照《北京青年政治学院2024年公开招聘工作人员公告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第二批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》要求，现将笔试成绩予以公布（详见附件）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。</w:t>
      </w:r>
    </w:p>
    <w:p w14:paraId="6130BC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本次笔试成绩合格分数线为60分。</w:t>
      </w:r>
    </w:p>
    <w:p w14:paraId="3DACE5C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考生对本人笔试成绩有异议的，应在2024年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月2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日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上午10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: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0之前向我校申请复查。</w:t>
      </w:r>
    </w:p>
    <w:p w14:paraId="0337AF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</w:pPr>
    </w:p>
    <w:p w14:paraId="35C26F4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联系人：韩永宝    联系电话：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13717864279</w:t>
      </w:r>
    </w:p>
    <w:p w14:paraId="08346D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</w:pPr>
    </w:p>
    <w:p w14:paraId="1C3A307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附件：笔试成绩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以姓氏笔画为序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）</w:t>
      </w:r>
    </w:p>
    <w:p w14:paraId="7B35E1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eastAsia="zh-CN"/>
        </w:rPr>
      </w:pPr>
    </w:p>
    <w:p w14:paraId="1ED52C9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eastAsia="zh-CN"/>
        </w:rPr>
      </w:pPr>
    </w:p>
    <w:p w14:paraId="1D28AD5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20"/>
        <w:jc w:val="righ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北京青年政治学院</w:t>
      </w:r>
    </w:p>
    <w:p w14:paraId="5F0FFF8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20"/>
        <w:jc w:val="righ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2024年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月2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日</w:t>
      </w:r>
    </w:p>
    <w:p w14:paraId="188941E3"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PS灵秀黑">
    <w:panose1 w:val="00000000000000000000"/>
    <w:charset w:val="86"/>
    <w:family w:val="auto"/>
    <w:pitch w:val="default"/>
    <w:sig w:usb0="00000283" w:usb1="180F1C10" w:usb2="00000016" w:usb3="00000000" w:csb0="40040001" w:csb1="C0D6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xNTMwZDc2ZmU5NTYwNDliMzFhZGI3MGVmZDMwZjgifQ=="/>
  </w:docVars>
  <w:rsids>
    <w:rsidRoot w:val="00000000"/>
    <w:rsid w:val="06D50540"/>
    <w:rsid w:val="092C7268"/>
    <w:rsid w:val="0EF425D6"/>
    <w:rsid w:val="169C5A2D"/>
    <w:rsid w:val="1A5F124B"/>
    <w:rsid w:val="1C083FD4"/>
    <w:rsid w:val="24A00DDE"/>
    <w:rsid w:val="28885E11"/>
    <w:rsid w:val="2CB82A3D"/>
    <w:rsid w:val="3FA675CF"/>
    <w:rsid w:val="46557D90"/>
    <w:rsid w:val="59A71CEC"/>
    <w:rsid w:val="5D7243BE"/>
    <w:rsid w:val="5DEC7A7F"/>
    <w:rsid w:val="65671DFE"/>
    <w:rsid w:val="6DFB3F5C"/>
    <w:rsid w:val="7B8B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2024-08-21T06:52:57Z</dcterms:created>
  <dc:creator>Administrator</dc:creator>
  <cp:lastModifiedBy>企业用户_650186153</cp:lastModifiedBy>
  <dcterms:modified xsi:type="dcterms:W3CDTF">2024-08-21T07:02:09Z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E26120E4D69D4B37BB18D60751A8B1B4_12</vt:lpwstr>
  </property>
</Properties>
</file>