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学风</w:t>
      </w:r>
      <w:r>
        <w:rPr>
          <w:rFonts w:ascii="仿宋_GB2312" w:hAnsi="宋体" w:eastAsia="仿宋_GB2312" w:cs="宋体"/>
          <w:b/>
          <w:kern w:val="0"/>
          <w:sz w:val="32"/>
          <w:szCs w:val="32"/>
        </w:rPr>
        <w:t>建设信息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为进一步</w:t>
      </w:r>
      <w:r>
        <w:rPr>
          <w:rFonts w:ascii="仿宋" w:hAnsi="仿宋" w:eastAsia="仿宋"/>
          <w:sz w:val="32"/>
          <w:szCs w:val="32"/>
        </w:rPr>
        <w:t>加强</w:t>
      </w:r>
      <w:r>
        <w:rPr>
          <w:rFonts w:hint="eastAsia" w:ascii="仿宋" w:hAnsi="仿宋" w:eastAsia="仿宋"/>
          <w:sz w:val="32"/>
          <w:szCs w:val="32"/>
        </w:rPr>
        <w:t>学风</w:t>
      </w:r>
      <w:r>
        <w:rPr>
          <w:rFonts w:ascii="仿宋" w:hAnsi="仿宋" w:eastAsia="仿宋"/>
          <w:sz w:val="32"/>
          <w:szCs w:val="32"/>
        </w:rPr>
        <w:t>建设，教务处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每日设置专人，</w:t>
      </w:r>
      <w:r>
        <w:rPr>
          <w:rFonts w:hint="eastAsia" w:ascii="仿宋" w:hAnsi="仿宋" w:eastAsia="仿宋"/>
          <w:sz w:val="32"/>
          <w:szCs w:val="32"/>
        </w:rPr>
        <w:t>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用</w:t>
      </w:r>
      <w:r>
        <w:rPr>
          <w:rFonts w:ascii="仿宋" w:hAnsi="仿宋" w:eastAsia="仿宋"/>
          <w:sz w:val="32"/>
          <w:szCs w:val="32"/>
        </w:rPr>
        <w:t>线上线下巡课</w:t>
      </w:r>
      <w:r>
        <w:rPr>
          <w:rFonts w:hint="eastAsia" w:ascii="仿宋" w:hAnsi="仿宋" w:eastAsia="仿宋"/>
          <w:sz w:val="32"/>
          <w:szCs w:val="32"/>
        </w:rPr>
        <w:t>方式</w:t>
      </w:r>
      <w:r>
        <w:rPr>
          <w:rFonts w:ascii="仿宋" w:hAnsi="仿宋" w:eastAsia="仿宋"/>
          <w:sz w:val="32"/>
          <w:szCs w:val="32"/>
        </w:rPr>
        <w:t>，检查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教师和学生上课</w:t>
      </w:r>
      <w:r>
        <w:rPr>
          <w:rFonts w:ascii="仿宋" w:hAnsi="仿宋" w:eastAsia="仿宋"/>
          <w:sz w:val="32"/>
          <w:szCs w:val="32"/>
        </w:rPr>
        <w:t>情况，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发现问题将</w:t>
      </w:r>
      <w:r>
        <w:rPr>
          <w:rFonts w:ascii="仿宋" w:hAnsi="仿宋" w:eastAsia="仿宋"/>
          <w:sz w:val="32"/>
          <w:szCs w:val="32"/>
        </w:rPr>
        <w:t>第一时间反馈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至</w:t>
      </w:r>
      <w:r>
        <w:rPr>
          <w:rFonts w:ascii="仿宋" w:hAnsi="仿宋" w:eastAsia="仿宋"/>
          <w:sz w:val="32"/>
          <w:szCs w:val="32"/>
        </w:rPr>
        <w:t>二级学院，</w:t>
      </w:r>
      <w:r>
        <w:rPr>
          <w:rFonts w:hint="eastAsia" w:ascii="仿宋" w:hAnsi="仿宋" w:eastAsia="仿宋"/>
          <w:sz w:val="32"/>
          <w:szCs w:val="32"/>
        </w:rPr>
        <w:t>加强</w:t>
      </w:r>
      <w:r>
        <w:rPr>
          <w:rFonts w:ascii="仿宋" w:hAnsi="仿宋" w:eastAsia="仿宋"/>
          <w:sz w:val="32"/>
          <w:szCs w:val="32"/>
        </w:rPr>
        <w:t>教师教学和学生学风督促检查</w:t>
      </w:r>
      <w:r>
        <w:rPr>
          <w:rFonts w:hint="eastAsia" w:ascii="仿宋" w:hAnsi="仿宋" w:eastAsia="仿宋"/>
          <w:sz w:val="32"/>
          <w:szCs w:val="32"/>
        </w:rPr>
        <w:t>与</w:t>
      </w:r>
      <w:r>
        <w:rPr>
          <w:rFonts w:ascii="仿宋" w:hAnsi="仿宋" w:eastAsia="仿宋"/>
          <w:sz w:val="32"/>
          <w:szCs w:val="32"/>
        </w:rPr>
        <w:t>指导工作。</w:t>
      </w:r>
      <w:r>
        <w:rPr>
          <w:rFonts w:hint="eastAsia" w:ascii="仿宋" w:hAnsi="仿宋" w:eastAsia="仿宋"/>
          <w:sz w:val="32"/>
          <w:szCs w:val="32"/>
        </w:rPr>
        <w:t>发布《关于开展202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学年学业预警工作的通知》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制订《北京青年政治学院教学事故认定及处理办法》、《北京青年政治学院考试管理规定》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/>
          <w:sz w:val="32"/>
          <w:szCs w:val="32"/>
        </w:rPr>
        <w:t>《北京青年政治学院学籍管理规定》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严格教风和学风管理。</w:t>
      </w:r>
      <w:r>
        <w:rPr>
          <w:rFonts w:hint="eastAsia" w:ascii="仿宋" w:hAnsi="仿宋" w:eastAsia="仿宋"/>
          <w:sz w:val="32"/>
          <w:szCs w:val="32"/>
        </w:rPr>
        <w:t>组织学生</w:t>
      </w:r>
      <w:r>
        <w:rPr>
          <w:rFonts w:ascii="仿宋" w:hAnsi="仿宋" w:eastAsia="仿宋"/>
          <w:sz w:val="32"/>
          <w:szCs w:val="32"/>
        </w:rPr>
        <w:t>开展</w:t>
      </w:r>
      <w:r>
        <w:rPr>
          <w:rFonts w:hint="eastAsia" w:ascii="仿宋" w:hAnsi="仿宋" w:eastAsia="仿宋"/>
          <w:sz w:val="32"/>
          <w:szCs w:val="32"/>
        </w:rPr>
        <w:t>岗位</w:t>
      </w:r>
      <w:r>
        <w:rPr>
          <w:rFonts w:ascii="仿宋" w:hAnsi="仿宋" w:eastAsia="仿宋"/>
          <w:sz w:val="32"/>
          <w:szCs w:val="32"/>
        </w:rPr>
        <w:t>实习和毕业设计（</w:t>
      </w:r>
      <w:r>
        <w:rPr>
          <w:rFonts w:hint="eastAsia" w:ascii="仿宋" w:hAnsi="仿宋" w:eastAsia="仿宋"/>
          <w:sz w:val="32"/>
          <w:szCs w:val="32"/>
        </w:rPr>
        <w:t>论文</w:t>
      </w:r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工作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坚持学生</w:t>
      </w:r>
      <w:r>
        <w:rPr>
          <w:rFonts w:ascii="仿宋" w:hAnsi="仿宋" w:eastAsia="仿宋"/>
          <w:sz w:val="32"/>
          <w:szCs w:val="32"/>
        </w:rPr>
        <w:t>岗位实习“</w:t>
      </w:r>
      <w:r>
        <w:rPr>
          <w:rFonts w:hint="eastAsia" w:ascii="仿宋" w:hAnsi="仿宋" w:eastAsia="仿宋"/>
          <w:sz w:val="32"/>
          <w:szCs w:val="32"/>
        </w:rPr>
        <w:t>月报</w:t>
      </w:r>
      <w:r>
        <w:rPr>
          <w:rFonts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“</w:t>
      </w:r>
      <w:r>
        <w:rPr>
          <w:rFonts w:hint="eastAsia" w:ascii="仿宋" w:hAnsi="仿宋" w:eastAsia="仿宋"/>
          <w:sz w:val="32"/>
          <w:szCs w:val="32"/>
        </w:rPr>
        <w:t>日报告</w:t>
      </w:r>
      <w:r>
        <w:rPr>
          <w:rFonts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>制度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狠抓</w:t>
      </w:r>
      <w:r>
        <w:rPr>
          <w:rFonts w:ascii="仿宋" w:hAnsi="仿宋" w:eastAsia="仿宋"/>
          <w:sz w:val="32"/>
          <w:szCs w:val="32"/>
        </w:rPr>
        <w:t>毕业设计</w:t>
      </w:r>
      <w:r>
        <w:rPr>
          <w:rFonts w:hint="eastAsia" w:ascii="仿宋" w:hAnsi="仿宋" w:eastAsia="仿宋"/>
          <w:sz w:val="32"/>
          <w:szCs w:val="32"/>
        </w:rPr>
        <w:t>质量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落实</w:t>
      </w:r>
      <w:r>
        <w:rPr>
          <w:rFonts w:hint="eastAsia" w:ascii="仿宋_GB2312" w:hAnsi="宋体" w:eastAsia="仿宋_GB2312" w:cs="仿宋_GB2312"/>
          <w:sz w:val="32"/>
          <w:szCs w:val="32"/>
        </w:rPr>
        <w:t>立德树人</w:t>
      </w:r>
      <w:r>
        <w:rPr>
          <w:rFonts w:ascii="仿宋_GB2312" w:hAnsi="宋体" w:eastAsia="仿宋_GB2312" w:cs="仿宋_GB2312"/>
          <w:sz w:val="32"/>
          <w:szCs w:val="32"/>
        </w:rPr>
        <w:t>根本任务，</w:t>
      </w:r>
      <w:r>
        <w:rPr>
          <w:rFonts w:hint="eastAsia" w:ascii="仿宋" w:hAnsi="仿宋" w:eastAsia="仿宋"/>
          <w:sz w:val="32"/>
          <w:szCs w:val="32"/>
        </w:rPr>
        <w:t>不断</w:t>
      </w:r>
      <w:r>
        <w:rPr>
          <w:rFonts w:ascii="仿宋" w:hAnsi="仿宋" w:eastAsia="仿宋"/>
          <w:sz w:val="32"/>
          <w:szCs w:val="32"/>
        </w:rPr>
        <w:t>提升学院人才培养质量</w:t>
      </w:r>
      <w:r>
        <w:rPr>
          <w:rFonts w:hint="eastAsia" w:ascii="仿宋_GB2312" w:hAnsi="宋体" w:eastAsia="仿宋_GB2312" w:cs="仿宋_GB2312"/>
          <w:sz w:val="32"/>
          <w:szCs w:val="32"/>
        </w:rPr>
        <w:t>。</w:t>
      </w:r>
    </w:p>
    <w:p>
      <w:pPr>
        <w:widowControl/>
        <w:ind w:firstLine="66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widowControl/>
        <w:ind w:firstLine="660"/>
        <w:jc w:val="left"/>
        <w:rPr>
          <w:rFonts w:ascii="仿宋_GB2312" w:hAnsi="仿宋" w:eastAsia="仿宋_GB2312"/>
          <w:sz w:val="32"/>
          <w:szCs w:val="32"/>
        </w:rPr>
      </w:pPr>
    </w:p>
    <w:p>
      <w:pPr>
        <w:widowControl/>
        <w:ind w:firstLine="6560" w:firstLineChars="205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教务处</w:t>
      </w:r>
    </w:p>
    <w:p>
      <w:pPr>
        <w:widowControl/>
        <w:ind w:firstLine="6240" w:firstLineChars="1950"/>
        <w:jc w:val="left"/>
        <w:rPr>
          <w:rFonts w:ascii="方正小标宋简体" w:hAnsi="华文中宋" w:eastAsia="方正小标宋简体"/>
          <w:sz w:val="44"/>
          <w:szCs w:val="44"/>
        </w:rPr>
      </w:pPr>
      <w:r>
        <w:rPr>
          <w:rFonts w:hint="eastAsia" w:ascii="仿宋_GB2312" w:hAnsi="仿宋" w:eastAsia="仿宋_GB2312"/>
          <w:sz w:val="32"/>
          <w:szCs w:val="32"/>
        </w:rPr>
        <w:t>20</w:t>
      </w:r>
      <w:r>
        <w:rPr>
          <w:rFonts w:ascii="仿宋_GB2312" w:hAnsi="仿宋" w:eastAsia="仿宋_GB2312"/>
          <w:sz w:val="32"/>
          <w:szCs w:val="32"/>
        </w:rPr>
        <w:t>24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9"/>
    <w:rsid w:val="00011043"/>
    <w:rsid w:val="00043275"/>
    <w:rsid w:val="000464C4"/>
    <w:rsid w:val="0008071A"/>
    <w:rsid w:val="000A6B63"/>
    <w:rsid w:val="000B1DF3"/>
    <w:rsid w:val="0019492C"/>
    <w:rsid w:val="001C7B63"/>
    <w:rsid w:val="001E36E6"/>
    <w:rsid w:val="001F08CF"/>
    <w:rsid w:val="003C091D"/>
    <w:rsid w:val="00422F55"/>
    <w:rsid w:val="005063B7"/>
    <w:rsid w:val="00512A4E"/>
    <w:rsid w:val="005311B0"/>
    <w:rsid w:val="005559B8"/>
    <w:rsid w:val="00561F07"/>
    <w:rsid w:val="00586E45"/>
    <w:rsid w:val="00626B47"/>
    <w:rsid w:val="00635DD8"/>
    <w:rsid w:val="007A1212"/>
    <w:rsid w:val="007C2E50"/>
    <w:rsid w:val="007C316E"/>
    <w:rsid w:val="00822B5B"/>
    <w:rsid w:val="00881616"/>
    <w:rsid w:val="008B4461"/>
    <w:rsid w:val="008E2FBC"/>
    <w:rsid w:val="008F5A83"/>
    <w:rsid w:val="009133D4"/>
    <w:rsid w:val="009335C1"/>
    <w:rsid w:val="00984A2D"/>
    <w:rsid w:val="009A2611"/>
    <w:rsid w:val="009E6171"/>
    <w:rsid w:val="00A93E89"/>
    <w:rsid w:val="00AE0A4E"/>
    <w:rsid w:val="00BC3FCB"/>
    <w:rsid w:val="00BE4C28"/>
    <w:rsid w:val="00CC78D5"/>
    <w:rsid w:val="00D36EB5"/>
    <w:rsid w:val="00DA2F20"/>
    <w:rsid w:val="00DA46E6"/>
    <w:rsid w:val="00DB140D"/>
    <w:rsid w:val="00DF57A1"/>
    <w:rsid w:val="00E0020C"/>
    <w:rsid w:val="00EA0C09"/>
    <w:rsid w:val="00EF20BF"/>
    <w:rsid w:val="00F803FF"/>
    <w:rsid w:val="05244230"/>
    <w:rsid w:val="0B214405"/>
    <w:rsid w:val="0E2C2BD1"/>
    <w:rsid w:val="0E7212AB"/>
    <w:rsid w:val="0EF45E39"/>
    <w:rsid w:val="11EF29FD"/>
    <w:rsid w:val="12CA6462"/>
    <w:rsid w:val="13D2036B"/>
    <w:rsid w:val="141E2CF7"/>
    <w:rsid w:val="173F701F"/>
    <w:rsid w:val="1A5B334B"/>
    <w:rsid w:val="1ADC6BBE"/>
    <w:rsid w:val="1F7727F6"/>
    <w:rsid w:val="207D005D"/>
    <w:rsid w:val="215D04AF"/>
    <w:rsid w:val="294D14A6"/>
    <w:rsid w:val="2B906CF5"/>
    <w:rsid w:val="2BE37B42"/>
    <w:rsid w:val="2C3F2E78"/>
    <w:rsid w:val="2D6A29FC"/>
    <w:rsid w:val="38F323B7"/>
    <w:rsid w:val="39985687"/>
    <w:rsid w:val="3B097B83"/>
    <w:rsid w:val="3F0939EA"/>
    <w:rsid w:val="4482527B"/>
    <w:rsid w:val="44B11701"/>
    <w:rsid w:val="47D84D6D"/>
    <w:rsid w:val="48AA124D"/>
    <w:rsid w:val="49530D9E"/>
    <w:rsid w:val="4D462BBE"/>
    <w:rsid w:val="54163583"/>
    <w:rsid w:val="542C1497"/>
    <w:rsid w:val="59A330CE"/>
    <w:rsid w:val="5B021EDD"/>
    <w:rsid w:val="5BA760CF"/>
    <w:rsid w:val="5FA20C26"/>
    <w:rsid w:val="61F017BB"/>
    <w:rsid w:val="63C13E95"/>
    <w:rsid w:val="66374F8F"/>
    <w:rsid w:val="66E53170"/>
    <w:rsid w:val="6AC50EB9"/>
    <w:rsid w:val="6B555325"/>
    <w:rsid w:val="6CA8212E"/>
    <w:rsid w:val="6CB664EA"/>
    <w:rsid w:val="6FDB69A7"/>
    <w:rsid w:val="70C772C5"/>
    <w:rsid w:val="76384B84"/>
    <w:rsid w:val="7E3B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1095</Words>
  <Characters>1335</Characters>
  <Lines>69</Lines>
  <Paragraphs>19</Paragraphs>
  <TotalTime>2</TotalTime>
  <ScaleCrop>false</ScaleCrop>
  <LinksUpToDate>false</LinksUpToDate>
  <CharactersWithSpaces>1342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2018-11-13T02:19:00Z</dcterms:created>
  <dc:creator>admini</dc:creator>
  <cp:lastModifiedBy>DELL</cp:lastModifiedBy>
  <cp:lastPrinted>2020-11-11T01:02:00Z</cp:lastPrinted>
  <dcterms:modified xsi:type="dcterms:W3CDTF">2024-12-13T01:41:17Z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716DD7E0B34E4C1EAF0DA2BCEFCDA41B_13</vt:lpwstr>
  </property>
</Properties>
</file>