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63" w:type="dxa"/>
        <w:jc w:val="center"/>
        <w:tblBorders>
          <w:bottom w:val="single" w:sz="2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10863"/>
      </w:tblGrid>
      <w:tr w:rsidR="000D4521" w:rsidRPr="000D4521">
        <w:trPr>
          <w:trHeight w:val="1931"/>
          <w:jc w:val="center"/>
        </w:trPr>
        <w:tc>
          <w:tcPr>
            <w:tcW w:w="10863" w:type="dxa"/>
            <w:tcBorders>
              <w:top w:val="nil"/>
              <w:left w:val="nil"/>
              <w:right w:val="nil"/>
            </w:tcBorders>
            <w:vAlign w:val="center"/>
          </w:tcPr>
          <w:p w:rsidR="00E939CA" w:rsidRPr="00961333" w:rsidRDefault="007C40DC">
            <w:pPr>
              <w:jc w:val="center"/>
              <w:rPr>
                <w:rFonts w:ascii="方正小标宋简体" w:eastAsia="方正小标宋简体" w:hAnsi="宋体"/>
                <w:spacing w:val="-10"/>
                <w:sz w:val="72"/>
                <w:szCs w:val="72"/>
              </w:rPr>
            </w:pPr>
            <w:r w:rsidRPr="00961333">
              <w:rPr>
                <w:rFonts w:ascii="黑体" w:eastAsia="黑体" w:hAnsi="黑体" w:cs="黑体" w:hint="eastAsia"/>
                <w:spacing w:val="-10"/>
                <w:sz w:val="72"/>
                <w:szCs w:val="72"/>
              </w:rPr>
              <w:t>北京青年政治学院招生就业</w:t>
            </w:r>
            <w:proofErr w:type="gramStart"/>
            <w:r w:rsidRPr="00961333">
              <w:rPr>
                <w:rFonts w:ascii="黑体" w:eastAsia="黑体" w:hAnsi="黑体" w:cs="黑体" w:hint="eastAsia"/>
                <w:spacing w:val="-10"/>
                <w:sz w:val="72"/>
                <w:szCs w:val="72"/>
              </w:rPr>
              <w:t>处文件</w:t>
            </w:r>
            <w:proofErr w:type="gramEnd"/>
          </w:p>
        </w:tc>
      </w:tr>
      <w:tr w:rsidR="000D4521" w:rsidRPr="000D4521">
        <w:trPr>
          <w:jc w:val="center"/>
        </w:trPr>
        <w:tc>
          <w:tcPr>
            <w:tcW w:w="10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9CA" w:rsidRPr="00961333" w:rsidRDefault="00E939CA">
            <w:pPr>
              <w:rPr>
                <w:rFonts w:ascii="仿宋_GB2312" w:hAnsi="宋体"/>
                <w:b/>
                <w:szCs w:val="32"/>
              </w:rPr>
            </w:pPr>
          </w:p>
        </w:tc>
      </w:tr>
      <w:tr w:rsidR="000D4521" w:rsidRPr="000D4521">
        <w:trPr>
          <w:jc w:val="center"/>
        </w:trPr>
        <w:tc>
          <w:tcPr>
            <w:tcW w:w="10863" w:type="dxa"/>
            <w:tcBorders>
              <w:top w:val="nil"/>
              <w:left w:val="nil"/>
              <w:bottom w:val="single" w:sz="24" w:space="0" w:color="FF0000"/>
              <w:right w:val="nil"/>
            </w:tcBorders>
            <w:vAlign w:val="center"/>
          </w:tcPr>
          <w:p w:rsidR="00E939CA" w:rsidRPr="00961333" w:rsidRDefault="007C40DC" w:rsidP="00BC484D">
            <w:pPr>
              <w:jc w:val="center"/>
              <w:rPr>
                <w:rFonts w:ascii="仿宋_GB2312" w:hAnsi="宋体"/>
                <w:szCs w:val="32"/>
              </w:rPr>
            </w:pPr>
            <w:proofErr w:type="gramStart"/>
            <w:r w:rsidRPr="000D4521">
              <w:rPr>
                <w:rFonts w:ascii="仿宋" w:eastAsia="仿宋" w:hAnsi="仿宋" w:hint="eastAsia"/>
                <w:szCs w:val="32"/>
              </w:rPr>
              <w:t>院招就</w:t>
            </w:r>
            <w:proofErr w:type="gramEnd"/>
            <w:r w:rsidRPr="000D4521">
              <w:rPr>
                <w:rFonts w:ascii="仿宋" w:eastAsia="仿宋" w:hAnsi="仿宋" w:hint="eastAsia"/>
                <w:szCs w:val="32"/>
              </w:rPr>
              <w:t>发〔</w:t>
            </w:r>
            <w:r w:rsidRPr="000D4521">
              <w:rPr>
                <w:rFonts w:ascii="仿宋" w:eastAsia="仿宋" w:hAnsi="仿宋"/>
                <w:szCs w:val="32"/>
              </w:rPr>
              <w:t>202</w:t>
            </w:r>
            <w:r w:rsidR="00BC484D">
              <w:rPr>
                <w:rFonts w:ascii="仿宋" w:eastAsia="仿宋" w:hAnsi="仿宋"/>
                <w:szCs w:val="32"/>
              </w:rPr>
              <w:t>5</w:t>
            </w:r>
            <w:r w:rsidRPr="000D4521">
              <w:rPr>
                <w:rFonts w:ascii="仿宋" w:eastAsia="仿宋" w:hAnsi="仿宋"/>
                <w:szCs w:val="32"/>
              </w:rPr>
              <w:t>〕</w:t>
            </w:r>
            <w:r w:rsidR="00BC484D">
              <w:rPr>
                <w:rFonts w:ascii="仿宋" w:eastAsia="仿宋" w:hAnsi="仿宋"/>
                <w:szCs w:val="32"/>
              </w:rPr>
              <w:t>5</w:t>
            </w:r>
            <w:r w:rsidRPr="000D4521">
              <w:rPr>
                <w:rFonts w:ascii="仿宋" w:eastAsia="仿宋" w:hAnsi="仿宋" w:hint="eastAsia"/>
                <w:szCs w:val="32"/>
              </w:rPr>
              <w:t>号</w:t>
            </w:r>
          </w:p>
        </w:tc>
      </w:tr>
    </w:tbl>
    <w:p w:rsidR="0067204C" w:rsidRPr="000D4521" w:rsidRDefault="0067204C">
      <w:pPr>
        <w:spacing w:line="520" w:lineRule="exact"/>
        <w:ind w:leftChars="-100" w:left="-3" w:hangingChars="72" w:hanging="317"/>
        <w:jc w:val="center"/>
        <w:rPr>
          <w:rFonts w:ascii="方正小标宋简体" w:eastAsia="方正小标宋简体" w:hAnsi="黑体" w:cs="黑体"/>
          <w:sz w:val="44"/>
          <w:szCs w:val="44"/>
        </w:rPr>
      </w:pPr>
    </w:p>
    <w:p w:rsidR="00A25A12" w:rsidRPr="00E66FB4" w:rsidRDefault="00A25A12" w:rsidP="00E66FB4"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北京青年政治学院</w:t>
      </w:r>
      <w:r w:rsidR="00E66FB4">
        <w:rPr>
          <w:rFonts w:ascii="方正小标宋简体" w:eastAsia="方正小标宋简体" w:hint="eastAsia"/>
          <w:sz w:val="44"/>
          <w:szCs w:val="44"/>
        </w:rPr>
        <w:t>关于组织中国国际大学生创新</w:t>
      </w:r>
      <w:proofErr w:type="gramStart"/>
      <w:r w:rsidR="00E66FB4">
        <w:rPr>
          <w:rFonts w:ascii="方正小标宋简体" w:eastAsia="方正小标宋简体" w:hint="eastAsia"/>
          <w:sz w:val="44"/>
          <w:szCs w:val="44"/>
        </w:rPr>
        <w:t>大赛校赛</w:t>
      </w:r>
      <w:r w:rsidR="00E8688D">
        <w:rPr>
          <w:rFonts w:ascii="方正小标宋简体" w:eastAsia="方正小标宋简体" w:hint="eastAsia"/>
          <w:sz w:val="44"/>
          <w:szCs w:val="44"/>
        </w:rPr>
        <w:t>选拔</w:t>
      </w:r>
      <w:proofErr w:type="gramEnd"/>
      <w:r w:rsidR="00E66FB4">
        <w:rPr>
          <w:rFonts w:ascii="方正小标宋简体" w:eastAsia="方正小标宋简体" w:hint="eastAsia"/>
          <w:sz w:val="44"/>
          <w:szCs w:val="44"/>
        </w:rPr>
        <w:t>的通知</w:t>
      </w:r>
    </w:p>
    <w:p w:rsidR="00E16563" w:rsidRPr="00EF17C5" w:rsidRDefault="00E16563" w:rsidP="00E16563">
      <w:pPr>
        <w:adjustRightInd w:val="0"/>
        <w:snapToGrid w:val="0"/>
        <w:spacing w:line="560" w:lineRule="exact"/>
        <w:rPr>
          <w:rFonts w:ascii="仿宋_GB2312"/>
          <w:szCs w:val="32"/>
        </w:rPr>
      </w:pPr>
    </w:p>
    <w:p w:rsidR="00E16563" w:rsidRDefault="00E16563" w:rsidP="00E16563">
      <w:pPr>
        <w:adjustRightInd w:val="0"/>
        <w:snapToGrid w:val="0"/>
        <w:spacing w:line="560" w:lineRule="exact"/>
        <w:rPr>
          <w:rFonts w:ascii="仿宋_GB2312"/>
          <w:szCs w:val="32"/>
        </w:rPr>
      </w:pPr>
      <w:r w:rsidRPr="00EF17C5">
        <w:rPr>
          <w:rFonts w:ascii="仿宋_GB2312" w:hint="eastAsia"/>
          <w:szCs w:val="32"/>
        </w:rPr>
        <w:t>各二级学院：</w:t>
      </w:r>
    </w:p>
    <w:p w:rsidR="00E16563" w:rsidRPr="00EF17C5" w:rsidRDefault="00E16563" w:rsidP="00E16563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 w:rsidRPr="00EF17C5">
        <w:rPr>
          <w:rFonts w:ascii="仿宋_GB2312" w:hint="eastAsia"/>
          <w:szCs w:val="32"/>
        </w:rPr>
        <w:t>为贯彻落实党的二十大</w:t>
      </w:r>
      <w:r w:rsidR="00BC484D">
        <w:rPr>
          <w:rFonts w:ascii="仿宋_GB2312" w:hint="eastAsia"/>
          <w:szCs w:val="32"/>
        </w:rPr>
        <w:t>和二十届二中、三中全会</w:t>
      </w:r>
      <w:r w:rsidRPr="00EF17C5">
        <w:rPr>
          <w:rFonts w:ascii="仿宋_GB2312" w:hint="eastAsia"/>
          <w:szCs w:val="32"/>
        </w:rPr>
        <w:t>精神，深入贯彻落</w:t>
      </w:r>
      <w:proofErr w:type="gramStart"/>
      <w:r w:rsidRPr="00EF17C5">
        <w:rPr>
          <w:rFonts w:ascii="仿宋_GB2312" w:hint="eastAsia"/>
          <w:szCs w:val="32"/>
        </w:rPr>
        <w:t>实习近</w:t>
      </w:r>
      <w:proofErr w:type="gramEnd"/>
      <w:r w:rsidRPr="00EF17C5">
        <w:rPr>
          <w:rFonts w:ascii="仿宋_GB2312" w:hint="eastAsia"/>
          <w:szCs w:val="32"/>
        </w:rPr>
        <w:t>平总书记</w:t>
      </w:r>
      <w:r w:rsidR="00BC484D">
        <w:rPr>
          <w:rFonts w:ascii="仿宋_GB2312" w:hint="eastAsia"/>
          <w:szCs w:val="32"/>
        </w:rPr>
        <w:t>给中国国际大学生创新大赛参赛学生代表的重要回信和给</w:t>
      </w:r>
      <w:r w:rsidRPr="00EF17C5">
        <w:rPr>
          <w:rFonts w:ascii="仿宋_GB2312" w:hint="eastAsia"/>
          <w:szCs w:val="32"/>
        </w:rPr>
        <w:t>“青年红色筑梦之旅”大学生重要回信精神，</w:t>
      </w:r>
      <w:r w:rsidR="00BC484D">
        <w:rPr>
          <w:rFonts w:ascii="仿宋_GB2312" w:hint="eastAsia"/>
          <w:szCs w:val="32"/>
        </w:rPr>
        <w:t>落实《教育强国建设规划纲要（</w:t>
      </w:r>
      <w:r w:rsidR="000D051D">
        <w:rPr>
          <w:rFonts w:ascii="仿宋_GB2312" w:hint="eastAsia"/>
          <w:szCs w:val="32"/>
        </w:rPr>
        <w:t>2025</w:t>
      </w:r>
      <w:r w:rsidR="00BC484D">
        <w:rPr>
          <w:rFonts w:ascii="仿宋_GB2312"/>
          <w:szCs w:val="32"/>
        </w:rPr>
        <w:t>-2035年</w:t>
      </w:r>
      <w:r w:rsidR="00BC484D">
        <w:rPr>
          <w:rFonts w:ascii="仿宋_GB2312" w:hint="eastAsia"/>
          <w:szCs w:val="32"/>
        </w:rPr>
        <w:t>）》工作部署，打造</w:t>
      </w:r>
      <w:r w:rsidRPr="00EF17C5">
        <w:rPr>
          <w:rFonts w:ascii="仿宋_GB2312" w:hint="eastAsia"/>
          <w:szCs w:val="32"/>
        </w:rPr>
        <w:t>教育、科技、人才</w:t>
      </w:r>
      <w:r w:rsidR="00BC484D">
        <w:rPr>
          <w:rFonts w:ascii="仿宋_GB2312" w:hint="eastAsia"/>
          <w:szCs w:val="32"/>
        </w:rPr>
        <w:t>一体推进实践平台</w:t>
      </w:r>
      <w:r w:rsidRPr="00EF17C5">
        <w:rPr>
          <w:rFonts w:ascii="仿宋_GB2312" w:hint="eastAsia"/>
          <w:szCs w:val="32"/>
        </w:rPr>
        <w:t>，把创新教育贯穿教育活动全过程，加强拔尖创新人才自主培养，培育新质生产力发展新动能，为教育强国建设支撑引领中国式现代化作出更大贡献，按照上级文件要求，学院将定于</w:t>
      </w:r>
      <w:r w:rsidR="000D051D">
        <w:rPr>
          <w:rFonts w:ascii="仿宋_GB2312" w:hint="eastAsia"/>
          <w:szCs w:val="32"/>
        </w:rPr>
        <w:t>2025</w:t>
      </w:r>
      <w:r w:rsidRPr="00EF17C5">
        <w:rPr>
          <w:rFonts w:ascii="仿宋_GB2312" w:hint="eastAsia"/>
          <w:szCs w:val="32"/>
        </w:rPr>
        <w:t>年5月至6月举办中国国际大学生创新大赛校级选拔推荐工作。现将有关事项通知如下。</w:t>
      </w:r>
    </w:p>
    <w:p w:rsidR="00E16563" w:rsidRPr="004060BF" w:rsidRDefault="00E16563" w:rsidP="00E16563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Cs w:val="32"/>
        </w:rPr>
      </w:pPr>
      <w:r w:rsidRPr="004060BF">
        <w:rPr>
          <w:rFonts w:ascii="黑体" w:eastAsia="黑体" w:hAnsi="黑体" w:hint="eastAsia"/>
          <w:szCs w:val="32"/>
        </w:rPr>
        <w:t>一、</w:t>
      </w:r>
      <w:r w:rsidR="00E8688D">
        <w:rPr>
          <w:rFonts w:ascii="黑体" w:eastAsia="黑体" w:hAnsi="黑体" w:hint="eastAsia"/>
          <w:szCs w:val="32"/>
        </w:rPr>
        <w:t>参赛对象</w:t>
      </w:r>
    </w:p>
    <w:p w:rsidR="00E16563" w:rsidRPr="00EF17C5" w:rsidRDefault="00E8688D" w:rsidP="00E16563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大赛选拔面向全体在校生，尤其是已报名参加学院第十届创新创业大赛的团队请同步在</w:t>
      </w:r>
      <w:r w:rsidRPr="00BA54EA">
        <w:rPr>
          <w:rFonts w:ascii="仿宋_GB2312" w:hint="eastAsia"/>
          <w:szCs w:val="32"/>
        </w:rPr>
        <w:t>全国大学生创业服务网(网址:https://cy.ncss.cn)</w:t>
      </w:r>
      <w:r>
        <w:rPr>
          <w:rFonts w:ascii="仿宋_GB2312" w:hint="eastAsia"/>
          <w:szCs w:val="32"/>
        </w:rPr>
        <w:t>进行报名，也鼓励更多学生组队参赛。</w:t>
      </w:r>
    </w:p>
    <w:p w:rsidR="00896BE9" w:rsidRDefault="00E8688D" w:rsidP="00E16563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二</w:t>
      </w:r>
      <w:r w:rsidR="00E16563" w:rsidRPr="004060BF">
        <w:rPr>
          <w:rFonts w:ascii="黑体" w:eastAsia="黑体" w:hAnsi="黑体" w:hint="eastAsia"/>
          <w:szCs w:val="32"/>
        </w:rPr>
        <w:t>、</w:t>
      </w:r>
      <w:r w:rsidR="00BA54EA">
        <w:rPr>
          <w:rFonts w:ascii="黑体" w:eastAsia="黑体" w:hAnsi="黑体" w:hint="eastAsia"/>
          <w:szCs w:val="32"/>
        </w:rPr>
        <w:t>赛程安排</w:t>
      </w:r>
    </w:p>
    <w:p w:rsidR="00BA54EA" w:rsidRPr="00BA54EA" w:rsidRDefault="00BA54EA" w:rsidP="00BA54EA">
      <w:pPr>
        <w:adjustRightInd w:val="0"/>
        <w:snapToGrid w:val="0"/>
        <w:spacing w:line="560" w:lineRule="exact"/>
        <w:ind w:firstLineChars="200" w:firstLine="640"/>
        <w:rPr>
          <w:rFonts w:ascii="仿宋_GB2312" w:hint="eastAsia"/>
          <w:szCs w:val="32"/>
        </w:rPr>
      </w:pPr>
      <w:r w:rsidRPr="00BA54EA">
        <w:rPr>
          <w:rFonts w:ascii="仿宋_GB2312" w:hint="eastAsia"/>
          <w:szCs w:val="32"/>
        </w:rPr>
        <w:lastRenderedPageBreak/>
        <w:t>(</w:t>
      </w:r>
      <w:proofErr w:type="gramStart"/>
      <w:r w:rsidRPr="00BA54EA">
        <w:rPr>
          <w:rFonts w:ascii="仿宋_GB2312" w:hint="eastAsia"/>
          <w:szCs w:val="32"/>
        </w:rPr>
        <w:t>一</w:t>
      </w:r>
      <w:proofErr w:type="gramEnd"/>
      <w:r w:rsidRPr="00BA54EA">
        <w:rPr>
          <w:rFonts w:ascii="仿宋_GB2312" w:hint="eastAsia"/>
          <w:szCs w:val="32"/>
        </w:rPr>
        <w:t>)参赛报名</w:t>
      </w:r>
      <w:r w:rsidR="00933278" w:rsidRPr="00EF17C5">
        <w:rPr>
          <w:rFonts w:ascii="仿宋_GB2312" w:hint="eastAsia"/>
          <w:szCs w:val="32"/>
        </w:rPr>
        <w:t>(202</w:t>
      </w:r>
      <w:r w:rsidR="00933278">
        <w:rPr>
          <w:rFonts w:ascii="仿宋_GB2312"/>
          <w:szCs w:val="32"/>
        </w:rPr>
        <w:t>5</w:t>
      </w:r>
      <w:r w:rsidR="00933278" w:rsidRPr="00EF17C5">
        <w:rPr>
          <w:rFonts w:ascii="仿宋_GB2312" w:hint="eastAsia"/>
          <w:szCs w:val="32"/>
        </w:rPr>
        <w:t>年5月</w:t>
      </w:r>
      <w:r w:rsidR="00933278">
        <w:rPr>
          <w:rFonts w:ascii="仿宋_GB2312"/>
          <w:szCs w:val="32"/>
        </w:rPr>
        <w:t>26</w:t>
      </w:r>
      <w:r w:rsidR="00933278" w:rsidRPr="00EF17C5">
        <w:rPr>
          <w:rFonts w:ascii="仿宋_GB2312" w:hint="eastAsia"/>
          <w:szCs w:val="32"/>
        </w:rPr>
        <w:t>日—6月</w:t>
      </w:r>
      <w:r w:rsidR="00410DB6">
        <w:rPr>
          <w:rFonts w:ascii="仿宋_GB2312"/>
          <w:szCs w:val="32"/>
        </w:rPr>
        <w:t>15</w:t>
      </w:r>
      <w:r w:rsidR="00933278" w:rsidRPr="00EF17C5">
        <w:rPr>
          <w:rFonts w:ascii="仿宋_GB2312" w:hint="eastAsia"/>
          <w:szCs w:val="32"/>
        </w:rPr>
        <w:t>日)</w:t>
      </w:r>
      <w:r w:rsidRPr="00BA54EA">
        <w:rPr>
          <w:rFonts w:ascii="仿宋_GB2312" w:hint="eastAsia"/>
          <w:szCs w:val="32"/>
        </w:rPr>
        <w:t>。参赛团队通过登录全国大学生创业服务网(网址:https://cy.ncss.cn)进行报名</w:t>
      </w:r>
      <w:r w:rsidR="00933278">
        <w:rPr>
          <w:rFonts w:ascii="仿宋_GB2312" w:hint="eastAsia"/>
          <w:szCs w:val="32"/>
        </w:rPr>
        <w:t>，</w:t>
      </w:r>
      <w:r w:rsidRPr="00BA54EA">
        <w:rPr>
          <w:rFonts w:ascii="仿宋_GB2312" w:hint="eastAsia"/>
          <w:szCs w:val="32"/>
        </w:rPr>
        <w:t>在“资料下载”</w:t>
      </w:r>
      <w:proofErr w:type="gramStart"/>
      <w:r w:rsidRPr="00BA54EA">
        <w:rPr>
          <w:rFonts w:ascii="仿宋_GB2312" w:hint="eastAsia"/>
          <w:szCs w:val="32"/>
        </w:rPr>
        <w:t>版块</w:t>
      </w:r>
      <w:proofErr w:type="gramEnd"/>
      <w:r w:rsidRPr="00BA54EA">
        <w:rPr>
          <w:rFonts w:ascii="仿宋_GB2312" w:hint="eastAsia"/>
          <w:szCs w:val="32"/>
        </w:rPr>
        <w:t>可下载学生操作手册指导报名参赛。通过</w:t>
      </w:r>
      <w:proofErr w:type="gramStart"/>
      <w:r w:rsidRPr="00BA54EA">
        <w:rPr>
          <w:rFonts w:ascii="仿宋_GB2312" w:hint="eastAsia"/>
          <w:szCs w:val="32"/>
        </w:rPr>
        <w:t>微信公众号</w:t>
      </w:r>
      <w:proofErr w:type="gramEnd"/>
      <w:r w:rsidRPr="00BA54EA">
        <w:rPr>
          <w:rFonts w:ascii="仿宋_GB2312" w:hint="eastAsia"/>
          <w:szCs w:val="32"/>
        </w:rPr>
        <w:t>(名称为“全国大学生创业服务网”或“中国国际大学生创新大赛”)进行赛事咨询。评审规则将于近期公布，请登录全国大学生创业服务网查看具体内容。</w:t>
      </w:r>
    </w:p>
    <w:p w:rsidR="00BA54EA" w:rsidRPr="00BA54EA" w:rsidRDefault="00BA54EA" w:rsidP="00BA54EA">
      <w:pPr>
        <w:adjustRightInd w:val="0"/>
        <w:snapToGrid w:val="0"/>
        <w:spacing w:line="560" w:lineRule="exact"/>
        <w:ind w:firstLineChars="200" w:firstLine="640"/>
        <w:rPr>
          <w:rFonts w:ascii="仿宋_GB2312" w:hint="eastAsia"/>
          <w:szCs w:val="32"/>
        </w:rPr>
      </w:pPr>
      <w:r w:rsidRPr="00BA54EA">
        <w:rPr>
          <w:rFonts w:ascii="仿宋_GB2312" w:hint="eastAsia"/>
          <w:szCs w:val="32"/>
        </w:rPr>
        <w:t>报名系统开放时间为2025年5月9日，初赛报名不得晚于6月15日24时。市赛组委会将根据6月15日的报名数据作为主要依据分配市级复赛参赛名额。</w:t>
      </w:r>
    </w:p>
    <w:p w:rsidR="00BA54EA" w:rsidRPr="00BA54EA" w:rsidRDefault="00BA54EA" w:rsidP="00BA54EA">
      <w:pPr>
        <w:adjustRightInd w:val="0"/>
        <w:snapToGrid w:val="0"/>
        <w:spacing w:line="560" w:lineRule="exact"/>
        <w:ind w:firstLineChars="200" w:firstLine="640"/>
        <w:rPr>
          <w:rFonts w:ascii="仿宋_GB2312" w:hint="eastAsia"/>
          <w:szCs w:val="32"/>
        </w:rPr>
      </w:pPr>
      <w:r w:rsidRPr="00BA54EA">
        <w:rPr>
          <w:rFonts w:ascii="仿宋_GB2312" w:hint="eastAsia"/>
          <w:szCs w:val="32"/>
        </w:rPr>
        <w:t>(二)校级初赛(2025年6月</w:t>
      </w:r>
      <w:r w:rsidR="00A22694">
        <w:rPr>
          <w:rFonts w:ascii="仿宋_GB2312" w:hint="eastAsia"/>
          <w:szCs w:val="32"/>
        </w:rPr>
        <w:t>1</w:t>
      </w:r>
      <w:r w:rsidR="00A22694">
        <w:rPr>
          <w:rFonts w:ascii="仿宋_GB2312"/>
          <w:szCs w:val="32"/>
        </w:rPr>
        <w:t>6</w:t>
      </w:r>
      <w:r w:rsidR="000D051D">
        <w:rPr>
          <w:rFonts w:ascii="仿宋_GB2312"/>
          <w:szCs w:val="32"/>
        </w:rPr>
        <w:t>日</w:t>
      </w:r>
      <w:r w:rsidR="00A22694">
        <w:rPr>
          <w:rFonts w:ascii="仿宋_GB2312"/>
          <w:szCs w:val="32"/>
        </w:rPr>
        <w:t>-6月</w:t>
      </w:r>
      <w:r w:rsidR="00A22694">
        <w:rPr>
          <w:rFonts w:ascii="仿宋_GB2312" w:hint="eastAsia"/>
          <w:szCs w:val="32"/>
        </w:rPr>
        <w:t>2</w:t>
      </w:r>
      <w:r w:rsidR="00A22694">
        <w:rPr>
          <w:rFonts w:ascii="仿宋_GB2312"/>
          <w:szCs w:val="32"/>
        </w:rPr>
        <w:t>0日</w:t>
      </w:r>
      <w:r w:rsidRPr="00BA54EA">
        <w:rPr>
          <w:rFonts w:ascii="仿宋_GB2312" w:hint="eastAsia"/>
          <w:szCs w:val="32"/>
        </w:rPr>
        <w:t>)。</w:t>
      </w:r>
      <w:r w:rsidR="000D051D">
        <w:rPr>
          <w:rFonts w:ascii="仿宋_GB2312" w:hint="eastAsia"/>
          <w:szCs w:val="32"/>
        </w:rPr>
        <w:t>学院邀请校内外专家老师对参赛项目进行评审，</w:t>
      </w:r>
      <w:r w:rsidR="004E50FF">
        <w:rPr>
          <w:rFonts w:ascii="仿宋_GB2312" w:hint="eastAsia"/>
          <w:szCs w:val="32"/>
        </w:rPr>
        <w:t>并</w:t>
      </w:r>
      <w:r w:rsidR="004E50FF" w:rsidRPr="00EF17C5">
        <w:rPr>
          <w:rFonts w:ascii="仿宋_GB2312" w:hint="eastAsia"/>
          <w:szCs w:val="32"/>
        </w:rPr>
        <w:t>按照市赛组委会分配的名额择优遴选推荐项目参加市级复赛。</w:t>
      </w:r>
    </w:p>
    <w:p w:rsidR="00BA54EA" w:rsidRPr="00BA54EA" w:rsidRDefault="00BA54EA" w:rsidP="00BA54EA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 w:rsidRPr="00BA54EA">
        <w:rPr>
          <w:rFonts w:ascii="仿宋_GB2312" w:hint="eastAsia"/>
          <w:szCs w:val="32"/>
        </w:rPr>
        <w:t>(三)市级复赛(2025年6-7月)。6月29日前，市赛组</w:t>
      </w:r>
      <w:r w:rsidR="00A22694" w:rsidRPr="00A22694">
        <w:rPr>
          <w:rFonts w:ascii="仿宋_GB2312" w:hint="eastAsia"/>
          <w:szCs w:val="32"/>
        </w:rPr>
        <w:t>委会组织专家对推荐进入市级复赛的项目进行网络评审，择优选出主体赛事各赛道晋级市级复赛一等奖争夺赛的项目。7月13日前，完成市级复赛一等奖争夺赛、排位赛，决出北京赛区一等奖、二等奖、三等奖，另设高校优秀组织奖和若干单项奖。赛后，北京赛区将按照国赛组委会配额择优遴选项目参加全国总决赛。具体通知另行发布。</w:t>
      </w:r>
    </w:p>
    <w:p w:rsidR="00E16563" w:rsidRPr="00EF17C5" w:rsidRDefault="00E8688D" w:rsidP="00A22694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>
        <w:rPr>
          <w:rFonts w:ascii="黑体" w:eastAsia="黑体" w:hAnsi="黑体" w:hint="eastAsia"/>
          <w:szCs w:val="32"/>
        </w:rPr>
        <w:t>三</w:t>
      </w:r>
      <w:r w:rsidR="00A22694">
        <w:rPr>
          <w:rFonts w:ascii="黑体" w:eastAsia="黑体" w:hAnsi="黑体" w:hint="eastAsia"/>
          <w:szCs w:val="32"/>
        </w:rPr>
        <w:t>、</w:t>
      </w:r>
      <w:r w:rsidR="00E16563" w:rsidRPr="004060BF">
        <w:rPr>
          <w:rFonts w:ascii="黑体" w:eastAsia="黑体" w:hAnsi="黑体" w:hint="eastAsia"/>
          <w:szCs w:val="32"/>
        </w:rPr>
        <w:t>参赛要求</w:t>
      </w:r>
    </w:p>
    <w:p w:rsidR="00896BE9" w:rsidRDefault="00896BE9" w:rsidP="00A22694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 w:rsidRPr="00896BE9">
        <w:rPr>
          <w:rFonts w:ascii="仿宋_GB2312" w:hint="eastAsia"/>
          <w:szCs w:val="32"/>
        </w:rPr>
        <w:t>(</w:t>
      </w:r>
      <w:proofErr w:type="gramStart"/>
      <w:r w:rsidRPr="00896BE9">
        <w:rPr>
          <w:rFonts w:ascii="仿宋_GB2312" w:hint="eastAsia"/>
          <w:szCs w:val="32"/>
        </w:rPr>
        <w:t>一</w:t>
      </w:r>
      <w:proofErr w:type="gramEnd"/>
      <w:r w:rsidRPr="00896BE9">
        <w:rPr>
          <w:rFonts w:ascii="仿宋_GB2312" w:hint="eastAsia"/>
          <w:szCs w:val="32"/>
        </w:rPr>
        <w:t>)参赛项目能够紧密结合经济社会各领域现实需求，充分体现高校在新工科、新医科、新农科、新文科建设方面取得的成果，培育新产品、新服务、新业态、新模式，促进制造业、农业、卫生、能源、环保、战略性新兴产业等产业转型升级，促进</w:t>
      </w:r>
      <w:r w:rsidRPr="00896BE9">
        <w:rPr>
          <w:rFonts w:ascii="仿宋_GB2312" w:hint="eastAsia"/>
          <w:szCs w:val="32"/>
        </w:rPr>
        <w:lastRenderedPageBreak/>
        <w:t>人工智能、数字技术与教育、医疗、交通、金融、消费生活、文化传播等深度融合。</w:t>
      </w:r>
      <w:r>
        <w:rPr>
          <w:rFonts w:ascii="仿宋_GB2312" w:hint="eastAsia"/>
          <w:szCs w:val="32"/>
        </w:rPr>
        <w:t>（</w:t>
      </w:r>
      <w:r w:rsidRPr="00896BE9">
        <w:rPr>
          <w:rFonts w:ascii="仿宋_GB2312" w:hint="eastAsia"/>
          <w:szCs w:val="32"/>
        </w:rPr>
        <w:t>各赛道参赛项目类型详见附件)</w:t>
      </w:r>
    </w:p>
    <w:p w:rsidR="00896BE9" w:rsidRPr="00896BE9" w:rsidRDefault="00896BE9" w:rsidP="00896BE9">
      <w:pPr>
        <w:adjustRightInd w:val="0"/>
        <w:snapToGrid w:val="0"/>
        <w:spacing w:line="560" w:lineRule="exact"/>
        <w:ind w:firstLineChars="200" w:firstLine="640"/>
        <w:rPr>
          <w:rFonts w:ascii="仿宋_GB2312" w:hint="eastAsia"/>
          <w:szCs w:val="32"/>
        </w:rPr>
      </w:pPr>
      <w:r w:rsidRPr="00896BE9">
        <w:rPr>
          <w:rFonts w:ascii="仿宋_GB2312" w:hint="eastAsia"/>
          <w:szCs w:val="32"/>
        </w:rPr>
        <w:t>(二)参赛项目应弘扬正能量，</w:t>
      </w:r>
      <w:proofErr w:type="gramStart"/>
      <w:r w:rsidRPr="00896BE9">
        <w:rPr>
          <w:rFonts w:ascii="仿宋_GB2312" w:hint="eastAsia"/>
          <w:szCs w:val="32"/>
        </w:rPr>
        <w:t>践行</w:t>
      </w:r>
      <w:proofErr w:type="gramEnd"/>
      <w:r w:rsidRPr="00896BE9">
        <w:rPr>
          <w:rFonts w:ascii="仿宋_GB2312" w:hint="eastAsia"/>
          <w:szCs w:val="32"/>
        </w:rPr>
        <w:t>社会主义核心价值观，真实、健康、合法。不得含有任何违反《中华人民共和国宪法》及其他法律法规的内容。所涉及的发明创造、专利技术、资源等必须拥有清晰合法的知识产权或物权。参赛项目如有涉密内容，参赛前须进行脱敏处理。如有抄袭盗用他人成果、提供虚假材料等违反相关法律法规或违背大赛精神的行为，一经发现即刻丧失参赛资格、所获奖项等相关权利，并自负一切法律责任。</w:t>
      </w:r>
    </w:p>
    <w:p w:rsidR="00896BE9" w:rsidRPr="00896BE9" w:rsidRDefault="00896BE9" w:rsidP="00896BE9">
      <w:pPr>
        <w:adjustRightInd w:val="0"/>
        <w:snapToGrid w:val="0"/>
        <w:spacing w:line="560" w:lineRule="exact"/>
        <w:ind w:firstLineChars="200" w:firstLine="640"/>
        <w:rPr>
          <w:rFonts w:ascii="仿宋_GB2312" w:hint="eastAsia"/>
          <w:szCs w:val="32"/>
        </w:rPr>
      </w:pPr>
      <w:r w:rsidRPr="00896BE9">
        <w:rPr>
          <w:rFonts w:ascii="仿宋_GB2312" w:hint="eastAsia"/>
          <w:szCs w:val="32"/>
        </w:rPr>
        <w:t>(三)参赛项目只能选择一个符合要求的赛道报名参赛，根据参赛团队负责人的学籍或学历确定参赛团队所代表的参赛学校，且代表的参赛学校具有唯一性，在校生以在读学籍报名(以通知下发之日为准)，毕业生以最高学历报名。参赛团队须在报名系统中将项目所涉及的材料按时如实填写提交。已获本大赛往年总决赛各赛道金奖和银奖的项目，不可报名参加今年大赛。</w:t>
      </w:r>
    </w:p>
    <w:p w:rsidR="00896BE9" w:rsidRDefault="00896BE9" w:rsidP="00896BE9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 w:rsidRPr="00896BE9">
        <w:rPr>
          <w:rFonts w:ascii="仿宋_GB2312" w:hint="eastAsia"/>
          <w:szCs w:val="32"/>
        </w:rPr>
        <w:t>(四)参赛人员(不含产业赛道参赛项目成员中的教师</w:t>
      </w:r>
      <w:r>
        <w:rPr>
          <w:rFonts w:ascii="仿宋_GB2312" w:hint="eastAsia"/>
          <w:szCs w:val="32"/>
        </w:rPr>
        <w:t>)</w:t>
      </w:r>
      <w:r w:rsidRPr="00896BE9">
        <w:rPr>
          <w:rFonts w:ascii="仿宋_GB2312" w:hint="eastAsia"/>
          <w:szCs w:val="32"/>
        </w:rPr>
        <w:t>年龄不超过35岁(1990年3月1日及以后出生)。</w:t>
      </w:r>
    </w:p>
    <w:p w:rsidR="00E16563" w:rsidRPr="00EF17C5" w:rsidRDefault="00896BE9" w:rsidP="00896BE9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 w:rsidRPr="00896BE9">
        <w:rPr>
          <w:rFonts w:ascii="仿宋_GB2312" w:hint="eastAsia"/>
          <w:szCs w:val="32"/>
        </w:rPr>
        <w:t>(五)各参赛院校要严格开展参赛项目审查工作，确保参赛项目的合</w:t>
      </w:r>
      <w:proofErr w:type="gramStart"/>
      <w:r w:rsidRPr="00896BE9">
        <w:rPr>
          <w:rFonts w:ascii="仿宋_GB2312" w:hint="eastAsia"/>
          <w:szCs w:val="32"/>
        </w:rPr>
        <w:t>规</w:t>
      </w:r>
      <w:proofErr w:type="gramEnd"/>
      <w:r w:rsidRPr="00896BE9">
        <w:rPr>
          <w:rFonts w:ascii="仿宋_GB2312" w:hint="eastAsia"/>
          <w:szCs w:val="32"/>
        </w:rPr>
        <w:t>性和真实性。审查主要包括参赛资格以及项目所涉及的科技成果、知识产权、财务状况、运营、荣誉奖项等方面。</w:t>
      </w:r>
    </w:p>
    <w:p w:rsidR="00E16563" w:rsidRPr="00EF17C5" w:rsidRDefault="00E8688D" w:rsidP="00E16563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>
        <w:rPr>
          <w:rFonts w:ascii="黑体" w:eastAsia="黑体" w:hAnsi="黑体" w:hint="eastAsia"/>
          <w:szCs w:val="32"/>
        </w:rPr>
        <w:t>四</w:t>
      </w:r>
      <w:r w:rsidR="00E16563" w:rsidRPr="004060BF">
        <w:rPr>
          <w:rFonts w:ascii="黑体" w:eastAsia="黑体" w:hAnsi="黑体" w:hint="eastAsia"/>
          <w:szCs w:val="32"/>
        </w:rPr>
        <w:t>、比赛赛制</w:t>
      </w:r>
    </w:p>
    <w:p w:rsidR="00E16563" w:rsidRPr="00EF17C5" w:rsidRDefault="00E16563" w:rsidP="00E16563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 w:rsidRPr="00EF17C5">
        <w:rPr>
          <w:rFonts w:ascii="仿宋_GB2312" w:hint="eastAsia"/>
          <w:szCs w:val="32"/>
        </w:rPr>
        <w:t>(</w:t>
      </w:r>
      <w:proofErr w:type="gramStart"/>
      <w:r w:rsidRPr="00EF17C5">
        <w:rPr>
          <w:rFonts w:ascii="仿宋_GB2312" w:hint="eastAsia"/>
          <w:szCs w:val="32"/>
        </w:rPr>
        <w:t>一</w:t>
      </w:r>
      <w:proofErr w:type="gramEnd"/>
      <w:r w:rsidRPr="00EF17C5">
        <w:rPr>
          <w:rFonts w:ascii="仿宋_GB2312" w:hint="eastAsia"/>
          <w:szCs w:val="32"/>
        </w:rPr>
        <w:t>)北京赛区比赛主要采用校级初赛和市级复赛的形式(不含萌芽赛道)。初赛由</w:t>
      </w:r>
      <w:r w:rsidR="00E8688D">
        <w:rPr>
          <w:rFonts w:ascii="仿宋_GB2312" w:hint="eastAsia"/>
          <w:szCs w:val="32"/>
        </w:rPr>
        <w:t>学校</w:t>
      </w:r>
      <w:r w:rsidRPr="00EF17C5">
        <w:rPr>
          <w:rFonts w:ascii="仿宋_GB2312" w:hint="eastAsia"/>
          <w:szCs w:val="32"/>
        </w:rPr>
        <w:t>负责组织，市级复赛由市赛组委会负责组织，市赛组委会将综合考虑各院校报名团队数、往届获奖</w:t>
      </w:r>
      <w:r w:rsidRPr="00EF17C5">
        <w:rPr>
          <w:rFonts w:ascii="仿宋_GB2312" w:hint="eastAsia"/>
          <w:szCs w:val="32"/>
        </w:rPr>
        <w:lastRenderedPageBreak/>
        <w:t>情况和创新教育工作情况等因素分配市级复赛参赛名额。</w:t>
      </w:r>
    </w:p>
    <w:p w:rsidR="00E16563" w:rsidRDefault="00E16563" w:rsidP="00E16563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 w:rsidRPr="00EF17C5">
        <w:rPr>
          <w:rFonts w:ascii="仿宋_GB2312" w:hint="eastAsia"/>
          <w:szCs w:val="32"/>
        </w:rPr>
        <w:t>(二)经过网审、一等奖争夺赛和排位赛，评出赛区一、二、三等奖。根据国赛组委会分配的总决赛名额，择优遴选项目报送。高教主赛道每所高校入选全国总决赛项目不超过5个，“青年红色筑梦之旅”赛道每所院校入选全国总决赛项目不超过3个，职教赛道每所院校入选全国总决赛项目不超过2个，产业命题赛道每道命题每所院校入选全国总决赛项目不超过3个，萌芽赛道每所学校入选全国总决赛项目不超过2个。</w:t>
      </w:r>
    </w:p>
    <w:p w:rsidR="00E8688D" w:rsidRPr="00EF17C5" w:rsidRDefault="00E8688D" w:rsidP="00E16563">
      <w:pPr>
        <w:adjustRightInd w:val="0"/>
        <w:snapToGrid w:val="0"/>
        <w:spacing w:line="560" w:lineRule="exact"/>
        <w:ind w:firstLineChars="200" w:firstLine="640"/>
        <w:rPr>
          <w:rFonts w:ascii="仿宋_GB2312" w:hint="eastAsia"/>
          <w:szCs w:val="32"/>
        </w:rPr>
      </w:pPr>
      <w:r>
        <w:rPr>
          <w:rFonts w:ascii="仿宋_GB2312"/>
          <w:szCs w:val="32"/>
        </w:rPr>
        <w:t>（三）在</w:t>
      </w:r>
      <w:r w:rsidRPr="00BA54EA">
        <w:rPr>
          <w:rFonts w:ascii="仿宋_GB2312" w:hint="eastAsia"/>
          <w:szCs w:val="32"/>
        </w:rPr>
        <w:t>“全国大学生创业服务网”(</w:t>
      </w:r>
      <w:hyperlink r:id="rId9" w:history="1">
        <w:r w:rsidRPr="00902D80">
          <w:rPr>
            <w:rStyle w:val="a8"/>
            <w:rFonts w:ascii="仿宋_GB2312" w:hint="eastAsia"/>
            <w:szCs w:val="32"/>
          </w:rPr>
          <w:t>https://cy.ncss.cn</w:t>
        </w:r>
      </w:hyperlink>
      <w:r w:rsidRPr="00BA54EA">
        <w:rPr>
          <w:rFonts w:ascii="仿宋_GB2312" w:hint="eastAsia"/>
          <w:szCs w:val="32"/>
        </w:rPr>
        <w:t>)</w:t>
      </w:r>
      <w:r>
        <w:rPr>
          <w:rFonts w:ascii="仿宋_GB2312" w:hint="eastAsia"/>
          <w:szCs w:val="32"/>
        </w:rPr>
        <w:t>报名的</w:t>
      </w:r>
      <w:r>
        <w:rPr>
          <w:rFonts w:ascii="仿宋_GB2312"/>
          <w:szCs w:val="32"/>
        </w:rPr>
        <w:t>参赛团队成员将分别获得第二课堂到</w:t>
      </w:r>
      <w:proofErr w:type="gramStart"/>
      <w:r>
        <w:rPr>
          <w:rFonts w:ascii="仿宋_GB2312"/>
          <w:szCs w:val="32"/>
        </w:rPr>
        <w:t>梦空间</w:t>
      </w:r>
      <w:proofErr w:type="gramEnd"/>
      <w:r>
        <w:rPr>
          <w:rFonts w:ascii="仿宋_GB2312"/>
          <w:szCs w:val="32"/>
        </w:rPr>
        <w:t>积分奖励。</w:t>
      </w:r>
    </w:p>
    <w:p w:rsidR="00E16563" w:rsidRPr="004060BF" w:rsidRDefault="00614B4F" w:rsidP="00E16563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五</w:t>
      </w:r>
      <w:r w:rsidR="00E16563" w:rsidRPr="004060BF">
        <w:rPr>
          <w:rFonts w:ascii="黑体" w:eastAsia="黑体" w:hAnsi="黑体" w:hint="eastAsia"/>
          <w:szCs w:val="32"/>
        </w:rPr>
        <w:t>、工作要求</w:t>
      </w:r>
    </w:p>
    <w:p w:rsidR="00E16563" w:rsidRPr="00EF17C5" w:rsidRDefault="00E16563" w:rsidP="00E16563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 w:rsidRPr="00EF17C5">
        <w:rPr>
          <w:rFonts w:ascii="仿宋_GB2312" w:hint="eastAsia"/>
          <w:szCs w:val="32"/>
        </w:rPr>
        <w:t>(</w:t>
      </w:r>
      <w:proofErr w:type="gramStart"/>
      <w:r w:rsidRPr="00EF17C5">
        <w:rPr>
          <w:rFonts w:ascii="仿宋_GB2312" w:hint="eastAsia"/>
          <w:szCs w:val="32"/>
        </w:rPr>
        <w:t>一</w:t>
      </w:r>
      <w:proofErr w:type="gramEnd"/>
      <w:r w:rsidRPr="00EF17C5">
        <w:rPr>
          <w:rFonts w:ascii="仿宋_GB2312" w:hint="eastAsia"/>
          <w:szCs w:val="32"/>
        </w:rPr>
        <w:t>)各</w:t>
      </w:r>
      <w:r w:rsidR="00A17F90">
        <w:rPr>
          <w:rFonts w:ascii="仿宋_GB2312" w:hint="eastAsia"/>
          <w:szCs w:val="32"/>
        </w:rPr>
        <w:t>二级学院</w:t>
      </w:r>
      <w:r w:rsidRPr="00EF17C5">
        <w:rPr>
          <w:rFonts w:ascii="仿宋_GB2312" w:hint="eastAsia"/>
          <w:szCs w:val="32"/>
        </w:rPr>
        <w:t>要认真做好大赛的宣传动员和组织工作，确保参赛师生充分了解大赛、积极参与大赛。</w:t>
      </w:r>
    </w:p>
    <w:p w:rsidR="000D051D" w:rsidRDefault="00E16563" w:rsidP="004E50FF">
      <w:pPr>
        <w:adjustRightInd w:val="0"/>
        <w:snapToGrid w:val="0"/>
        <w:spacing w:line="560" w:lineRule="exact"/>
        <w:ind w:firstLineChars="200" w:firstLine="640"/>
        <w:rPr>
          <w:rFonts w:ascii="仿宋_GB2312" w:hint="eastAsia"/>
          <w:szCs w:val="32"/>
        </w:rPr>
      </w:pPr>
      <w:r w:rsidRPr="00EF17C5">
        <w:rPr>
          <w:rFonts w:ascii="仿宋_GB2312" w:hint="eastAsia"/>
          <w:szCs w:val="32"/>
        </w:rPr>
        <w:t>(二)</w:t>
      </w:r>
      <w:r w:rsidR="00A17F90">
        <w:rPr>
          <w:rFonts w:ascii="仿宋_GB2312" w:hint="eastAsia"/>
          <w:szCs w:val="32"/>
        </w:rPr>
        <w:t>各二级学院</w:t>
      </w:r>
      <w:r w:rsidRPr="00EF17C5">
        <w:rPr>
          <w:rFonts w:ascii="仿宋_GB2312" w:hint="eastAsia"/>
          <w:szCs w:val="32"/>
        </w:rPr>
        <w:t>要坚持以赛促学、以赛促教、以赛促创，积极推进学生创新创业训练和实践，不断提高创新创业人才培养水平。</w:t>
      </w:r>
    </w:p>
    <w:p w:rsidR="00A25A12" w:rsidRDefault="00E16563" w:rsidP="004E50FF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 w:rsidRPr="00EF17C5">
        <w:rPr>
          <w:rFonts w:ascii="仿宋_GB2312" w:hint="eastAsia"/>
          <w:szCs w:val="32"/>
        </w:rPr>
        <w:t>附件：</w:t>
      </w:r>
      <w:r w:rsidR="000D051D" w:rsidRPr="000D051D">
        <w:rPr>
          <w:rFonts w:ascii="仿宋_GB2312" w:hint="eastAsia"/>
          <w:szCs w:val="32"/>
        </w:rPr>
        <w:t>北京市教育委员会关于举办中国国际大学生创新大赛（2025）北京赛区比赛的通知</w:t>
      </w:r>
    </w:p>
    <w:p w:rsidR="004E50FF" w:rsidRDefault="004E50FF" w:rsidP="004E50FF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</w:p>
    <w:p w:rsidR="004E50FF" w:rsidRDefault="004E50FF" w:rsidP="004E50FF">
      <w:pPr>
        <w:adjustRightInd w:val="0"/>
        <w:snapToGrid w:val="0"/>
        <w:spacing w:line="560" w:lineRule="exact"/>
        <w:ind w:firstLineChars="200" w:firstLine="640"/>
        <w:jc w:val="right"/>
        <w:rPr>
          <w:rFonts w:ascii="仿宋_GB2312"/>
          <w:szCs w:val="32"/>
        </w:rPr>
      </w:pPr>
      <w:r>
        <w:rPr>
          <w:rFonts w:ascii="仿宋_GB2312"/>
          <w:szCs w:val="32"/>
        </w:rPr>
        <w:t>招生就业处</w:t>
      </w:r>
    </w:p>
    <w:p w:rsidR="004E50FF" w:rsidRPr="004E50FF" w:rsidRDefault="004E50FF" w:rsidP="004E50FF">
      <w:pPr>
        <w:adjustRightInd w:val="0"/>
        <w:snapToGrid w:val="0"/>
        <w:spacing w:line="560" w:lineRule="exact"/>
        <w:ind w:firstLineChars="200" w:firstLine="640"/>
        <w:jc w:val="right"/>
        <w:rPr>
          <w:rFonts w:ascii="仿宋_GB2312" w:hint="eastAsia"/>
          <w:szCs w:val="32"/>
        </w:rPr>
      </w:pPr>
      <w:bookmarkStart w:id="0" w:name="_GoBack"/>
      <w:bookmarkEnd w:id="0"/>
      <w:r>
        <w:rPr>
          <w:rFonts w:ascii="仿宋_GB2312" w:hint="eastAsia"/>
          <w:szCs w:val="32"/>
        </w:rPr>
        <w:t>2</w:t>
      </w:r>
      <w:r>
        <w:rPr>
          <w:rFonts w:ascii="仿宋_GB2312"/>
          <w:szCs w:val="32"/>
        </w:rPr>
        <w:t>025年</w:t>
      </w:r>
      <w:r>
        <w:rPr>
          <w:rFonts w:ascii="仿宋_GB2312" w:hint="eastAsia"/>
          <w:szCs w:val="32"/>
        </w:rPr>
        <w:t>5月2</w:t>
      </w:r>
      <w:r>
        <w:rPr>
          <w:rFonts w:ascii="仿宋_GB2312"/>
          <w:szCs w:val="32"/>
        </w:rPr>
        <w:t>6日</w:t>
      </w:r>
    </w:p>
    <w:sectPr w:rsidR="004E50FF" w:rsidRPr="004E50FF" w:rsidSect="00440523">
      <w:footerReference w:type="default" r:id="rId10"/>
      <w:pgSz w:w="11906" w:h="16838"/>
      <w:pgMar w:top="1440" w:right="1531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448" w:rsidRDefault="00D27448">
      <w:r>
        <w:separator/>
      </w:r>
    </w:p>
  </w:endnote>
  <w:endnote w:type="continuationSeparator" w:id="0">
    <w:p w:rsidR="00D27448" w:rsidRDefault="00D2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C50" w:rsidRDefault="00891C5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91C50" w:rsidRDefault="00891C5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4E50FF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91C50" w:rsidRDefault="00891C5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4E50FF">
                      <w:rPr>
                        <w:noProof/>
                      </w:rP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448" w:rsidRDefault="00D27448">
      <w:r>
        <w:separator/>
      </w:r>
    </w:p>
  </w:footnote>
  <w:footnote w:type="continuationSeparator" w:id="0">
    <w:p w:rsidR="00D27448" w:rsidRDefault="00D27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51AE488"/>
    <w:multiLevelType w:val="singleLevel"/>
    <w:tmpl w:val="851AE488"/>
    <w:lvl w:ilvl="0">
      <w:start w:val="1"/>
      <w:numFmt w:val="chineseCounting"/>
      <w:suff w:val="space"/>
      <w:lvlText w:val="（%1）"/>
      <w:lvlJc w:val="left"/>
      <w:rPr>
        <w:rFonts w:hint="eastAsia"/>
      </w:rPr>
    </w:lvl>
  </w:abstractNum>
  <w:abstractNum w:abstractNumId="1" w15:restartNumberingAfterBreak="0">
    <w:nsid w:val="C61B5E8A"/>
    <w:multiLevelType w:val="singleLevel"/>
    <w:tmpl w:val="C61B5E8A"/>
    <w:lvl w:ilvl="0">
      <w:start w:val="1"/>
      <w:numFmt w:val="decimal"/>
      <w:suff w:val="space"/>
      <w:lvlText w:val="（%1）"/>
      <w:lvlJc w:val="left"/>
    </w:lvl>
  </w:abstractNum>
  <w:abstractNum w:abstractNumId="2" w15:restartNumberingAfterBreak="0">
    <w:nsid w:val="F1C6DFA1"/>
    <w:multiLevelType w:val="singleLevel"/>
    <w:tmpl w:val="F1C6DFA1"/>
    <w:lvl w:ilvl="0">
      <w:start w:val="1"/>
      <w:numFmt w:val="chineseCounting"/>
      <w:suff w:val="space"/>
      <w:lvlText w:val="（%1）"/>
      <w:lvlJc w:val="left"/>
      <w:rPr>
        <w:rFonts w:hint="eastAsia"/>
      </w:rPr>
    </w:lvl>
  </w:abstractNum>
  <w:abstractNum w:abstractNumId="3" w15:restartNumberingAfterBreak="0">
    <w:nsid w:val="0B08A7A2"/>
    <w:multiLevelType w:val="singleLevel"/>
    <w:tmpl w:val="0B08A7A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 w15:restartNumberingAfterBreak="0">
    <w:nsid w:val="18D60974"/>
    <w:multiLevelType w:val="hybridMultilevel"/>
    <w:tmpl w:val="7C30AB12"/>
    <w:lvl w:ilvl="0" w:tplc="5F360B5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21157D43"/>
    <w:multiLevelType w:val="singleLevel"/>
    <w:tmpl w:val="21157D43"/>
    <w:lvl w:ilvl="0">
      <w:start w:val="1"/>
      <w:numFmt w:val="decimal"/>
      <w:suff w:val="space"/>
      <w:lvlText w:val="（%1）"/>
      <w:lvlJc w:val="left"/>
    </w:lvl>
  </w:abstractNum>
  <w:abstractNum w:abstractNumId="6" w15:restartNumberingAfterBreak="0">
    <w:nsid w:val="316A2F73"/>
    <w:multiLevelType w:val="singleLevel"/>
    <w:tmpl w:val="316A2F73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7" w15:restartNumberingAfterBreak="0">
    <w:nsid w:val="3DA1029A"/>
    <w:multiLevelType w:val="hybridMultilevel"/>
    <w:tmpl w:val="C83E6FB2"/>
    <w:lvl w:ilvl="0" w:tplc="8E84D62C">
      <w:start w:val="1"/>
      <w:numFmt w:val="decimal"/>
      <w:lvlText w:val="%1、"/>
      <w:lvlJc w:val="left"/>
      <w:pPr>
        <w:ind w:left="920" w:hanging="360"/>
      </w:pPr>
      <w:rPr>
        <w:rFonts w:ascii="仿宋" w:eastAsia="仿宋" w:hAnsi="仿宋" w:cs="仿宋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 w15:restartNumberingAfterBreak="0">
    <w:nsid w:val="3FAA1DC9"/>
    <w:multiLevelType w:val="singleLevel"/>
    <w:tmpl w:val="3FAA1DC9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9" w15:restartNumberingAfterBreak="0">
    <w:nsid w:val="65FA95E8"/>
    <w:multiLevelType w:val="singleLevel"/>
    <w:tmpl w:val="65FA95E8"/>
    <w:lvl w:ilvl="0">
      <w:start w:val="1"/>
      <w:numFmt w:val="chineseCounting"/>
      <w:suff w:val="nothing"/>
      <w:lvlText w:val="%1、"/>
      <w:lvlJc w:val="left"/>
      <w:pPr>
        <w:ind w:left="220" w:firstLine="420"/>
      </w:pPr>
      <w:rPr>
        <w:rFonts w:hint="eastAsia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zNzkzZWFlYzE2NDdkZDRmMDU4YjljN2E4ZmY2MTkifQ=="/>
  </w:docVars>
  <w:rsids>
    <w:rsidRoot w:val="3F0445A1"/>
    <w:rsid w:val="00000170"/>
    <w:rsid w:val="00002E74"/>
    <w:rsid w:val="00097E6F"/>
    <w:rsid w:val="000D051D"/>
    <w:rsid w:val="000D4521"/>
    <w:rsid w:val="001025D2"/>
    <w:rsid w:val="00107747"/>
    <w:rsid w:val="001236B1"/>
    <w:rsid w:val="001256AA"/>
    <w:rsid w:val="0016165A"/>
    <w:rsid w:val="00184400"/>
    <w:rsid w:val="00204BBE"/>
    <w:rsid w:val="002638B2"/>
    <w:rsid w:val="00331807"/>
    <w:rsid w:val="00337DEE"/>
    <w:rsid w:val="00343A2B"/>
    <w:rsid w:val="00383D10"/>
    <w:rsid w:val="004060BF"/>
    <w:rsid w:val="00410DB6"/>
    <w:rsid w:val="0043515E"/>
    <w:rsid w:val="00440523"/>
    <w:rsid w:val="004E50FF"/>
    <w:rsid w:val="00547B25"/>
    <w:rsid w:val="0056114B"/>
    <w:rsid w:val="0059179A"/>
    <w:rsid w:val="00614B4F"/>
    <w:rsid w:val="0067204C"/>
    <w:rsid w:val="006923FC"/>
    <w:rsid w:val="006F34E1"/>
    <w:rsid w:val="007872AB"/>
    <w:rsid w:val="007B2134"/>
    <w:rsid w:val="007C40DC"/>
    <w:rsid w:val="007D7D72"/>
    <w:rsid w:val="007E1027"/>
    <w:rsid w:val="00891C50"/>
    <w:rsid w:val="00896BE9"/>
    <w:rsid w:val="008C55D8"/>
    <w:rsid w:val="008D1D62"/>
    <w:rsid w:val="008D6996"/>
    <w:rsid w:val="00933278"/>
    <w:rsid w:val="00960EA5"/>
    <w:rsid w:val="00961333"/>
    <w:rsid w:val="009C2A92"/>
    <w:rsid w:val="00A04371"/>
    <w:rsid w:val="00A12C1F"/>
    <w:rsid w:val="00A17F90"/>
    <w:rsid w:val="00A22694"/>
    <w:rsid w:val="00A25A12"/>
    <w:rsid w:val="00A6702E"/>
    <w:rsid w:val="00B83C1B"/>
    <w:rsid w:val="00BA5022"/>
    <w:rsid w:val="00BA54EA"/>
    <w:rsid w:val="00BC484D"/>
    <w:rsid w:val="00C44E76"/>
    <w:rsid w:val="00C93424"/>
    <w:rsid w:val="00D27448"/>
    <w:rsid w:val="00D55520"/>
    <w:rsid w:val="00DA3DC9"/>
    <w:rsid w:val="00E16563"/>
    <w:rsid w:val="00E66FB4"/>
    <w:rsid w:val="00E8688D"/>
    <w:rsid w:val="00E939CA"/>
    <w:rsid w:val="00F0277F"/>
    <w:rsid w:val="00F91FB8"/>
    <w:rsid w:val="2AD24AC6"/>
    <w:rsid w:val="36E078FE"/>
    <w:rsid w:val="3F0445A1"/>
    <w:rsid w:val="6DF212EA"/>
    <w:rsid w:val="737B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E444881-DB40-4DB2-B738-545A1B0A9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337D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37DEE"/>
    <w:rPr>
      <w:rFonts w:eastAsia="仿宋_GB2312"/>
      <w:kern w:val="2"/>
      <w:sz w:val="18"/>
      <w:szCs w:val="18"/>
    </w:rPr>
  </w:style>
  <w:style w:type="paragraph" w:styleId="a5">
    <w:name w:val="List Paragraph"/>
    <w:basedOn w:val="a"/>
    <w:uiPriority w:val="99"/>
    <w:rsid w:val="006923FC"/>
    <w:pPr>
      <w:ind w:firstLineChars="200" w:firstLine="420"/>
    </w:pPr>
  </w:style>
  <w:style w:type="paragraph" w:styleId="a6">
    <w:name w:val="Balloon Text"/>
    <w:basedOn w:val="a"/>
    <w:link w:val="Char0"/>
    <w:rsid w:val="00961333"/>
    <w:rPr>
      <w:sz w:val="18"/>
      <w:szCs w:val="18"/>
    </w:rPr>
  </w:style>
  <w:style w:type="character" w:customStyle="1" w:styleId="Char0">
    <w:name w:val="批注框文本 Char"/>
    <w:basedOn w:val="a0"/>
    <w:link w:val="a6"/>
    <w:rsid w:val="00961333"/>
    <w:rPr>
      <w:rFonts w:eastAsia="仿宋_GB2312"/>
      <w:kern w:val="2"/>
      <w:sz w:val="18"/>
      <w:szCs w:val="18"/>
    </w:rPr>
  </w:style>
  <w:style w:type="table" w:styleId="a7">
    <w:name w:val="Table Grid"/>
    <w:basedOn w:val="a1"/>
    <w:qFormat/>
    <w:rsid w:val="00A25A12"/>
    <w:rPr>
      <w:rFonts w:asciiTheme="minorHAnsi" w:eastAsiaTheme="minorEastAsia" w:hAnsiTheme="minorHAnsi" w:cstheme="minorBid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E8688D"/>
    <w:rPr>
      <w:color w:val="0026E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y.ncss.cn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F26278-62B9-4822-8167-A2589FA16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323</Words>
  <Characters>1842</Characters>
  <Application>Microsoft Office Word</Application>
  <DocSecurity>0</DocSecurity>
  <Lines>15</Lines>
  <Paragraphs>4</Paragraphs>
  <ScaleCrop>false</ScaleCrop>
  <Company>HP Inc.</Company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</dc:creator>
  <cp:lastModifiedBy>hp</cp:lastModifiedBy>
  <cp:revision>4</cp:revision>
  <cp:lastPrinted>2024-05-27T05:56:00Z</cp:lastPrinted>
  <dcterms:created xsi:type="dcterms:W3CDTF">2025-05-26T06:29:00Z</dcterms:created>
  <dcterms:modified xsi:type="dcterms:W3CDTF">2025-05-26T07:04:00Z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0B2A06917889492A9D19700E8BED8132_11</vt:lpwstr>
  </property>
</Properties>
</file>