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5236" w:type="pct"/>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436"/>
        <w:gridCol w:w="53"/>
      </w:tblGrid>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1" w:hRule="atLeast"/>
          <w:jc w:val="center"/>
        </w:trPr>
        <w:tc>
          <w:tcPr>
            <w:tcW w:w="5000" w:type="pct"/>
            <w:gridSpan w:val="2"/>
            <w:tcBorders>
              <w:top w:val="nil"/>
              <w:left w:val="nil"/>
              <w:bottom w:val="nil"/>
              <w:right w:val="nil"/>
            </w:tcBorders>
            <w:vAlign w:val="center"/>
          </w:tcPr>
          <w:p>
            <w:pPr>
              <w:jc w:val="center"/>
              <w:rPr>
                <w:rFonts w:ascii="方正小标宋简体" w:hAnsi="宋体" w:eastAsia="方正小标宋简体"/>
                <w:bCs/>
                <w:color w:val="FF0000"/>
                <w:spacing w:val="10"/>
                <w:sz w:val="64"/>
                <w:szCs w:val="64"/>
              </w:rPr>
            </w:pPr>
            <w:r>
              <w:rPr>
                <w:rFonts w:hint="eastAsia" w:ascii="方正小标宋简体" w:hAnsi="宋体" w:eastAsia="方正小标宋简体"/>
                <w:color w:val="FF0000"/>
                <w:spacing w:val="60"/>
                <w:sz w:val="64"/>
                <w:szCs w:val="64"/>
              </w:rPr>
              <w:t>北京青年政治学院文</w:t>
            </w:r>
            <w:r>
              <w:rPr>
                <w:rFonts w:hint="eastAsia" w:ascii="方正小标宋简体" w:hAnsi="宋体" w:eastAsia="方正小标宋简体"/>
                <w:color w:val="FF0000"/>
                <w:sz w:val="64"/>
                <w:szCs w:val="64"/>
              </w:rPr>
              <w:t>件</w:t>
            </w:r>
          </w:p>
        </w:tc>
      </w:tr>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8" w:type="pct"/>
          <w:trHeight w:val="572" w:hRule="atLeast"/>
          <w:jc w:val="center"/>
        </w:trPr>
        <w:tc>
          <w:tcPr>
            <w:tcW w:w="4972" w:type="pct"/>
            <w:tcBorders>
              <w:top w:val="nil"/>
              <w:left w:val="nil"/>
              <w:bottom w:val="single" w:color="FF0000" w:sz="18" w:space="0"/>
              <w:right w:val="nil"/>
            </w:tcBorders>
            <w:vAlign w:val="center"/>
          </w:tcPr>
          <w:p>
            <w:pPr>
              <w:jc w:val="center"/>
              <w:rPr>
                <w:rFonts w:ascii="仿宋_GB2312" w:hAnsi="宋体" w:eastAsia="仿宋_GB2312" w:cs="仿宋_GB2312"/>
                <w:sz w:val="32"/>
                <w:szCs w:val="32"/>
              </w:rPr>
            </w:pPr>
          </w:p>
          <w:p>
            <w:pPr>
              <w:jc w:val="center"/>
              <w:rPr>
                <w:rFonts w:ascii="仿宋_GB2312" w:hAnsi="宋体" w:eastAsia="仿宋_GB2312"/>
                <w:sz w:val="32"/>
                <w:szCs w:val="32"/>
              </w:rPr>
            </w:pPr>
            <w:r>
              <w:rPr>
                <w:rFonts w:hint="eastAsia" w:ascii="仿宋_GB2312" w:hAnsi="宋体" w:eastAsia="仿宋_GB2312" w:cs="仿宋_GB2312"/>
                <w:sz w:val="32"/>
                <w:szCs w:val="32"/>
              </w:rPr>
              <w:t>院发〔202</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w:t>
            </w:r>
            <w:r>
              <w:rPr>
                <w:rStyle w:val="10"/>
                <w:rFonts w:hint="eastAsia" w:ascii="仿宋_GB2312" w:hAnsi="仿宋" w:eastAsia="仿宋_GB2312" w:cs="Arial"/>
                <w:b w:val="0"/>
                <w:bCs w:val="0"/>
                <w:color w:val="000000"/>
                <w:sz w:val="32"/>
                <w:szCs w:val="32"/>
                <w:lang w:val="en-US" w:eastAsia="zh-CN" w:bidi="ar-SA"/>
              </w:rPr>
              <w:t>22</w:t>
            </w:r>
            <w:r>
              <w:rPr>
                <w:rFonts w:hint="eastAsia" w:ascii="仿宋_GB2312" w:hAnsi="宋体" w:eastAsia="仿宋_GB2312" w:cs="仿宋_GB2312"/>
                <w:sz w:val="32"/>
                <w:szCs w:val="32"/>
              </w:rPr>
              <w:t>号</w:t>
            </w:r>
          </w:p>
        </w:tc>
      </w:tr>
    </w:tbl>
    <w:p>
      <w:pPr>
        <w:autoSpaceDE w:val="0"/>
        <w:autoSpaceDN w:val="0"/>
        <w:adjustRightInd w:val="0"/>
        <w:spacing w:line="560" w:lineRule="exact"/>
        <w:contextualSpacing/>
        <w:jc w:val="center"/>
        <w:rPr>
          <w:rFonts w:ascii="方正小标宋简体" w:hAnsi="华文中宋" w:eastAsia="方正小标宋简体" w:cs="Times New Roman"/>
          <w:color w:val="000000"/>
          <w:sz w:val="44"/>
          <w:szCs w:val="44"/>
        </w:rPr>
      </w:pPr>
    </w:p>
    <w:p>
      <w:pPr>
        <w:autoSpaceDE w:val="0"/>
        <w:autoSpaceDN w:val="0"/>
        <w:adjustRightInd w:val="0"/>
        <w:spacing w:line="560" w:lineRule="exact"/>
        <w:contextualSpacing/>
        <w:jc w:val="center"/>
        <w:rPr>
          <w:rFonts w:hint="eastAsia" w:ascii="方正小标宋简体" w:hAnsi="华文中宋" w:eastAsia="方正小标宋简体"/>
          <w:color w:val="000000"/>
          <w:sz w:val="44"/>
          <w:szCs w:val="44"/>
        </w:rPr>
      </w:pPr>
    </w:p>
    <w:p>
      <w:pPr>
        <w:keepNext w:val="0"/>
        <w:keepLines w:val="0"/>
        <w:pageBreakBefore w:val="0"/>
        <w:kinsoku/>
        <w:overflowPunct/>
        <w:topLinePunct w:val="0"/>
        <w:autoSpaceDE w:val="0"/>
        <w:autoSpaceDN w:val="0"/>
        <w:bidi w:val="0"/>
        <w:adjustRightInd w:val="0"/>
        <w:snapToGrid/>
        <w:spacing w:line="560" w:lineRule="exact"/>
        <w:contextualSpacing/>
        <w:jc w:val="center"/>
        <w:textAlignment w:val="auto"/>
        <w:rPr>
          <w:rFonts w:hint="eastAsia" w:ascii="方正小标宋简体" w:hAnsi="华文中宋" w:eastAsia="方正小标宋简体"/>
          <w:color w:val="000000"/>
          <w:sz w:val="44"/>
          <w:szCs w:val="44"/>
        </w:rPr>
      </w:pPr>
      <w:r>
        <w:rPr>
          <w:rFonts w:hint="eastAsia" w:ascii="方正小标宋简体" w:hAnsi="华文中宋" w:eastAsia="方正小标宋简体"/>
          <w:color w:val="000000"/>
          <w:sz w:val="44"/>
          <w:szCs w:val="44"/>
        </w:rPr>
        <w:t>北京青年政治学院</w:t>
      </w:r>
    </w:p>
    <w:p>
      <w:pPr>
        <w:keepNext w:val="0"/>
        <w:keepLines w:val="0"/>
        <w:pageBreakBefore w:val="0"/>
        <w:kinsoku/>
        <w:overflowPunct/>
        <w:topLinePunct w:val="0"/>
        <w:autoSpaceDE w:val="0"/>
        <w:autoSpaceDN w:val="0"/>
        <w:bidi w:val="0"/>
        <w:adjustRightInd w:val="0"/>
        <w:snapToGrid/>
        <w:spacing w:line="560" w:lineRule="exact"/>
        <w:contextualSpacing/>
        <w:jc w:val="center"/>
        <w:textAlignment w:val="auto"/>
        <w:rPr>
          <w:rFonts w:hint="eastAsia" w:ascii="方正小标宋简体" w:hAnsi="华文中宋" w:eastAsia="方正小标宋简体"/>
          <w:color w:val="000000"/>
          <w:sz w:val="44"/>
          <w:szCs w:val="44"/>
          <w:lang w:val="en-US" w:eastAsia="zh-CN"/>
        </w:rPr>
      </w:pPr>
      <w:r>
        <w:rPr>
          <w:rFonts w:hint="eastAsia" w:ascii="方正小标宋简体" w:hAnsi="华文中宋" w:eastAsia="方正小标宋简体"/>
          <w:color w:val="000000"/>
          <w:sz w:val="44"/>
          <w:szCs w:val="44"/>
        </w:rPr>
        <w:t>关于印发《</w:t>
      </w:r>
      <w:r>
        <w:rPr>
          <w:rFonts w:hint="eastAsia" w:ascii="方正小标宋简体" w:hAnsi="宋体" w:eastAsia="方正小标宋简体" w:cs="宋体"/>
          <w:bCs/>
          <w:kern w:val="0"/>
          <w:sz w:val="44"/>
          <w:szCs w:val="44"/>
        </w:rPr>
        <w:t>北京青年政治学院</w:t>
      </w:r>
      <w:r>
        <w:rPr>
          <w:rFonts w:hint="eastAsia" w:ascii="方正小标宋简体" w:hAnsi="华文中宋" w:eastAsia="方正小标宋简体"/>
          <w:color w:val="000000"/>
          <w:sz w:val="44"/>
          <w:szCs w:val="44"/>
          <w:lang w:val="en-US" w:eastAsia="zh-CN"/>
        </w:rPr>
        <w:t>学生特殊困难</w:t>
      </w:r>
    </w:p>
    <w:p>
      <w:pPr>
        <w:keepNext w:val="0"/>
        <w:keepLines w:val="0"/>
        <w:pageBreakBefore w:val="0"/>
        <w:kinsoku/>
        <w:overflowPunct/>
        <w:topLinePunct w:val="0"/>
        <w:autoSpaceDE w:val="0"/>
        <w:autoSpaceDN w:val="0"/>
        <w:bidi w:val="0"/>
        <w:adjustRightInd w:val="0"/>
        <w:snapToGrid/>
        <w:spacing w:line="560" w:lineRule="exact"/>
        <w:contextualSpacing/>
        <w:jc w:val="center"/>
        <w:textAlignment w:val="auto"/>
        <w:rPr>
          <w:rFonts w:ascii="方正小标宋简体" w:hAnsi="华文中宋" w:eastAsia="方正小标宋简体"/>
          <w:color w:val="000000"/>
          <w:sz w:val="44"/>
          <w:szCs w:val="44"/>
        </w:rPr>
      </w:pPr>
      <w:r>
        <w:rPr>
          <w:rFonts w:hint="eastAsia" w:ascii="方正小标宋简体" w:hAnsi="华文中宋" w:eastAsia="方正小标宋简体"/>
          <w:color w:val="000000"/>
          <w:sz w:val="44"/>
          <w:szCs w:val="44"/>
          <w:lang w:val="en-US" w:eastAsia="zh-CN"/>
        </w:rPr>
        <w:t>补助实施</w:t>
      </w:r>
      <w:r>
        <w:rPr>
          <w:rFonts w:hint="eastAsia" w:ascii="方正小标宋简体" w:hAnsi="华文中宋" w:eastAsia="方正小标宋简体"/>
          <w:color w:val="000000"/>
          <w:sz w:val="44"/>
          <w:szCs w:val="44"/>
        </w:rPr>
        <w:t>办法》的通知</w:t>
      </w:r>
    </w:p>
    <w:p>
      <w:pPr>
        <w:keepNext w:val="0"/>
        <w:keepLines w:val="0"/>
        <w:pageBreakBefore w:val="0"/>
        <w:kinsoku/>
        <w:overflowPunct/>
        <w:topLinePunct w:val="0"/>
        <w:autoSpaceDE w:val="0"/>
        <w:autoSpaceDN w:val="0"/>
        <w:bidi w:val="0"/>
        <w:adjustRightInd w:val="0"/>
        <w:snapToGrid/>
        <w:spacing w:line="560" w:lineRule="exact"/>
        <w:contextualSpacing/>
        <w:jc w:val="center"/>
        <w:textAlignment w:val="auto"/>
        <w:rPr>
          <w:rFonts w:ascii="方正小标宋简体" w:hAnsi="华文中宋" w:eastAsia="方正小标宋简体"/>
          <w:color w:val="000000"/>
          <w:sz w:val="44"/>
          <w:szCs w:val="44"/>
        </w:rPr>
      </w:pPr>
    </w:p>
    <w:p>
      <w:pPr>
        <w:keepNext w:val="0"/>
        <w:keepLines w:val="0"/>
        <w:pageBreakBefore w:val="0"/>
        <w:kinsoku/>
        <w:overflowPunct/>
        <w:topLinePunct w:val="0"/>
        <w:bidi w:val="0"/>
        <w:snapToGrid/>
        <w:spacing w:line="560" w:lineRule="exact"/>
        <w:textAlignment w:val="auto"/>
        <w:rPr>
          <w:rFonts w:ascii="楷体_GB2312" w:hAnsi="楷体" w:eastAsia="楷体_GB2312"/>
          <w:color w:val="000000"/>
          <w:sz w:val="32"/>
          <w:szCs w:val="32"/>
        </w:rPr>
      </w:pPr>
      <w:r>
        <w:rPr>
          <w:rFonts w:hint="eastAsia" w:ascii="楷体_GB2312" w:hAnsi="楷体" w:eastAsia="楷体_GB2312"/>
          <w:color w:val="000000"/>
          <w:sz w:val="32"/>
          <w:szCs w:val="32"/>
        </w:rPr>
        <w:t>各部门、单位：</w:t>
      </w:r>
    </w:p>
    <w:p>
      <w:pPr>
        <w:keepNext w:val="0"/>
        <w:keepLines w:val="0"/>
        <w:pageBreakBefore w:val="0"/>
        <w:widowControl/>
        <w:kinsoku/>
        <w:overflowPunct/>
        <w:topLinePunct w:val="0"/>
        <w:bidi w:val="0"/>
        <w:snapToGrid/>
        <w:spacing w:line="560" w:lineRule="exact"/>
        <w:ind w:firstLine="640" w:firstLineChars="200"/>
        <w:textAlignment w:val="auto"/>
        <w:rPr>
          <w:rFonts w:ascii="楷体_GB2312" w:hAnsi="楷体" w:eastAsia="楷体_GB2312"/>
          <w:color w:val="000000"/>
          <w:sz w:val="32"/>
          <w:szCs w:val="32"/>
        </w:rPr>
      </w:pPr>
      <w:r>
        <w:rPr>
          <w:rFonts w:hint="eastAsia" w:ascii="楷体_GB2312" w:hAnsi="楷体" w:eastAsia="楷体_GB2312"/>
          <w:color w:val="000000"/>
          <w:sz w:val="32"/>
          <w:szCs w:val="32"/>
        </w:rPr>
        <w:t>《北京青年政治学院</w:t>
      </w:r>
      <w:r>
        <w:rPr>
          <w:rFonts w:hint="eastAsia" w:ascii="楷体_GB2312" w:hAnsi="楷体" w:eastAsia="楷体_GB2312"/>
          <w:color w:val="000000"/>
          <w:sz w:val="32"/>
          <w:szCs w:val="32"/>
          <w:lang w:val="en-US" w:eastAsia="zh-CN"/>
        </w:rPr>
        <w:t>学</w:t>
      </w:r>
      <w:r>
        <w:rPr>
          <w:rFonts w:hint="eastAsia" w:ascii="楷体" w:hAnsi="楷体" w:eastAsia="楷体" w:cs="楷体"/>
          <w:color w:val="000000"/>
          <w:sz w:val="32"/>
          <w:szCs w:val="32"/>
          <w:lang w:val="en-US" w:eastAsia="zh-CN"/>
        </w:rPr>
        <w:t>生特殊困难补助实施</w:t>
      </w:r>
      <w:r>
        <w:rPr>
          <w:rFonts w:hint="eastAsia" w:ascii="楷体_GB2312" w:hAnsi="楷体" w:eastAsia="楷体_GB2312"/>
          <w:color w:val="000000"/>
          <w:sz w:val="32"/>
          <w:szCs w:val="32"/>
        </w:rPr>
        <w:t>办法》</w:t>
      </w:r>
      <w:r>
        <w:rPr>
          <w:rFonts w:hint="eastAsia" w:ascii="楷体_GB2312" w:hAnsi="楷体" w:eastAsia="楷体_GB2312"/>
          <w:sz w:val="32"/>
          <w:szCs w:val="32"/>
        </w:rPr>
        <w:t>经学院202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w:t>
      </w:r>
      <w:r>
        <w:rPr>
          <w:rStyle w:val="10"/>
          <w:rFonts w:hint="eastAsia" w:ascii="仿宋_GB2312" w:hAnsi="仿宋" w:eastAsia="仿宋_GB2312" w:cs="Arial"/>
          <w:b w:val="0"/>
          <w:bCs w:val="0"/>
          <w:color w:val="000000"/>
          <w:sz w:val="32"/>
          <w:szCs w:val="32"/>
          <w:lang w:val="en-US" w:eastAsia="zh-CN" w:bidi="ar-SA"/>
        </w:rPr>
        <w:t>6</w:t>
      </w:r>
      <w:r>
        <w:rPr>
          <w:rFonts w:hint="eastAsia" w:ascii="楷体_GB2312" w:hAnsi="楷体" w:eastAsia="楷体_GB2312"/>
          <w:sz w:val="32"/>
          <w:szCs w:val="32"/>
        </w:rPr>
        <w:t>月</w:t>
      </w:r>
      <w:r>
        <w:rPr>
          <w:rStyle w:val="10"/>
          <w:rFonts w:hint="eastAsia" w:ascii="仿宋_GB2312" w:hAnsi="仿宋" w:eastAsia="仿宋_GB2312" w:cs="Arial"/>
          <w:b w:val="0"/>
          <w:bCs w:val="0"/>
          <w:color w:val="000000"/>
          <w:sz w:val="32"/>
          <w:szCs w:val="32"/>
          <w:lang w:val="en-US" w:eastAsia="zh-CN" w:bidi="ar-SA"/>
        </w:rPr>
        <w:t>20</w:t>
      </w:r>
      <w:r>
        <w:rPr>
          <w:rFonts w:hint="eastAsia" w:ascii="楷体_GB2312" w:hAnsi="楷体" w:eastAsia="楷体_GB2312"/>
          <w:sz w:val="32"/>
          <w:szCs w:val="32"/>
        </w:rPr>
        <w:t>日第</w:t>
      </w:r>
      <w:r>
        <w:rPr>
          <w:rStyle w:val="10"/>
          <w:rFonts w:hint="eastAsia" w:ascii="仿宋_GB2312" w:hAnsi="仿宋" w:eastAsia="仿宋_GB2312" w:cs="Arial"/>
          <w:b w:val="0"/>
          <w:bCs w:val="0"/>
          <w:color w:val="000000"/>
          <w:sz w:val="32"/>
          <w:szCs w:val="32"/>
          <w:lang w:val="en-US" w:eastAsia="zh-CN" w:bidi="ar-SA"/>
        </w:rPr>
        <w:t>16</w:t>
      </w:r>
      <w:r>
        <w:rPr>
          <w:rFonts w:hint="eastAsia" w:ascii="楷体_GB2312" w:hAnsi="楷体" w:eastAsia="楷体_GB2312"/>
          <w:sz w:val="32"/>
          <w:szCs w:val="32"/>
        </w:rPr>
        <w:t>次院长办公会讨</w:t>
      </w:r>
      <w:r>
        <w:rPr>
          <w:rFonts w:hint="eastAsia" w:ascii="楷体_GB2312" w:hAnsi="楷体" w:eastAsia="楷体_GB2312"/>
          <w:color w:val="000000"/>
          <w:sz w:val="32"/>
          <w:szCs w:val="32"/>
        </w:rPr>
        <w:t>论通过，现印发给你们，请认真遵照执行。</w:t>
      </w:r>
    </w:p>
    <w:p>
      <w:pPr>
        <w:keepNext w:val="0"/>
        <w:keepLines w:val="0"/>
        <w:pageBreakBefore w:val="0"/>
        <w:kinsoku/>
        <w:overflowPunct/>
        <w:topLinePunct w:val="0"/>
        <w:bidi w:val="0"/>
        <w:snapToGrid/>
        <w:spacing w:line="560" w:lineRule="exact"/>
        <w:textAlignment w:val="auto"/>
      </w:pPr>
    </w:p>
    <w:p>
      <w:pPr>
        <w:keepNext w:val="0"/>
        <w:keepLines w:val="0"/>
        <w:pageBreakBefore w:val="0"/>
        <w:kinsoku/>
        <w:overflowPunct/>
        <w:topLinePunct w:val="0"/>
        <w:bidi w:val="0"/>
        <w:snapToGrid/>
        <w:spacing w:line="560" w:lineRule="exact"/>
        <w:textAlignment w:val="auto"/>
      </w:pPr>
    </w:p>
    <w:p>
      <w:pPr>
        <w:keepNext w:val="0"/>
        <w:keepLines w:val="0"/>
        <w:pageBreakBefore w:val="0"/>
        <w:kinsoku/>
        <w:overflowPunct/>
        <w:topLinePunct w:val="0"/>
        <w:bidi w:val="0"/>
        <w:snapToGrid/>
        <w:spacing w:line="560" w:lineRule="exact"/>
        <w:ind w:firstLine="5120" w:firstLineChars="1600"/>
        <w:jc w:val="left"/>
        <w:textAlignment w:val="auto"/>
        <w:rPr>
          <w:rFonts w:ascii="楷体_GB2312" w:hAnsi="楷体" w:eastAsia="楷体_GB2312"/>
          <w:color w:val="000000"/>
          <w:sz w:val="32"/>
          <w:szCs w:val="32"/>
        </w:rPr>
      </w:pPr>
      <w:r>
        <w:rPr>
          <w:rFonts w:hint="eastAsia" w:ascii="楷体_GB2312" w:hAnsi="楷体" w:eastAsia="楷体_GB2312"/>
          <w:color w:val="000000"/>
          <w:sz w:val="32"/>
          <w:szCs w:val="32"/>
        </w:rPr>
        <w:t>北京青年政治学院</w:t>
      </w:r>
    </w:p>
    <w:p>
      <w:pPr>
        <w:keepNext w:val="0"/>
        <w:keepLines w:val="0"/>
        <w:pageBreakBefore w:val="0"/>
        <w:tabs>
          <w:tab w:val="center" w:pos="4423"/>
        </w:tabs>
        <w:kinsoku/>
        <w:wordWrap w:val="0"/>
        <w:overflowPunct/>
        <w:topLinePunct w:val="0"/>
        <w:bidi w:val="0"/>
        <w:snapToGrid/>
        <w:spacing w:line="560" w:lineRule="exact"/>
        <w:ind w:firstLine="4480" w:firstLineChars="1400"/>
        <w:jc w:val="right"/>
        <w:textAlignment w:val="auto"/>
        <w:rPr>
          <w:rFonts w:hint="default" w:ascii="楷体_GB2312" w:hAnsi="楷体" w:eastAsia="楷体_GB2312"/>
          <w:color w:val="000000"/>
          <w:sz w:val="32"/>
          <w:szCs w:val="32"/>
          <w:lang w:val="en-US" w:eastAsia="zh-CN"/>
        </w:rPr>
      </w:pPr>
      <w:r>
        <w:rPr>
          <w:rFonts w:hint="eastAsia" w:ascii="楷体_GB2312" w:hAnsi="楷体" w:eastAsia="楷体_GB2312"/>
          <w:color w:val="000000"/>
          <w:sz w:val="32"/>
          <w:szCs w:val="32"/>
          <w:lang w:val="en-US" w:eastAsia="zh-CN"/>
        </w:rPr>
        <w:t xml:space="preserve">     </w:t>
      </w:r>
      <w:r>
        <w:rPr>
          <w:rFonts w:hint="eastAsia" w:ascii="楷体_GB2312" w:hAnsi="楷体" w:eastAsia="楷体_GB2312"/>
          <w:color w:val="000000"/>
          <w:sz w:val="32"/>
          <w:szCs w:val="32"/>
        </w:rPr>
        <w:t>202</w:t>
      </w:r>
      <w:r>
        <w:rPr>
          <w:rFonts w:hint="eastAsia" w:ascii="楷体_GB2312" w:hAnsi="楷体" w:eastAsia="楷体_GB2312"/>
          <w:color w:val="000000"/>
          <w:sz w:val="32"/>
          <w:szCs w:val="32"/>
          <w:lang w:val="en-US" w:eastAsia="zh-CN"/>
        </w:rPr>
        <w:t>5</w:t>
      </w:r>
      <w:r>
        <w:rPr>
          <w:rFonts w:hint="eastAsia" w:ascii="楷体_GB2312" w:hAnsi="楷体" w:eastAsia="楷体_GB2312"/>
          <w:color w:val="000000"/>
          <w:sz w:val="32"/>
          <w:szCs w:val="32"/>
        </w:rPr>
        <w:t>年</w:t>
      </w:r>
      <w:r>
        <w:rPr>
          <w:rStyle w:val="10"/>
          <w:rFonts w:hint="eastAsia" w:ascii="仿宋_GB2312" w:hAnsi="仿宋" w:eastAsia="仿宋_GB2312" w:cs="Arial"/>
          <w:b w:val="0"/>
          <w:bCs w:val="0"/>
          <w:color w:val="000000"/>
          <w:sz w:val="32"/>
          <w:szCs w:val="32"/>
          <w:lang w:val="en-US" w:eastAsia="zh-CN" w:bidi="ar-SA"/>
        </w:rPr>
        <w:t>7</w:t>
      </w:r>
      <w:r>
        <w:rPr>
          <w:rFonts w:hint="eastAsia" w:ascii="楷体_GB2312" w:hAnsi="楷体" w:eastAsia="楷体_GB2312"/>
          <w:color w:val="000000"/>
          <w:sz w:val="32"/>
          <w:szCs w:val="32"/>
        </w:rPr>
        <w:t>月</w:t>
      </w:r>
      <w:r>
        <w:rPr>
          <w:rStyle w:val="10"/>
          <w:rFonts w:hint="eastAsia" w:ascii="仿宋_GB2312" w:hAnsi="仿宋" w:eastAsia="仿宋_GB2312" w:cs="Arial"/>
          <w:b w:val="0"/>
          <w:bCs w:val="0"/>
          <w:color w:val="000000"/>
          <w:sz w:val="32"/>
          <w:szCs w:val="32"/>
          <w:lang w:val="en-US" w:eastAsia="zh-CN" w:bidi="ar-SA"/>
        </w:rPr>
        <w:t>3</w:t>
      </w:r>
      <w:r>
        <w:rPr>
          <w:rFonts w:hint="eastAsia" w:ascii="楷体_GB2312" w:hAnsi="楷体" w:eastAsia="楷体_GB2312"/>
          <w:color w:val="000000"/>
          <w:sz w:val="32"/>
          <w:szCs w:val="32"/>
        </w:rPr>
        <w:t>日</w:t>
      </w:r>
      <w:r>
        <w:rPr>
          <w:rFonts w:hint="eastAsia" w:ascii="楷体_GB2312" w:hAnsi="楷体" w:eastAsia="楷体_GB2312"/>
          <w:color w:val="000000"/>
          <w:sz w:val="32"/>
          <w:szCs w:val="32"/>
          <w:lang w:val="en-US" w:eastAsia="zh-CN"/>
        </w:rPr>
        <w:t xml:space="preserve">           </w:t>
      </w:r>
    </w:p>
    <w:p>
      <w:pPr>
        <w:keepNext w:val="0"/>
        <w:keepLines w:val="0"/>
        <w:pageBreakBefore w:val="0"/>
        <w:widowControl/>
        <w:kinsoku/>
        <w:overflowPunct/>
        <w:topLinePunct w:val="0"/>
        <w:autoSpaceDE w:val="0"/>
        <w:autoSpaceDN w:val="0"/>
        <w:bidi w:val="0"/>
        <w:adjustRightInd w:val="0"/>
        <w:snapToGrid/>
        <w:spacing w:line="560" w:lineRule="exact"/>
        <w:jc w:val="both"/>
        <w:textAlignment w:val="auto"/>
        <w:rPr>
          <w:rFonts w:hint="eastAsia" w:ascii="方正小标宋简体" w:hAnsi="宋体" w:eastAsia="方正小标宋简体" w:cs="宋体"/>
          <w:bCs/>
          <w:kern w:val="0"/>
          <w:sz w:val="44"/>
          <w:szCs w:val="44"/>
        </w:rPr>
      </w:pPr>
    </w:p>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北京青年政治学院</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学生特殊困难补助实施办法</w:t>
      </w:r>
    </w:p>
    <w:p>
      <w:pPr>
        <w:keepNext w:val="0"/>
        <w:keepLines w:val="0"/>
        <w:pageBreakBefore w:val="0"/>
        <w:widowControl/>
        <w:suppressLineNumbers w:val="0"/>
        <w:kinsoku/>
        <w:wordWrap/>
        <w:overflowPunct/>
        <w:topLinePunct w:val="0"/>
        <w:autoSpaceDE/>
        <w:autoSpaceDN/>
        <w:bidi w:val="0"/>
        <w:adjustRightInd/>
        <w:snapToGrid/>
        <w:spacing w:before="313" w:beforeLines="100" w:line="560" w:lineRule="exact"/>
        <w:jc w:val="center"/>
        <w:textAlignment w:val="auto"/>
        <w:rPr>
          <w:rStyle w:val="10"/>
          <w:rFonts w:hint="default" w:ascii="仿宋_GB2312" w:hAnsi="仿宋" w:eastAsia="仿宋_GB2312" w:cs="Arial"/>
          <w:b w:val="0"/>
          <w:bCs w:val="0"/>
          <w:color w:val="000000"/>
          <w:kern w:val="0"/>
          <w:sz w:val="32"/>
          <w:szCs w:val="32"/>
          <w:lang w:val="en-US" w:eastAsia="zh-CN" w:bidi="ar-SA"/>
        </w:rPr>
      </w:pPr>
      <w:r>
        <w:rPr>
          <w:rStyle w:val="10"/>
          <w:rFonts w:hint="eastAsia" w:ascii="仿宋_GB2312" w:hAnsi="仿宋" w:eastAsia="仿宋_GB2312" w:cs="Arial"/>
          <w:b w:val="0"/>
          <w:bCs w:val="0"/>
          <w:color w:val="000000"/>
          <w:kern w:val="0"/>
          <w:sz w:val="32"/>
          <w:szCs w:val="32"/>
          <w:lang w:val="en-US" w:eastAsia="zh-CN" w:bidi="ar-SA"/>
        </w:rPr>
        <w:t xml:space="preserve">（2017年6月6日第9次院长办公会会议通过  2017年6月14日发布  2018年7月18日第12次院长办公会第1次修订  2018年7月19日发布  </w:t>
      </w:r>
      <w:r>
        <w:rPr>
          <w:rStyle w:val="10"/>
          <w:rFonts w:hint="eastAsia" w:ascii="仿宋_GB2312" w:hAnsi="仿宋" w:eastAsia="仿宋_GB2312" w:cs="Arial"/>
          <w:b w:val="0"/>
          <w:bCs w:val="0"/>
          <w:color w:val="000000"/>
          <w:sz w:val="32"/>
          <w:szCs w:val="32"/>
          <w:lang w:val="en-US" w:eastAsia="zh-CN" w:bidi="ar-SA"/>
        </w:rPr>
        <w:t xml:space="preserve">2025年6月20日第16次院长办公会第2次修订  </w:t>
      </w:r>
      <w:r>
        <w:rPr>
          <w:rStyle w:val="10"/>
          <w:rFonts w:hint="eastAsia" w:ascii="仿宋_GB2312" w:hAnsi="仿宋" w:eastAsia="仿宋_GB2312" w:cs="Arial"/>
          <w:b w:val="0"/>
          <w:bCs w:val="0"/>
          <w:color w:val="000000"/>
          <w:kern w:val="0"/>
          <w:sz w:val="32"/>
          <w:szCs w:val="32"/>
          <w:lang w:val="en-US" w:eastAsia="zh-CN" w:bidi="ar-SA"/>
        </w:rPr>
        <w:t>2025年7月3日发布）</w:t>
      </w:r>
    </w:p>
    <w:p>
      <w:pPr>
        <w:keepNext w:val="0"/>
        <w:keepLines w:val="0"/>
        <w:pageBreakBefore w:val="0"/>
        <w:kinsoku/>
        <w:overflowPunct/>
        <w:topLinePunct w:val="0"/>
        <w:bidi w:val="0"/>
        <w:snapToGrid/>
        <w:spacing w:line="560" w:lineRule="exact"/>
        <w:textAlignment w:val="auto"/>
      </w:pPr>
    </w:p>
    <w:p>
      <w:pPr>
        <w:keepNext w:val="0"/>
        <w:keepLines w:val="0"/>
        <w:pageBreakBefore w:val="0"/>
        <w:numPr>
          <w:ilvl w:val="-1"/>
          <w:numId w:val="0"/>
        </w:numPr>
        <w:kinsoku/>
        <w:overflowPunct/>
        <w:topLinePunct w:val="0"/>
        <w:bidi w:val="0"/>
        <w:snapToGrid/>
        <w:spacing w:line="560" w:lineRule="exact"/>
        <w:ind w:firstLine="0"/>
        <w:jc w:val="center"/>
        <w:textAlignment w:val="auto"/>
        <w:outlineLvl w:val="0"/>
        <w:rPr>
          <w:rFonts w:hint="eastAsia" w:ascii="黑体" w:hAnsi="黑体" w:eastAsia="黑体" w:cs="Times New Roman"/>
          <w:bCs/>
          <w:sz w:val="32"/>
          <w:szCs w:val="32"/>
        </w:rPr>
      </w:pPr>
      <w:r>
        <w:rPr>
          <w:rFonts w:hint="eastAsia" w:ascii="黑体" w:hAnsi="黑体" w:eastAsia="黑体" w:cs="Times New Roman"/>
          <w:bCs/>
          <w:sz w:val="32"/>
          <w:szCs w:val="32"/>
          <w:lang w:eastAsia="zh-CN"/>
        </w:rPr>
        <w:t>一、</w:t>
      </w:r>
      <w:r>
        <w:rPr>
          <w:rFonts w:hint="eastAsia" w:ascii="黑体" w:hAnsi="黑体" w:eastAsia="黑体" w:cs="Times New Roman"/>
          <w:bCs/>
          <w:sz w:val="32"/>
          <w:szCs w:val="32"/>
          <w:lang w:val="en-US" w:eastAsia="zh-CN"/>
        </w:rPr>
        <w:t xml:space="preserve"> </w:t>
      </w:r>
      <w:r>
        <w:rPr>
          <w:rFonts w:hint="eastAsia" w:ascii="黑体" w:hAnsi="黑体" w:eastAsia="黑体" w:cs="Times New Roman"/>
          <w:bCs/>
          <w:sz w:val="32"/>
          <w:szCs w:val="32"/>
        </w:rPr>
        <w:t>总则</w:t>
      </w:r>
    </w:p>
    <w:p>
      <w:pPr>
        <w:keepNext w:val="0"/>
        <w:keepLines w:val="0"/>
        <w:pageBreakBefore w:val="0"/>
        <w:numPr>
          <w:ilvl w:val="0"/>
          <w:numId w:val="1"/>
        </w:numPr>
        <w:kinsoku/>
        <w:overflowPunct/>
        <w:topLinePunct w:val="0"/>
        <w:bidi w:val="0"/>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val="0"/>
          <w:bCs w:val="0"/>
          <w:sz w:val="32"/>
          <w:szCs w:val="32"/>
          <w:lang w:eastAsia="zh-CN"/>
        </w:rPr>
        <w:t xml:space="preserve"> </w:t>
      </w:r>
      <w:bookmarkStart w:id="0" w:name="_GoBack"/>
      <w:r>
        <w:rPr>
          <w:rFonts w:hint="default" w:ascii="仿宋_GB2312" w:hAnsi="仿宋_GB2312" w:eastAsia="仿宋_GB2312" w:cs="仿宋_GB2312"/>
          <w:sz w:val="32"/>
          <w:szCs w:val="32"/>
        </w:rPr>
        <w:t>为了进一步规范和强化我院学生特殊困难补助工作</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帮助更多家庭经济</w:t>
      </w:r>
      <w:r>
        <w:rPr>
          <w:rFonts w:hint="default" w:ascii="仿宋_GB2312" w:hAnsi="仿宋_GB2312" w:eastAsia="仿宋_GB2312" w:cs="仿宋_GB2312"/>
          <w:sz w:val="32"/>
          <w:szCs w:val="32"/>
          <w:lang w:val="en-US" w:eastAsia="zh-CN"/>
        </w:rPr>
        <w:t>特殊</w:t>
      </w:r>
      <w:r>
        <w:rPr>
          <w:rFonts w:hint="default" w:ascii="仿宋_GB2312" w:hAnsi="仿宋_GB2312" w:eastAsia="仿宋_GB2312" w:cs="仿宋_GB2312"/>
          <w:sz w:val="32"/>
          <w:szCs w:val="32"/>
        </w:rPr>
        <w:t>困难的学生完成学业</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根据《北京市国家助学贷款奖补资金使用细则》</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京教资财〔2023〕1号</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及《北京青年政治学院国家助学贷款奖补资金使用细则</w:t>
      </w:r>
      <w:r>
        <w:rPr>
          <w:rFonts w:hint="default" w:ascii="仿宋_GB2312" w:hAnsi="仿宋_GB2312" w:eastAsia="仿宋_GB2312" w:cs="仿宋_GB2312"/>
          <w:sz w:val="32"/>
          <w:szCs w:val="32"/>
          <w:lang w:eastAsia="zh-CN"/>
        </w:rPr>
        <w:t>》（</w:t>
      </w:r>
      <w:r>
        <w:rPr>
          <w:rFonts w:hint="default" w:ascii="仿宋_GB2312" w:hAnsi="仿宋_GB2312" w:eastAsia="仿宋_GB2312" w:cs="仿宋_GB2312"/>
          <w:sz w:val="32"/>
          <w:szCs w:val="32"/>
        </w:rPr>
        <w:t>院发〔202</w:t>
      </w: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21</w:t>
      </w:r>
      <w:r>
        <w:rPr>
          <w:rFonts w:hint="default" w:ascii="仿宋_GB2312" w:hAnsi="仿宋_GB2312" w:eastAsia="仿宋_GB2312" w:cs="仿宋_GB2312"/>
          <w:sz w:val="32"/>
          <w:szCs w:val="32"/>
        </w:rPr>
        <w:t>号</w:t>
      </w:r>
      <w:r>
        <w:rPr>
          <w:rFonts w:hint="default" w:ascii="仿宋_GB2312" w:hAnsi="仿宋_GB2312" w:eastAsia="仿宋_GB2312" w:cs="仿宋_GB2312"/>
          <w:sz w:val="32"/>
          <w:szCs w:val="32"/>
          <w:lang w:eastAsia="zh-CN"/>
        </w:rPr>
        <w:t>）</w:t>
      </w:r>
      <w:r>
        <w:rPr>
          <w:rFonts w:hint="default" w:ascii="仿宋_GB2312" w:hAnsi="仿宋_GB2312" w:eastAsia="仿宋_GB2312" w:cs="仿宋_GB2312"/>
          <w:sz w:val="32"/>
          <w:szCs w:val="32"/>
        </w:rPr>
        <w:t>文件精神</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结合学院实际</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修订本办法。</w:t>
      </w:r>
      <w:bookmarkEnd w:id="0"/>
    </w:p>
    <w:p>
      <w:pPr>
        <w:keepNext w:val="0"/>
        <w:keepLines w:val="0"/>
        <w:pageBreakBefore w:val="0"/>
        <w:kinsoku/>
        <w:overflowPunct/>
        <w:topLinePunct w:val="0"/>
        <w:bidi w:val="0"/>
        <w:snapToGrid/>
        <w:spacing w:line="560" w:lineRule="exact"/>
        <w:jc w:val="center"/>
        <w:textAlignment w:val="auto"/>
        <w:rPr>
          <w:rFonts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二、</w:t>
      </w:r>
      <w:r>
        <w:rPr>
          <w:rFonts w:hint="eastAsia" w:ascii="黑体" w:hAnsi="黑体" w:eastAsia="黑体" w:cs="黑体"/>
          <w:b w:val="0"/>
          <w:bCs w:val="0"/>
          <w:color w:val="000000" w:themeColor="text1"/>
          <w:sz w:val="32"/>
          <w:szCs w:val="32"/>
          <w14:textFill>
            <w14:solidFill>
              <w14:schemeClr w14:val="tx1"/>
            </w14:solidFill>
          </w14:textFill>
        </w:rPr>
        <w:t>组织机构</w:t>
      </w:r>
    </w:p>
    <w:p>
      <w:pPr>
        <w:keepNext w:val="0"/>
        <w:keepLines w:val="0"/>
        <w:pageBreakBefore w:val="0"/>
        <w:numPr>
          <w:ilvl w:val="0"/>
          <w:numId w:val="1"/>
        </w:numPr>
        <w:kinsoku/>
        <w:overflowPunct/>
        <w:topLinePunct w:val="0"/>
        <w:bidi w:val="0"/>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val="0"/>
          <w:bCs w:val="0"/>
          <w:sz w:val="32"/>
          <w:szCs w:val="32"/>
          <w:lang w:eastAsia="zh-CN"/>
        </w:rPr>
        <w:t xml:space="preserve"> </w:t>
      </w:r>
      <w:r>
        <w:rPr>
          <w:rFonts w:hint="default" w:ascii="仿宋_GB2312" w:hAnsi="仿宋_GB2312" w:eastAsia="仿宋_GB2312" w:cs="仿宋_GB2312"/>
          <w:sz w:val="32"/>
          <w:szCs w:val="32"/>
        </w:rPr>
        <w:t>学院设立资助评审委员会（以下简称“评审委员会”）。评审委员会由学院主管学生工作的院领导任主任，学生处、教务处、</w:t>
      </w:r>
      <w:r>
        <w:rPr>
          <w:rFonts w:hint="eastAsia" w:ascii="仿宋_GB2312" w:hAnsi="仿宋_GB2312" w:eastAsia="仿宋_GB2312" w:cs="仿宋_GB2312"/>
          <w:sz w:val="32"/>
          <w:szCs w:val="32"/>
          <w:lang w:eastAsia="zh-CN"/>
        </w:rPr>
        <w:t>财务处、</w:t>
      </w:r>
      <w:r>
        <w:rPr>
          <w:rFonts w:hint="default" w:ascii="仿宋_GB2312" w:hAnsi="仿宋_GB2312" w:eastAsia="仿宋_GB2312" w:cs="仿宋_GB2312"/>
          <w:sz w:val="32"/>
          <w:szCs w:val="32"/>
        </w:rPr>
        <w:t>团委等部门的负责人任委员，评审委员会办公室设在学生处学生资助事务管理中心。各二级学院设立资助评审小组，二级学院</w:t>
      </w:r>
      <w:r>
        <w:rPr>
          <w:rFonts w:hint="eastAsia" w:ascii="仿宋_GB2312" w:hAnsi="仿宋_GB2312" w:eastAsia="仿宋_GB2312" w:cs="仿宋_GB2312"/>
          <w:sz w:val="32"/>
          <w:szCs w:val="32"/>
          <w:lang w:eastAsia="zh-CN"/>
        </w:rPr>
        <w:t>党总支书记</w:t>
      </w:r>
      <w:r>
        <w:rPr>
          <w:rFonts w:hint="default" w:ascii="仿宋_GB2312" w:hAnsi="仿宋_GB2312" w:eastAsia="仿宋_GB2312" w:cs="仿宋_GB2312"/>
          <w:sz w:val="32"/>
          <w:szCs w:val="32"/>
        </w:rPr>
        <w:t>任组长，二级学院党政联席会成员任组员。</w:t>
      </w:r>
    </w:p>
    <w:p>
      <w:pPr>
        <w:keepNext w:val="0"/>
        <w:keepLines w:val="0"/>
        <w:pageBreakBefore w:val="0"/>
        <w:kinsoku/>
        <w:overflowPunct/>
        <w:topLinePunct w:val="0"/>
        <w:bidi w:val="0"/>
        <w:snapToGrid/>
        <w:spacing w:line="560" w:lineRule="exact"/>
        <w:ind w:firstLine="640" w:firstLineChars="200"/>
        <w:jc w:val="center"/>
        <w:textAlignment w:val="auto"/>
        <w:rPr>
          <w:rFonts w:ascii="仿宋" w:hAnsi="仿宋" w:eastAsia="仿宋" w:cs="仿宋"/>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三、资金</w:t>
      </w:r>
      <w:r>
        <w:rPr>
          <w:rFonts w:hint="eastAsia" w:ascii="黑体" w:hAnsi="黑体" w:eastAsia="黑体" w:cs="黑体"/>
          <w:b w:val="0"/>
          <w:bCs w:val="0"/>
          <w:color w:val="000000" w:themeColor="text1"/>
          <w:sz w:val="32"/>
          <w:szCs w:val="32"/>
          <w14:textFill>
            <w14:solidFill>
              <w14:schemeClr w14:val="tx1"/>
            </w14:solidFill>
          </w14:textFill>
        </w:rPr>
        <w:t xml:space="preserve">来源与用途 </w:t>
      </w:r>
    </w:p>
    <w:p>
      <w:pPr>
        <w:keepNext w:val="0"/>
        <w:keepLines w:val="0"/>
        <w:pageBreakBefore w:val="0"/>
        <w:numPr>
          <w:ilvl w:val="0"/>
          <w:numId w:val="1"/>
        </w:numPr>
        <w:kinsoku/>
        <w:overflowPunct/>
        <w:topLinePunct w:val="0"/>
        <w:bidi w:val="0"/>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val="0"/>
          <w:bCs w:val="0"/>
          <w:sz w:val="32"/>
          <w:szCs w:val="32"/>
          <w:lang w:eastAsia="zh-CN"/>
        </w:rPr>
        <w:t xml:space="preserve"> </w:t>
      </w:r>
      <w:r>
        <w:rPr>
          <w:rFonts w:hint="default" w:ascii="仿宋_GB2312" w:hAnsi="仿宋_GB2312" w:eastAsia="仿宋_GB2312" w:cs="仿宋_GB2312"/>
          <w:sz w:val="32"/>
          <w:szCs w:val="32"/>
        </w:rPr>
        <w:t>特殊困难补助</w:t>
      </w:r>
      <w:r>
        <w:rPr>
          <w:rFonts w:hint="default" w:ascii="仿宋_GB2312" w:hAnsi="仿宋_GB2312" w:eastAsia="仿宋_GB2312" w:cs="仿宋_GB2312"/>
          <w:sz w:val="32"/>
          <w:szCs w:val="32"/>
          <w:lang w:val="en-US" w:eastAsia="zh-CN"/>
        </w:rPr>
        <w:t>资金</w:t>
      </w:r>
      <w:r>
        <w:rPr>
          <w:rFonts w:hint="default" w:ascii="仿宋_GB2312" w:hAnsi="仿宋_GB2312" w:eastAsia="仿宋_GB2312" w:cs="仿宋_GB2312"/>
          <w:sz w:val="32"/>
          <w:szCs w:val="32"/>
        </w:rPr>
        <w:t>主要来源于学院从事业收入中提取的资助专项经费</w:t>
      </w:r>
      <w:r>
        <w:rPr>
          <w:rFonts w:hint="default" w:ascii="仿宋_GB2312" w:hAnsi="仿宋_GB2312" w:eastAsia="仿宋_GB2312" w:cs="仿宋_GB2312"/>
          <w:sz w:val="32"/>
          <w:szCs w:val="32"/>
          <w:lang w:eastAsia="zh-CN"/>
        </w:rPr>
        <w:t>（</w:t>
      </w:r>
      <w:r>
        <w:rPr>
          <w:rFonts w:hint="default" w:ascii="仿宋_GB2312" w:hAnsi="仿宋_GB2312" w:eastAsia="仿宋_GB2312" w:cs="仿宋_GB2312"/>
          <w:sz w:val="32"/>
          <w:szCs w:val="32"/>
          <w:lang w:val="en-US" w:eastAsia="zh-CN"/>
        </w:rPr>
        <w:t>自筹）</w:t>
      </w:r>
      <w:r>
        <w:rPr>
          <w:rFonts w:hint="default" w:ascii="仿宋_GB2312" w:hAnsi="仿宋_GB2312" w:eastAsia="仿宋_GB2312" w:cs="仿宋_GB2312"/>
          <w:sz w:val="32"/>
          <w:szCs w:val="32"/>
        </w:rPr>
        <w:t>和国家助学贷款奖补资金。</w:t>
      </w:r>
    </w:p>
    <w:p>
      <w:pPr>
        <w:keepNext w:val="0"/>
        <w:keepLines w:val="0"/>
        <w:pageBreakBefore w:val="0"/>
        <w:numPr>
          <w:ilvl w:val="0"/>
          <w:numId w:val="1"/>
        </w:numPr>
        <w:kinsoku/>
        <w:overflowPunct/>
        <w:topLinePunct w:val="0"/>
        <w:bidi w:val="0"/>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val="0"/>
          <w:bCs w:val="0"/>
          <w:sz w:val="32"/>
          <w:szCs w:val="32"/>
          <w:lang w:eastAsia="zh-CN"/>
        </w:rPr>
        <w:t xml:space="preserve"> </w:t>
      </w:r>
      <w:r>
        <w:rPr>
          <w:rFonts w:hint="default" w:ascii="仿宋_GB2312" w:hAnsi="仿宋_GB2312" w:eastAsia="仿宋_GB2312" w:cs="仿宋_GB2312"/>
          <w:sz w:val="32"/>
          <w:szCs w:val="32"/>
        </w:rPr>
        <w:t>特殊困难补助主要用于我院家庭经济困难学生以及因突发事件导致家庭发生临时经济困难学生</w:t>
      </w:r>
      <w:r>
        <w:rPr>
          <w:rFonts w:hint="default" w:ascii="仿宋_GB2312" w:hAnsi="仿宋_GB2312" w:eastAsia="仿宋_GB2312" w:cs="仿宋_GB2312"/>
          <w:sz w:val="32"/>
          <w:szCs w:val="32"/>
          <w:lang w:val="en-US" w:eastAsia="zh-CN"/>
        </w:rPr>
        <w:t>的生活补助</w:t>
      </w:r>
      <w:r>
        <w:rPr>
          <w:rFonts w:hint="default" w:ascii="仿宋_GB2312" w:hAnsi="仿宋_GB2312" w:eastAsia="仿宋_GB2312" w:cs="仿宋_GB2312"/>
          <w:sz w:val="32"/>
          <w:szCs w:val="32"/>
        </w:rPr>
        <w:t>。</w:t>
      </w:r>
    </w:p>
    <w:p>
      <w:pPr>
        <w:keepNext w:val="0"/>
        <w:keepLines w:val="0"/>
        <w:pageBreakBefore w:val="0"/>
        <w:kinsoku/>
        <w:overflowPunct/>
        <w:topLinePunct w:val="0"/>
        <w:bidi w:val="0"/>
        <w:snapToGrid/>
        <w:spacing w:line="560" w:lineRule="exact"/>
        <w:ind w:firstLine="640" w:firstLineChars="200"/>
        <w:jc w:val="center"/>
        <w:textAlignment w:val="auto"/>
        <w:rPr>
          <w:rFonts w:hint="default"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四、</w:t>
      </w:r>
      <w:r>
        <w:rPr>
          <w:rFonts w:hint="eastAsia" w:ascii="黑体" w:hAnsi="黑体" w:eastAsia="黑体" w:cs="黑体"/>
          <w:b w:val="0"/>
          <w:bCs w:val="0"/>
          <w:color w:val="000000" w:themeColor="text1"/>
          <w:sz w:val="32"/>
          <w:szCs w:val="32"/>
          <w14:textFill>
            <w14:solidFill>
              <w14:schemeClr w14:val="tx1"/>
            </w14:solidFill>
          </w14:textFill>
        </w:rPr>
        <w:t>申请条件</w:t>
      </w:r>
    </w:p>
    <w:p>
      <w:pPr>
        <w:keepNext w:val="0"/>
        <w:keepLines w:val="0"/>
        <w:pageBreakBefore w:val="0"/>
        <w:numPr>
          <w:ilvl w:val="0"/>
          <w:numId w:val="1"/>
        </w:numPr>
        <w:kinsoku/>
        <w:overflowPunct/>
        <w:topLinePunct w:val="0"/>
        <w:bidi w:val="0"/>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val="0"/>
          <w:bCs w:val="0"/>
          <w:sz w:val="32"/>
          <w:szCs w:val="32"/>
          <w:lang w:eastAsia="zh-CN"/>
        </w:rPr>
        <w:t xml:space="preserve"> </w:t>
      </w:r>
      <w:r>
        <w:rPr>
          <w:rFonts w:hint="default" w:ascii="仿宋_GB2312" w:hAnsi="仿宋_GB2312" w:eastAsia="仿宋_GB2312" w:cs="仿宋_GB2312"/>
          <w:sz w:val="32"/>
          <w:szCs w:val="32"/>
        </w:rPr>
        <w:t>我院全日制</w:t>
      </w:r>
      <w:r>
        <w:rPr>
          <w:rFonts w:hint="eastAsia" w:ascii="仿宋_GB2312" w:hAnsi="仿宋_GB2312" w:eastAsia="仿宋_GB2312" w:cs="仿宋_GB2312"/>
          <w:sz w:val="32"/>
          <w:szCs w:val="32"/>
          <w:lang w:val="en-US" w:eastAsia="zh-CN"/>
        </w:rPr>
        <w:t>在校</w:t>
      </w:r>
      <w:r>
        <w:rPr>
          <w:rFonts w:hint="default" w:ascii="仿宋_GB2312" w:hAnsi="仿宋_GB2312" w:eastAsia="仿宋_GB2312" w:cs="仿宋_GB2312"/>
          <w:sz w:val="32"/>
          <w:szCs w:val="32"/>
        </w:rPr>
        <w:t>学生</w:t>
      </w:r>
      <w:r>
        <w:rPr>
          <w:rFonts w:hint="default" w:ascii="仿宋_GB2312" w:hAnsi="仿宋_GB2312" w:eastAsia="仿宋_GB2312" w:cs="仿宋_GB2312"/>
          <w:b w:val="0"/>
          <w:bCs w:val="0"/>
          <w:sz w:val="32"/>
          <w:szCs w:val="32"/>
          <w:lang w:val="en-US" w:eastAsia="zh-CN"/>
        </w:rPr>
        <w:t>因</w:t>
      </w:r>
      <w:r>
        <w:rPr>
          <w:rFonts w:hint="default" w:ascii="仿宋_GB2312" w:hAnsi="仿宋_GB2312" w:eastAsia="仿宋_GB2312" w:cs="仿宋_GB2312"/>
          <w:b w:val="0"/>
          <w:bCs w:val="0"/>
          <w:sz w:val="32"/>
          <w:szCs w:val="32"/>
        </w:rPr>
        <w:t>下列</w:t>
      </w:r>
      <w:r>
        <w:rPr>
          <w:rFonts w:hint="default" w:ascii="仿宋_GB2312" w:hAnsi="仿宋_GB2312" w:eastAsia="仿宋_GB2312" w:cs="仿宋_GB2312"/>
          <w:b w:val="0"/>
          <w:bCs w:val="0"/>
          <w:sz w:val="32"/>
          <w:szCs w:val="32"/>
          <w:lang w:val="en-US" w:eastAsia="zh-CN"/>
        </w:rPr>
        <w:t>突发情况造成</w:t>
      </w:r>
      <w:r>
        <w:rPr>
          <w:rFonts w:hint="default" w:ascii="仿宋_GB2312" w:hAnsi="仿宋_GB2312" w:eastAsia="仿宋_GB2312" w:cs="仿宋_GB2312"/>
          <w:b w:val="0"/>
          <w:bCs w:val="0"/>
          <w:sz w:val="32"/>
          <w:szCs w:val="32"/>
        </w:rPr>
        <w:t>家庭经济特别困难</w:t>
      </w:r>
      <w:r>
        <w:rPr>
          <w:rFonts w:hint="default" w:ascii="仿宋_GB2312" w:hAnsi="仿宋_GB2312" w:eastAsia="仿宋_GB2312" w:cs="仿宋_GB2312"/>
          <w:b w:val="0"/>
          <w:bCs w:val="0"/>
          <w:sz w:val="32"/>
          <w:szCs w:val="32"/>
          <w:lang w:val="en-US" w:eastAsia="zh-CN"/>
        </w:rPr>
        <w:t>的</w:t>
      </w:r>
      <w:r>
        <w:rPr>
          <w:rFonts w:hint="default"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rPr>
        <w:t>可申请相关特殊困难补助：</w:t>
      </w:r>
    </w:p>
    <w:p>
      <w:pPr>
        <w:keepNext w:val="0"/>
        <w:keepLines w:val="0"/>
        <w:pageBreakBefore w:val="0"/>
        <w:numPr>
          <w:ilvl w:val="-1"/>
          <w:numId w:val="0"/>
        </w:numPr>
        <w:kinsoku/>
        <w:overflowPunct/>
        <w:topLinePunct w:val="0"/>
        <w:bidi w:val="0"/>
        <w:snapToGrid/>
        <w:spacing w:line="560" w:lineRule="exact"/>
        <w:ind w:left="0" w:leftChars="0" w:firstLine="739" w:firstLineChars="231"/>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1.学生本人突然身患重大疾病</w:t>
      </w:r>
      <w:r>
        <w:rPr>
          <w:rFonts w:hint="eastAsia" w:ascii="仿宋_GB2312" w:hAnsi="仿宋" w:eastAsia="仿宋_GB2312"/>
          <w:sz w:val="32"/>
          <w:szCs w:val="32"/>
        </w:rPr>
        <w:t>或突然遭遇重大意外事故</w:t>
      </w:r>
      <w:r>
        <w:rPr>
          <w:rFonts w:hint="eastAsia" w:ascii="仿宋_GB2312" w:hAnsi="仿宋" w:eastAsia="仿宋_GB2312"/>
          <w:sz w:val="32"/>
          <w:szCs w:val="32"/>
          <w:lang w:eastAsia="zh-CN"/>
        </w:rPr>
        <w:t>需支付大额医疗费，导致家庭经济困难的，</w:t>
      </w:r>
      <w:r>
        <w:rPr>
          <w:rFonts w:hint="eastAsia" w:ascii="仿宋_GB2312" w:hAnsi="仿宋" w:eastAsia="仿宋_GB2312"/>
          <w:sz w:val="32"/>
          <w:szCs w:val="32"/>
          <w:lang w:val="en-US" w:eastAsia="zh-CN"/>
        </w:rPr>
        <w:t>可申请一级特殊困难补助，一次性发放补助金额4000元；</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2.家庭经济困难学生，因</w:t>
      </w:r>
      <w:r>
        <w:rPr>
          <w:rFonts w:hint="eastAsia" w:ascii="仿宋_GB2312" w:hAnsi="仿宋" w:eastAsia="仿宋_GB2312"/>
          <w:sz w:val="32"/>
          <w:szCs w:val="32"/>
        </w:rPr>
        <w:t>共同生活的家庭成员突然身患</w:t>
      </w:r>
      <w:r>
        <w:rPr>
          <w:rFonts w:hint="eastAsia" w:ascii="仿宋_GB2312" w:hAnsi="仿宋" w:eastAsia="仿宋_GB2312"/>
          <w:sz w:val="32"/>
          <w:szCs w:val="32"/>
          <w:lang w:val="en-US" w:eastAsia="zh-CN"/>
        </w:rPr>
        <w:t>重大疾病或</w:t>
      </w:r>
      <w:r>
        <w:rPr>
          <w:rFonts w:hint="eastAsia" w:ascii="仿宋_GB2312" w:hAnsi="仿宋" w:eastAsia="仿宋_GB2312"/>
          <w:sz w:val="32"/>
          <w:szCs w:val="32"/>
        </w:rPr>
        <w:t>突然遭遇重大意外事故，</w:t>
      </w:r>
      <w:r>
        <w:rPr>
          <w:rFonts w:hint="eastAsia" w:ascii="仿宋_GB2312" w:hAnsi="仿宋" w:eastAsia="仿宋_GB2312"/>
          <w:sz w:val="32"/>
          <w:szCs w:val="32"/>
          <w:lang w:eastAsia="zh-CN"/>
        </w:rPr>
        <w:t>医药费数额较大，导致家庭经济困难加重的，可申请二级特殊困难补助，</w:t>
      </w:r>
      <w:r>
        <w:rPr>
          <w:rFonts w:hint="eastAsia" w:ascii="仿宋_GB2312" w:hAnsi="仿宋" w:eastAsia="仿宋_GB2312"/>
          <w:sz w:val="32"/>
          <w:szCs w:val="32"/>
          <w:lang w:val="en-US" w:eastAsia="zh-CN"/>
        </w:rPr>
        <w:t>一次性发放补助金额3000元；</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3.家庭经济困难</w:t>
      </w:r>
      <w:r>
        <w:rPr>
          <w:rFonts w:hint="eastAsia" w:ascii="仿宋_GB2312" w:hAnsi="仿宋" w:eastAsia="仿宋_GB2312"/>
          <w:sz w:val="32"/>
          <w:szCs w:val="32"/>
        </w:rPr>
        <w:t>学生</w:t>
      </w:r>
      <w:r>
        <w:rPr>
          <w:rFonts w:hint="eastAsia" w:ascii="仿宋_GB2312" w:hAnsi="仿宋" w:eastAsia="仿宋_GB2312"/>
          <w:sz w:val="32"/>
          <w:szCs w:val="32"/>
          <w:lang w:eastAsia="zh-CN"/>
        </w:rPr>
        <w:t>因</w:t>
      </w:r>
      <w:r>
        <w:rPr>
          <w:rFonts w:hint="eastAsia" w:ascii="仿宋_GB2312" w:hAnsi="仿宋" w:eastAsia="仿宋_GB2312"/>
          <w:sz w:val="32"/>
          <w:szCs w:val="32"/>
        </w:rPr>
        <w:t>家庭</w:t>
      </w:r>
      <w:r>
        <w:rPr>
          <w:rFonts w:hint="eastAsia" w:ascii="仿宋_GB2312" w:hAnsi="仿宋" w:eastAsia="仿宋_GB2312"/>
          <w:sz w:val="32"/>
          <w:szCs w:val="32"/>
          <w:lang w:eastAsia="zh-CN"/>
        </w:rPr>
        <w:t>财产</w:t>
      </w:r>
      <w:r>
        <w:rPr>
          <w:rFonts w:hint="eastAsia" w:ascii="仿宋_GB2312" w:hAnsi="仿宋" w:eastAsia="仿宋_GB2312"/>
          <w:sz w:val="32"/>
          <w:szCs w:val="32"/>
        </w:rPr>
        <w:t>突然遭受</w:t>
      </w:r>
      <w:r>
        <w:rPr>
          <w:rFonts w:hint="eastAsia" w:ascii="仿宋_GB2312" w:hAnsi="仿宋" w:eastAsia="仿宋_GB2312"/>
          <w:sz w:val="32"/>
          <w:szCs w:val="32"/>
          <w:lang w:eastAsia="zh-CN"/>
        </w:rPr>
        <w:t>重大损失</w:t>
      </w:r>
      <w:r>
        <w:rPr>
          <w:rFonts w:hint="eastAsia" w:ascii="仿宋_GB2312" w:hAnsi="仿宋" w:eastAsia="仿宋_GB2312"/>
          <w:sz w:val="32"/>
          <w:szCs w:val="32"/>
        </w:rPr>
        <w:t>的</w:t>
      </w:r>
      <w:r>
        <w:rPr>
          <w:rFonts w:hint="eastAsia" w:ascii="仿宋_GB2312" w:hAnsi="仿宋" w:eastAsia="仿宋_GB2312"/>
          <w:sz w:val="32"/>
          <w:szCs w:val="32"/>
          <w:lang w:eastAsia="zh-CN"/>
        </w:rPr>
        <w:t>，可申请三级特殊困难补助，</w:t>
      </w:r>
      <w:r>
        <w:rPr>
          <w:rFonts w:hint="eastAsia" w:ascii="仿宋_GB2312" w:hAnsi="仿宋" w:eastAsia="仿宋_GB2312"/>
          <w:sz w:val="32"/>
          <w:szCs w:val="32"/>
          <w:lang w:val="en-US" w:eastAsia="zh-CN"/>
        </w:rPr>
        <w:t>一次性发放补助金额2000元；</w:t>
      </w:r>
    </w:p>
    <w:p>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4.学生本人由于意外的自然灾害或社会灾害等其他突发情况,而使生活一时无法维持的，可申请四级</w:t>
      </w:r>
      <w:r>
        <w:rPr>
          <w:rFonts w:hint="eastAsia" w:ascii="仿宋_GB2312" w:hAnsi="仿宋" w:eastAsia="仿宋_GB2312"/>
          <w:sz w:val="32"/>
          <w:szCs w:val="32"/>
          <w:lang w:eastAsia="zh-CN"/>
        </w:rPr>
        <w:t>特殊困难补助，</w:t>
      </w:r>
      <w:r>
        <w:rPr>
          <w:rFonts w:hint="eastAsia" w:ascii="仿宋_GB2312" w:hAnsi="仿宋" w:eastAsia="仿宋_GB2312"/>
          <w:sz w:val="32"/>
          <w:szCs w:val="32"/>
          <w:lang w:val="en-US" w:eastAsia="zh-CN"/>
        </w:rPr>
        <w:t>一次性发放补助金额1000元</w:t>
      </w:r>
      <w:r>
        <w:rPr>
          <w:rFonts w:hint="eastAsia" w:ascii="仿宋_GB2312" w:hAnsi="仿宋" w:eastAsia="仿宋_GB2312"/>
          <w:sz w:val="32"/>
          <w:szCs w:val="32"/>
          <w:lang w:eastAsia="zh-CN"/>
        </w:rPr>
        <w:t>；</w:t>
      </w:r>
    </w:p>
    <w:p>
      <w:pPr>
        <w:keepNext w:val="0"/>
        <w:keepLines w:val="0"/>
        <w:pageBreakBefore w:val="0"/>
        <w:kinsoku/>
        <w:overflowPunct/>
        <w:topLinePunct w:val="0"/>
        <w:bidi w:val="0"/>
        <w:snapToGrid/>
        <w:spacing w:line="560" w:lineRule="exact"/>
        <w:ind w:firstLine="643" w:firstLineChars="200"/>
        <w:textAlignment w:val="auto"/>
        <w:rPr>
          <w:rFonts w:hint="default" w:ascii="仿宋_GB2312" w:hAnsi="仿宋" w:eastAsia="仿宋_GB2312"/>
          <w:sz w:val="32"/>
          <w:szCs w:val="32"/>
          <w:lang w:val="en-US" w:eastAsia="zh-CN"/>
        </w:rPr>
      </w:pPr>
      <w:r>
        <w:rPr>
          <w:rFonts w:hint="eastAsia" w:ascii="仿宋_GB2312" w:hAnsi="仿宋" w:eastAsia="仿宋_GB2312"/>
          <w:b/>
          <w:bCs/>
          <w:sz w:val="32"/>
          <w:szCs w:val="32"/>
          <w:lang w:val="en-US" w:eastAsia="zh-CN"/>
        </w:rPr>
        <w:t>第六条</w:t>
      </w:r>
      <w:r>
        <w:rPr>
          <w:rFonts w:hint="eastAsia" w:ascii="仿宋_GB2312" w:hAnsi="仿宋" w:eastAsia="仿宋_GB2312"/>
          <w:sz w:val="32"/>
          <w:szCs w:val="32"/>
          <w:lang w:val="en-US" w:eastAsia="zh-CN"/>
        </w:rPr>
        <w:t xml:space="preserve"> 每生每学年最高金额不超过5000元，特殊情况可由学院资助评审委员会商议决定资助金额；5000元由学院资助评审委员会审批，5000元以下由学院资助评审委员会办公室审批。</w:t>
      </w:r>
    </w:p>
    <w:p>
      <w:pPr>
        <w:keepNext w:val="0"/>
        <w:keepLines w:val="0"/>
        <w:pageBreakBefore w:val="0"/>
        <w:kinsoku/>
        <w:overflowPunct/>
        <w:topLinePunct w:val="0"/>
        <w:bidi w:val="0"/>
        <w:snapToGrid/>
        <w:spacing w:line="560" w:lineRule="exact"/>
        <w:ind w:firstLine="640" w:firstLineChars="200"/>
        <w:jc w:val="center"/>
        <w:textAlignment w:val="auto"/>
        <w:rPr>
          <w:rFonts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五、</w:t>
      </w:r>
      <w:r>
        <w:rPr>
          <w:rFonts w:hint="default" w:ascii="黑体" w:hAnsi="黑体" w:eastAsia="黑体" w:cs="黑体"/>
          <w:b w:val="0"/>
          <w:bCs w:val="0"/>
          <w:color w:val="000000" w:themeColor="text1"/>
          <w:sz w:val="32"/>
          <w:szCs w:val="32"/>
          <w14:textFill>
            <w14:solidFill>
              <w14:schemeClr w14:val="tx1"/>
            </w14:solidFill>
          </w14:textFill>
        </w:rPr>
        <w:t>申请及审批流程</w:t>
      </w:r>
      <w:r>
        <w:rPr>
          <w:rFonts w:hint="default" w:ascii="黑体" w:hAnsi="黑体" w:eastAsia="黑体" w:cs="黑体"/>
          <w:b/>
          <w:bCs/>
          <w:color w:val="000000" w:themeColor="text1"/>
          <w:sz w:val="32"/>
          <w:szCs w:val="32"/>
          <w14:textFill>
            <w14:solidFill>
              <w14:schemeClr w14:val="tx1"/>
            </w14:solidFill>
          </w14:textFill>
        </w:rPr>
        <w:t xml:space="preserve"> </w:t>
      </w:r>
    </w:p>
    <w:p>
      <w:pPr>
        <w:keepNext w:val="0"/>
        <w:keepLines w:val="0"/>
        <w:pageBreakBefore w:val="0"/>
        <w:numPr>
          <w:ilvl w:val="-1"/>
          <w:numId w:val="0"/>
        </w:numPr>
        <w:kinsoku/>
        <w:overflowPunct/>
        <w:topLinePunct w:val="0"/>
        <w:bidi w:val="0"/>
        <w:snapToGrid/>
        <w:spacing w:line="560" w:lineRule="exact"/>
        <w:ind w:firstLine="643" w:firstLineChars="200"/>
        <w:textAlignment w:val="auto"/>
        <w:rPr>
          <w:rFonts w:ascii="仿宋_GB2312" w:hAnsi="仿宋" w:eastAsia="仿宋_GB2312"/>
          <w:sz w:val="32"/>
          <w:szCs w:val="32"/>
        </w:rPr>
      </w:pPr>
      <w:r>
        <w:rPr>
          <w:rFonts w:hint="eastAsia" w:ascii="仿宋_GB2312" w:hAnsi="仿宋_GB2312" w:eastAsia="仿宋_GB2312" w:cs="仿宋_GB2312"/>
          <w:b/>
          <w:bCs/>
          <w:sz w:val="32"/>
          <w:szCs w:val="32"/>
          <w:lang w:eastAsia="zh-CN"/>
        </w:rPr>
        <w:t>第七条</w:t>
      </w:r>
      <w:r>
        <w:rPr>
          <w:rFonts w:hint="eastAsia" w:ascii="仿宋_GB2312" w:hAnsi="仿宋_GB2312" w:eastAsia="仿宋_GB2312" w:cs="仿宋_GB2312"/>
          <w:b w:val="0"/>
          <w:bCs w:val="0"/>
          <w:sz w:val="32"/>
          <w:szCs w:val="32"/>
          <w:lang w:eastAsia="zh-CN"/>
        </w:rPr>
        <w:t xml:space="preserve"> </w:t>
      </w:r>
      <w:r>
        <w:rPr>
          <w:rFonts w:hint="eastAsia" w:ascii="仿宋_GB2312" w:hAnsi="仿宋" w:eastAsia="仿宋_GB2312"/>
          <w:sz w:val="32"/>
          <w:szCs w:val="32"/>
        </w:rPr>
        <w:t>本人书面申请。本人如实填写《北京青年政治学院学生特殊困难补助申请表》</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详见附件）</w:t>
      </w:r>
      <w:r>
        <w:rPr>
          <w:rFonts w:hint="eastAsia" w:ascii="仿宋_GB2312" w:hAnsi="仿宋" w:eastAsia="仿宋_GB2312"/>
          <w:sz w:val="32"/>
          <w:szCs w:val="32"/>
        </w:rPr>
        <w:t xml:space="preserve">，并提供相关证明材料。 </w:t>
      </w:r>
    </w:p>
    <w:p>
      <w:pPr>
        <w:keepNext w:val="0"/>
        <w:keepLines w:val="0"/>
        <w:pageBreakBefore w:val="0"/>
        <w:kinsoku/>
        <w:overflowPunct/>
        <w:topLinePunct w:val="0"/>
        <w:bidi w:val="0"/>
        <w:snapToGrid/>
        <w:spacing w:line="560" w:lineRule="exact"/>
        <w:ind w:firstLine="643" w:firstLineChars="200"/>
        <w:textAlignment w:val="auto"/>
        <w:rPr>
          <w:rFonts w:ascii="仿宋_GB2312" w:hAnsi="仿宋" w:eastAsia="仿宋_GB2312"/>
          <w:sz w:val="32"/>
          <w:szCs w:val="32"/>
        </w:rPr>
      </w:pPr>
      <w:r>
        <w:rPr>
          <w:rFonts w:hint="eastAsia" w:ascii="仿宋_GB2312" w:hAnsi="仿宋" w:eastAsia="仿宋_GB2312"/>
          <w:b/>
          <w:bCs/>
          <w:sz w:val="32"/>
          <w:szCs w:val="32"/>
          <w:lang w:eastAsia="zh-CN"/>
        </w:rPr>
        <w:t>第八条</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班主任</w:t>
      </w:r>
      <w:r>
        <w:rPr>
          <w:rFonts w:hint="eastAsia" w:ascii="仿宋_GB2312" w:hAnsi="仿宋" w:eastAsia="仿宋_GB2312"/>
          <w:sz w:val="32"/>
          <w:szCs w:val="32"/>
          <w:lang w:val="en-US" w:eastAsia="zh-CN"/>
        </w:rPr>
        <w:t>审核</w:t>
      </w:r>
      <w:r>
        <w:rPr>
          <w:rFonts w:hint="eastAsia" w:ascii="仿宋_GB2312" w:hAnsi="仿宋" w:eastAsia="仿宋_GB2312"/>
          <w:sz w:val="32"/>
          <w:szCs w:val="32"/>
        </w:rPr>
        <w:t>。班主任根据申请条件及学生实际情况，对申请人进行</w:t>
      </w:r>
      <w:r>
        <w:rPr>
          <w:rFonts w:hint="eastAsia" w:ascii="仿宋_GB2312" w:hAnsi="仿宋" w:eastAsia="仿宋_GB2312"/>
          <w:sz w:val="32"/>
          <w:szCs w:val="32"/>
          <w:lang w:val="en-US" w:eastAsia="zh-CN"/>
        </w:rPr>
        <w:t>审核</w:t>
      </w:r>
      <w:r>
        <w:rPr>
          <w:rFonts w:hint="eastAsia" w:ascii="仿宋_GB2312" w:hAnsi="仿宋" w:eastAsia="仿宋_GB2312"/>
          <w:sz w:val="32"/>
          <w:szCs w:val="32"/>
        </w:rPr>
        <w:t>，填写意见后，将《北京青年政治学院学生特殊困难补助申请表》和学生申请证明材料报送本二级学院资助评审小组进行</w:t>
      </w:r>
      <w:r>
        <w:rPr>
          <w:rFonts w:hint="eastAsia" w:ascii="仿宋_GB2312" w:hAnsi="仿宋" w:eastAsia="仿宋_GB2312"/>
          <w:sz w:val="32"/>
          <w:szCs w:val="32"/>
          <w:lang w:val="en-US" w:eastAsia="zh-CN"/>
        </w:rPr>
        <w:t>复核</w:t>
      </w:r>
      <w:r>
        <w:rPr>
          <w:rFonts w:hint="eastAsia" w:ascii="仿宋_GB2312" w:hAnsi="仿宋" w:eastAsia="仿宋_GB2312"/>
          <w:sz w:val="32"/>
          <w:szCs w:val="32"/>
        </w:rPr>
        <w:t>。</w:t>
      </w:r>
    </w:p>
    <w:p>
      <w:pPr>
        <w:keepNext w:val="0"/>
        <w:keepLines w:val="0"/>
        <w:pageBreakBefore w:val="0"/>
        <w:kinsoku/>
        <w:overflowPunct/>
        <w:topLinePunct w:val="0"/>
        <w:bidi w:val="0"/>
        <w:snapToGrid/>
        <w:spacing w:line="560" w:lineRule="exact"/>
        <w:ind w:firstLine="643" w:firstLineChars="200"/>
        <w:textAlignment w:val="auto"/>
        <w:rPr>
          <w:rFonts w:ascii="仿宋_GB2312" w:hAnsi="仿宋" w:eastAsia="仿宋_GB2312"/>
          <w:sz w:val="32"/>
          <w:szCs w:val="32"/>
        </w:rPr>
      </w:pPr>
      <w:r>
        <w:rPr>
          <w:rFonts w:hint="eastAsia" w:ascii="仿宋_GB2312" w:hAnsi="仿宋" w:eastAsia="仿宋_GB2312"/>
          <w:b/>
          <w:bCs/>
          <w:sz w:val="32"/>
          <w:szCs w:val="32"/>
          <w:lang w:eastAsia="zh-CN"/>
        </w:rPr>
        <w:t>第九条</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各二级</w:t>
      </w:r>
      <w:r>
        <w:rPr>
          <w:rFonts w:hint="eastAsia" w:ascii="仿宋_GB2312" w:hAnsi="仿宋" w:eastAsia="仿宋_GB2312"/>
          <w:sz w:val="32"/>
          <w:szCs w:val="32"/>
          <w:lang w:eastAsia="zh-CN"/>
        </w:rPr>
        <w:t>学</w:t>
      </w:r>
      <w:r>
        <w:rPr>
          <w:rFonts w:hint="eastAsia" w:ascii="仿宋_GB2312" w:hAnsi="仿宋" w:eastAsia="仿宋_GB2312"/>
          <w:sz w:val="32"/>
          <w:szCs w:val="32"/>
        </w:rPr>
        <w:t>院</w:t>
      </w:r>
      <w:r>
        <w:rPr>
          <w:rFonts w:hint="eastAsia" w:ascii="仿宋_GB2312" w:hAnsi="仿宋" w:eastAsia="仿宋_GB2312"/>
          <w:sz w:val="32"/>
          <w:szCs w:val="32"/>
          <w:lang w:val="en-US" w:eastAsia="zh-CN"/>
        </w:rPr>
        <w:t>复核</w:t>
      </w:r>
      <w:r>
        <w:rPr>
          <w:rFonts w:hint="eastAsia" w:ascii="仿宋_GB2312" w:hAnsi="仿宋" w:eastAsia="仿宋_GB2312"/>
          <w:sz w:val="32"/>
          <w:szCs w:val="32"/>
        </w:rPr>
        <w:t>上报。</w:t>
      </w:r>
      <w:r>
        <w:rPr>
          <w:rFonts w:hint="eastAsia" w:ascii="仿宋_GB2312" w:hAnsi="仿宋" w:eastAsia="仿宋_GB2312"/>
          <w:sz w:val="32"/>
          <w:szCs w:val="32"/>
          <w:lang w:eastAsia="zh-CN"/>
        </w:rPr>
        <w:t>二级学院</w:t>
      </w:r>
      <w:r>
        <w:rPr>
          <w:rFonts w:hint="eastAsia" w:ascii="仿宋_GB2312" w:hAnsi="仿宋" w:eastAsia="仿宋_GB2312"/>
          <w:sz w:val="32"/>
          <w:szCs w:val="32"/>
        </w:rPr>
        <w:t>资助评审小组</w:t>
      </w:r>
      <w:r>
        <w:rPr>
          <w:rFonts w:hint="eastAsia" w:ascii="仿宋_GB2312" w:hAnsi="仿宋" w:eastAsia="仿宋_GB2312"/>
          <w:sz w:val="32"/>
          <w:szCs w:val="32"/>
          <w:lang w:val="en-US" w:eastAsia="zh-CN"/>
        </w:rPr>
        <w:t>复核</w:t>
      </w:r>
      <w:r>
        <w:rPr>
          <w:rFonts w:hint="eastAsia" w:ascii="仿宋_GB2312" w:hAnsi="仿宋" w:eastAsia="仿宋_GB2312"/>
          <w:sz w:val="32"/>
          <w:szCs w:val="32"/>
        </w:rPr>
        <w:t>班主任意见及学生申请材料，</w:t>
      </w:r>
      <w:r>
        <w:rPr>
          <w:rFonts w:hint="eastAsia" w:ascii="仿宋_GB2312" w:hAnsi="仿宋" w:eastAsia="仿宋_GB2312"/>
          <w:sz w:val="32"/>
          <w:szCs w:val="32"/>
          <w:lang w:val="en-US" w:eastAsia="zh-CN"/>
        </w:rPr>
        <w:t>召开党政联席会，</w:t>
      </w:r>
      <w:r>
        <w:rPr>
          <w:rFonts w:hint="eastAsia" w:ascii="仿宋_GB2312" w:hAnsi="仿宋" w:eastAsia="仿宋_GB2312"/>
          <w:sz w:val="32"/>
          <w:szCs w:val="32"/>
        </w:rPr>
        <w:t>填写二级学院意见，</w:t>
      </w:r>
      <w:r>
        <w:rPr>
          <w:rFonts w:hint="eastAsia" w:ascii="仿宋_GB2312" w:hAnsi="仿宋" w:eastAsia="仿宋_GB2312"/>
          <w:sz w:val="32"/>
          <w:szCs w:val="32"/>
          <w:lang w:val="en-US" w:eastAsia="zh-CN"/>
        </w:rPr>
        <w:t>并</w:t>
      </w:r>
      <w:r>
        <w:rPr>
          <w:rFonts w:hint="eastAsia" w:ascii="仿宋_GB2312" w:hAnsi="仿宋" w:eastAsia="仿宋_GB2312"/>
          <w:sz w:val="32"/>
          <w:szCs w:val="32"/>
        </w:rPr>
        <w:t>将学生申请材料报送</w:t>
      </w:r>
      <w:r>
        <w:rPr>
          <w:rFonts w:hint="eastAsia" w:ascii="仿宋_GB2312" w:hAnsi="仿宋" w:eastAsia="仿宋_GB2312"/>
          <w:sz w:val="32"/>
          <w:szCs w:val="32"/>
          <w:lang w:val="en-US" w:eastAsia="zh-CN"/>
        </w:rPr>
        <w:t>评审委员会办公室</w:t>
      </w:r>
      <w:r>
        <w:rPr>
          <w:rFonts w:hint="eastAsia" w:ascii="仿宋_GB2312" w:hAnsi="仿宋" w:eastAsia="仿宋_GB2312"/>
          <w:sz w:val="32"/>
          <w:szCs w:val="32"/>
        </w:rPr>
        <w:t>。</w:t>
      </w:r>
    </w:p>
    <w:p>
      <w:pPr>
        <w:keepNext w:val="0"/>
        <w:keepLines w:val="0"/>
        <w:pageBreakBefore w:val="0"/>
        <w:kinsoku/>
        <w:overflowPunct/>
        <w:topLinePunct w:val="0"/>
        <w:bidi w:val="0"/>
        <w:snapToGrid/>
        <w:spacing w:line="560" w:lineRule="exact"/>
        <w:ind w:firstLine="643" w:firstLineChars="200"/>
        <w:textAlignment w:val="auto"/>
        <w:rPr>
          <w:rFonts w:ascii="仿宋_GB2312" w:hAnsi="仿宋" w:eastAsia="仿宋_GB2312"/>
          <w:sz w:val="32"/>
          <w:szCs w:val="32"/>
        </w:rPr>
      </w:pPr>
      <w:r>
        <w:rPr>
          <w:rFonts w:hint="eastAsia" w:ascii="仿宋_GB2312" w:hAnsi="仿宋" w:eastAsia="仿宋_GB2312"/>
          <w:b/>
          <w:bCs/>
          <w:sz w:val="32"/>
          <w:szCs w:val="32"/>
          <w:lang w:eastAsia="zh-CN"/>
        </w:rPr>
        <w:t>第十条</w:t>
      </w:r>
      <w:r>
        <w:rPr>
          <w:rFonts w:hint="eastAsia" w:ascii="仿宋_GB2312" w:hAnsi="仿宋" w:eastAsia="仿宋_GB2312"/>
          <w:b/>
          <w:bCs/>
          <w:sz w:val="32"/>
          <w:szCs w:val="32"/>
          <w:lang w:val="en-US" w:eastAsia="zh-CN"/>
        </w:rPr>
        <w:t xml:space="preserve"> </w:t>
      </w:r>
      <w:r>
        <w:rPr>
          <w:rFonts w:hint="eastAsia" w:ascii="仿宋_GB2312" w:hAnsi="仿宋" w:eastAsia="仿宋_GB2312"/>
          <w:sz w:val="32"/>
          <w:szCs w:val="32"/>
          <w:lang w:val="en-US" w:eastAsia="zh-CN"/>
        </w:rPr>
        <w:t>学院审定。评审委员会办公室</w:t>
      </w:r>
      <w:r>
        <w:rPr>
          <w:rFonts w:hint="eastAsia" w:ascii="仿宋_GB2312" w:hAnsi="仿宋" w:eastAsia="仿宋_GB2312"/>
          <w:sz w:val="32"/>
          <w:szCs w:val="32"/>
        </w:rPr>
        <w:t>对各二级学院上报的特殊困难补助申请材料进行复审</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根据学生情况及发放标准确定资助金额。情况特殊的将</w:t>
      </w:r>
      <w:r>
        <w:rPr>
          <w:rFonts w:hint="eastAsia" w:ascii="仿宋_GB2312" w:hAnsi="仿宋" w:eastAsia="仿宋_GB2312"/>
          <w:sz w:val="32"/>
          <w:szCs w:val="32"/>
        </w:rPr>
        <w:t>特殊困难补助申请材料提交评审委员会商议决定其资助金额</w:t>
      </w:r>
      <w:r>
        <w:rPr>
          <w:rFonts w:hint="eastAsia" w:ascii="仿宋_GB2312" w:hAnsi="仿宋" w:eastAsia="仿宋_GB2312"/>
          <w:sz w:val="32"/>
          <w:szCs w:val="32"/>
          <w:highlight w:val="none"/>
          <w:lang w:eastAsia="zh-CN"/>
        </w:rPr>
        <w:t>。</w:t>
      </w:r>
    </w:p>
    <w:p>
      <w:pPr>
        <w:keepNext w:val="0"/>
        <w:keepLines w:val="0"/>
        <w:pageBreakBefore w:val="0"/>
        <w:kinsoku/>
        <w:overflowPunct/>
        <w:topLinePunct w:val="0"/>
        <w:bidi w:val="0"/>
        <w:snapToGrid/>
        <w:spacing w:line="560" w:lineRule="exact"/>
        <w:ind w:firstLine="643"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仿宋_GB2312" w:hAnsi="仿宋" w:eastAsia="仿宋_GB2312"/>
          <w:b/>
          <w:bCs/>
          <w:sz w:val="32"/>
          <w:szCs w:val="32"/>
          <w:lang w:eastAsia="zh-CN"/>
        </w:rPr>
        <w:t>第十一条</w:t>
      </w:r>
      <w:r>
        <w:rPr>
          <w:rFonts w:hint="eastAsia" w:ascii="仿宋_GB2312" w:hAnsi="仿宋" w:eastAsia="仿宋_GB2312"/>
          <w:b/>
          <w:bCs/>
          <w:sz w:val="32"/>
          <w:szCs w:val="32"/>
          <w:lang w:val="en-US" w:eastAsia="zh-CN"/>
        </w:rPr>
        <w:t xml:space="preserve"> </w:t>
      </w:r>
      <w:r>
        <w:rPr>
          <w:rFonts w:hint="eastAsia" w:ascii="仿宋_GB2312" w:hAnsi="仿宋" w:eastAsia="仿宋_GB2312"/>
          <w:sz w:val="32"/>
          <w:szCs w:val="32"/>
          <w:lang w:val="en-US" w:eastAsia="zh-CN"/>
        </w:rPr>
        <w:t>评审委员会办公室</w:t>
      </w:r>
      <w:r>
        <w:rPr>
          <w:rFonts w:hint="eastAsia" w:ascii="仿宋_GB2312" w:hAnsi="仿宋" w:eastAsia="仿宋_GB2312"/>
          <w:sz w:val="32"/>
          <w:szCs w:val="32"/>
        </w:rPr>
        <w:t>将确定后的特殊困难补助学生名单建档备案并报财务处执行资助。</w:t>
      </w:r>
    </w:p>
    <w:p>
      <w:pPr>
        <w:keepNext w:val="0"/>
        <w:keepLines w:val="0"/>
        <w:pageBreakBefore w:val="0"/>
        <w:kinsoku/>
        <w:overflowPunct/>
        <w:topLinePunct w:val="0"/>
        <w:bidi w:val="0"/>
        <w:snapToGrid/>
        <w:spacing w:line="560" w:lineRule="exact"/>
        <w:ind w:firstLine="640" w:firstLineChars="200"/>
        <w:jc w:val="center"/>
        <w:textAlignment w:val="auto"/>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六、资金管理和监督</w:t>
      </w:r>
    </w:p>
    <w:p>
      <w:pPr>
        <w:keepNext w:val="0"/>
        <w:keepLines w:val="0"/>
        <w:pageBreakBefore w:val="0"/>
        <w:numPr>
          <w:ilvl w:val="-1"/>
          <w:numId w:val="0"/>
        </w:numPr>
        <w:kinsoku/>
        <w:overflowPunct/>
        <w:topLinePunct w:val="0"/>
        <w:bidi w:val="0"/>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第十二条</w:t>
      </w:r>
      <w:r>
        <w:rPr>
          <w:rFonts w:hint="eastAsia" w:ascii="仿宋_GB2312" w:hAnsi="仿宋_GB2312" w:eastAsia="仿宋_GB2312" w:cs="仿宋_GB2312"/>
          <w:b w:val="0"/>
          <w:bCs w:val="0"/>
          <w:sz w:val="32"/>
          <w:szCs w:val="32"/>
          <w:lang w:eastAsia="zh-CN"/>
        </w:rPr>
        <w:t xml:space="preserve"> </w:t>
      </w:r>
      <w:r>
        <w:rPr>
          <w:rFonts w:hint="eastAsia" w:ascii="仿宋_GB2312" w:hAnsi="仿宋_GB2312" w:eastAsia="仿宋_GB2312" w:cs="仿宋_GB2312"/>
          <w:sz w:val="32"/>
          <w:szCs w:val="32"/>
        </w:rPr>
        <w:t>学生有下列情况之一，学</w:t>
      </w:r>
      <w:r>
        <w:rPr>
          <w:rFonts w:hint="eastAsia" w:ascii="仿宋_GB2312" w:hAnsi="仿宋_GB2312" w:eastAsia="仿宋_GB2312" w:cs="仿宋_GB2312"/>
          <w:sz w:val="32"/>
          <w:szCs w:val="32"/>
          <w:lang w:val="en-US" w:eastAsia="zh-CN"/>
        </w:rPr>
        <w:t>院</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val="en-US" w:eastAsia="zh-CN"/>
        </w:rPr>
        <w:t>二级</w:t>
      </w:r>
      <w:r>
        <w:rPr>
          <w:rFonts w:hint="eastAsia" w:ascii="仿宋_GB2312" w:hAnsi="仿宋_GB2312" w:eastAsia="仿宋_GB2312" w:cs="仿宋_GB2312"/>
          <w:sz w:val="32"/>
          <w:szCs w:val="32"/>
        </w:rPr>
        <w:t xml:space="preserve">学院可以不予补助或取消其受助资格并责令其退还已领取的临时困难补助： </w:t>
      </w:r>
    </w:p>
    <w:p>
      <w:pPr>
        <w:keepNext w:val="0"/>
        <w:keepLines w:val="0"/>
        <w:pageBreakBefore w:val="0"/>
        <w:kinsoku/>
        <w:overflowPunct/>
        <w:topLinePunct w:val="0"/>
        <w:bidi w:val="0"/>
        <w:snapToGrid/>
        <w:spacing w:line="560" w:lineRule="exact"/>
        <w:ind w:firstLine="640" w:firstLineChars="200"/>
        <w:textAlignment w:val="auto"/>
        <w:rPr>
          <w:rFonts w:hint="default" w:ascii="仿宋_GB2312" w:hAnsi="仿宋" w:eastAsia="仿宋_GB2312"/>
          <w:sz w:val="32"/>
          <w:szCs w:val="32"/>
          <w:lang w:val="en-US"/>
        </w:rPr>
      </w:pPr>
      <w:r>
        <w:rPr>
          <w:rFonts w:hint="eastAsia" w:ascii="仿宋_GB2312" w:hAnsi="仿宋" w:eastAsia="仿宋_GB2312"/>
          <w:sz w:val="32"/>
          <w:szCs w:val="32"/>
          <w:lang w:val="en-US" w:eastAsia="zh-CN"/>
        </w:rPr>
        <w:t>1.</w:t>
      </w:r>
      <w:r>
        <w:rPr>
          <w:rFonts w:hint="default" w:ascii="仿宋_GB2312" w:hAnsi="仿宋" w:eastAsia="仿宋_GB2312"/>
          <w:sz w:val="32"/>
          <w:szCs w:val="32"/>
          <w:lang w:val="en-US"/>
        </w:rPr>
        <w:t>弄虚作假，编造家庭经济困难欺骗学校;</w:t>
      </w:r>
    </w:p>
    <w:p>
      <w:pPr>
        <w:keepNext w:val="0"/>
        <w:keepLines w:val="0"/>
        <w:pageBreakBefore w:val="0"/>
        <w:kinsoku/>
        <w:overflowPunct/>
        <w:topLinePunct w:val="0"/>
        <w:bidi w:val="0"/>
        <w:snapToGrid/>
        <w:spacing w:line="560" w:lineRule="exact"/>
        <w:ind w:firstLine="640" w:firstLineChars="200"/>
        <w:textAlignment w:val="auto"/>
        <w:rPr>
          <w:rFonts w:hint="default" w:ascii="仿宋_GB2312" w:hAnsi="仿宋" w:eastAsia="仿宋_GB2312"/>
          <w:sz w:val="32"/>
          <w:szCs w:val="32"/>
          <w:lang w:val="en-US"/>
        </w:rPr>
      </w:pPr>
      <w:r>
        <w:rPr>
          <w:rFonts w:hint="eastAsia" w:ascii="仿宋_GB2312" w:hAnsi="仿宋" w:eastAsia="仿宋_GB2312"/>
          <w:sz w:val="32"/>
          <w:szCs w:val="32"/>
          <w:lang w:val="en-US" w:eastAsia="zh-CN"/>
        </w:rPr>
        <w:t>2.</w:t>
      </w:r>
      <w:r>
        <w:rPr>
          <w:rFonts w:hint="default" w:ascii="仿宋_GB2312" w:hAnsi="仿宋" w:eastAsia="仿宋_GB2312"/>
          <w:sz w:val="32"/>
          <w:szCs w:val="32"/>
          <w:lang w:val="en-US"/>
        </w:rPr>
        <w:t>有各种挥霍浪费、不合理使用补助行为;</w:t>
      </w:r>
    </w:p>
    <w:p>
      <w:pPr>
        <w:keepNext w:val="0"/>
        <w:keepLines w:val="0"/>
        <w:pageBreakBefore w:val="0"/>
        <w:kinsoku/>
        <w:overflowPunct/>
        <w:topLinePunct w:val="0"/>
        <w:bidi w:val="0"/>
        <w:snapToGrid/>
        <w:spacing w:line="560" w:lineRule="exact"/>
        <w:ind w:firstLine="640" w:firstLineChars="200"/>
        <w:textAlignment w:val="auto"/>
        <w:rPr>
          <w:rFonts w:hint="default" w:ascii="仿宋_GB2312" w:hAnsi="仿宋" w:eastAsia="仿宋_GB2312"/>
          <w:sz w:val="32"/>
          <w:szCs w:val="32"/>
          <w:lang w:val="en-US"/>
        </w:rPr>
      </w:pPr>
      <w:r>
        <w:rPr>
          <w:rFonts w:hint="eastAsia" w:ascii="仿宋_GB2312" w:hAnsi="仿宋" w:eastAsia="仿宋_GB2312"/>
          <w:sz w:val="32"/>
          <w:szCs w:val="32"/>
          <w:lang w:val="en-US" w:eastAsia="zh-CN"/>
        </w:rPr>
        <w:t>3.</w:t>
      </w:r>
      <w:r>
        <w:rPr>
          <w:rFonts w:hint="default" w:ascii="仿宋_GB2312" w:hAnsi="仿宋" w:eastAsia="仿宋_GB2312"/>
          <w:sz w:val="32"/>
          <w:szCs w:val="32"/>
          <w:lang w:val="en-US"/>
        </w:rPr>
        <w:t>个人家庭经济困难但不愿参加勤工助学活动;</w:t>
      </w:r>
    </w:p>
    <w:p>
      <w:pPr>
        <w:keepNext w:val="0"/>
        <w:keepLines w:val="0"/>
        <w:pageBreakBefore w:val="0"/>
        <w:numPr>
          <w:ilvl w:val="-1"/>
          <w:numId w:val="0"/>
        </w:numPr>
        <w:kinsoku/>
        <w:overflowPunct/>
        <w:topLinePunct w:val="0"/>
        <w:bidi w:val="0"/>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4.</w:t>
      </w:r>
      <w:r>
        <w:rPr>
          <w:rFonts w:hint="default" w:ascii="仿宋_GB2312" w:hAnsi="仿宋" w:eastAsia="仿宋_GB2312"/>
          <w:sz w:val="32"/>
          <w:szCs w:val="32"/>
          <w:lang w:val="en-US"/>
        </w:rPr>
        <w:t>本</w:t>
      </w:r>
      <w:r>
        <w:rPr>
          <w:rFonts w:hint="eastAsia" w:ascii="仿宋_GB2312" w:hAnsi="仿宋" w:eastAsia="仿宋_GB2312"/>
          <w:sz w:val="32"/>
          <w:szCs w:val="32"/>
          <w:lang w:val="en-US" w:eastAsia="zh-CN"/>
        </w:rPr>
        <w:t>学年</w:t>
      </w:r>
      <w:r>
        <w:rPr>
          <w:rFonts w:hint="default" w:ascii="仿宋_GB2312" w:hAnsi="仿宋" w:eastAsia="仿宋_GB2312"/>
          <w:sz w:val="32"/>
          <w:szCs w:val="32"/>
          <w:lang w:val="en-US"/>
        </w:rPr>
        <w:t>受到通报批评或纪律处分。</w:t>
      </w:r>
      <w:r>
        <w:rPr>
          <w:rFonts w:hint="eastAsia" w:ascii="仿宋_GB2312" w:hAnsi="仿宋" w:eastAsia="仿宋_GB2312"/>
          <w:sz w:val="32"/>
          <w:szCs w:val="32"/>
        </w:rPr>
        <w:t xml:space="preserve"> </w:t>
      </w:r>
    </w:p>
    <w:p>
      <w:pPr>
        <w:keepNext w:val="0"/>
        <w:keepLines w:val="0"/>
        <w:pageBreakBefore w:val="0"/>
        <w:numPr>
          <w:ilvl w:val="-1"/>
          <w:numId w:val="0"/>
        </w:numPr>
        <w:kinsoku/>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 w:eastAsia="仿宋_GB2312"/>
          <w:b w:val="0"/>
          <w:bCs w:val="0"/>
          <w:sz w:val="32"/>
          <w:szCs w:val="32"/>
          <w:lang w:eastAsia="zh-CN"/>
        </w:rPr>
        <w:t>第十三条</w:t>
      </w:r>
      <w:r>
        <w:rPr>
          <w:rFonts w:hint="eastAsia" w:ascii="仿宋_GB2312" w:hAnsi="仿宋" w:eastAsia="仿宋_GB2312"/>
          <w:b/>
          <w:bCs/>
          <w:sz w:val="32"/>
          <w:szCs w:val="32"/>
          <w:lang w:val="en-US" w:eastAsia="zh-CN"/>
        </w:rPr>
        <w:t xml:space="preserve"> </w:t>
      </w:r>
      <w:r>
        <w:rPr>
          <w:rFonts w:hint="eastAsia" w:ascii="仿宋_GB2312" w:hAnsi="仿宋_GB2312" w:eastAsia="仿宋_GB2312" w:cs="仿宋_GB2312"/>
          <w:sz w:val="32"/>
          <w:szCs w:val="32"/>
        </w:rPr>
        <w:t>特殊困难补助</w:t>
      </w:r>
      <w:r>
        <w:rPr>
          <w:rFonts w:hint="eastAsia" w:ascii="仿宋_GB2312" w:hAnsi="仿宋_GB2312" w:eastAsia="仿宋_GB2312" w:cs="仿宋_GB2312"/>
          <w:sz w:val="32"/>
          <w:szCs w:val="32"/>
          <w:lang w:val="en-US" w:eastAsia="zh-CN"/>
        </w:rPr>
        <w:t>资金</w:t>
      </w:r>
      <w:r>
        <w:rPr>
          <w:rFonts w:hint="eastAsia" w:ascii="仿宋_GB2312" w:hAnsi="仿宋_GB2312" w:eastAsia="仿宋_GB2312" w:cs="仿宋_GB2312"/>
          <w:sz w:val="32"/>
          <w:szCs w:val="32"/>
        </w:rPr>
        <w:t>接受教育、财政、审计和纪检监察等部门的监督和检查，确保项目资金专款专用。</w:t>
      </w:r>
    </w:p>
    <w:p>
      <w:pPr>
        <w:keepNext w:val="0"/>
        <w:keepLines w:val="0"/>
        <w:pageBreakBefore w:val="0"/>
        <w:kinsoku/>
        <w:overflowPunct/>
        <w:topLinePunct w:val="0"/>
        <w:bidi w:val="0"/>
        <w:snapToGrid/>
        <w:spacing w:line="560" w:lineRule="exact"/>
        <w:ind w:firstLine="640" w:firstLineChars="200"/>
        <w:jc w:val="center"/>
        <w:textAlignment w:val="auto"/>
        <w:rPr>
          <w:rFonts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七、</w:t>
      </w:r>
      <w:r>
        <w:rPr>
          <w:rFonts w:hint="eastAsia" w:ascii="黑体" w:hAnsi="黑体" w:eastAsia="黑体" w:cs="黑体"/>
          <w:b w:val="0"/>
          <w:bCs w:val="0"/>
          <w:color w:val="000000" w:themeColor="text1"/>
          <w:sz w:val="32"/>
          <w:szCs w:val="32"/>
          <w14:textFill>
            <w14:solidFill>
              <w14:schemeClr w14:val="tx1"/>
            </w14:solidFill>
          </w14:textFill>
        </w:rPr>
        <w:t>附则</w:t>
      </w:r>
    </w:p>
    <w:p>
      <w:pPr>
        <w:keepNext w:val="0"/>
        <w:keepLines w:val="0"/>
        <w:pageBreakBefore w:val="0"/>
        <w:numPr>
          <w:ilvl w:val="-1"/>
          <w:numId w:val="0"/>
        </w:numPr>
        <w:kinsoku/>
        <w:overflowPunct/>
        <w:topLinePunct w:val="0"/>
        <w:bidi w:val="0"/>
        <w:snapToGrid/>
        <w:spacing w:line="560" w:lineRule="exact"/>
        <w:ind w:firstLine="643"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eastAsia="zh-CN"/>
        </w:rPr>
        <w:t>第十四条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本办法由学生</w:t>
      </w:r>
      <w:r>
        <w:rPr>
          <w:rFonts w:hint="eastAsia" w:ascii="仿宋_GB2312" w:hAnsi="仿宋_GB2312" w:eastAsia="仿宋_GB2312" w:cs="仿宋_GB2312"/>
          <w:b w:val="0"/>
          <w:bCs w:val="0"/>
          <w:sz w:val="32"/>
          <w:szCs w:val="32"/>
          <w:lang w:eastAsia="zh-CN"/>
        </w:rPr>
        <w:t>工作</w:t>
      </w:r>
      <w:r>
        <w:rPr>
          <w:rFonts w:hint="eastAsia" w:ascii="仿宋_GB2312" w:hAnsi="仿宋_GB2312" w:eastAsia="仿宋_GB2312" w:cs="仿宋_GB2312"/>
          <w:b w:val="0"/>
          <w:bCs w:val="0"/>
          <w:sz w:val="32"/>
          <w:szCs w:val="32"/>
        </w:rPr>
        <w:t>处负责解释。</w:t>
      </w:r>
    </w:p>
    <w:p>
      <w:pPr>
        <w:keepNext w:val="0"/>
        <w:keepLines w:val="0"/>
        <w:pageBreakBefore w:val="0"/>
        <w:numPr>
          <w:ilvl w:val="-1"/>
          <w:numId w:val="0"/>
        </w:numPr>
        <w:kinsoku/>
        <w:overflowPunct/>
        <w:topLinePunct w:val="0"/>
        <w:bidi w:val="0"/>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 xml:space="preserve">第十五条 </w:t>
      </w:r>
      <w:r>
        <w:rPr>
          <w:rFonts w:hint="eastAsia" w:ascii="仿宋_GB2312" w:hAnsi="仿宋_GB2312" w:eastAsia="仿宋_GB2312" w:cs="仿宋_GB2312"/>
          <w:sz w:val="32"/>
          <w:szCs w:val="32"/>
          <w:lang w:val="en-US" w:eastAsia="zh-CN"/>
        </w:rPr>
        <w:t>本办法自2025年9月起施行。</w:t>
      </w: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leftChars="200" w:right="0" w:rightChars="0" w:firstLine="0" w:firstLineChars="0"/>
        <w:jc w:val="left"/>
        <w:textAlignment w:val="auto"/>
        <w:outlineLvl w:val="9"/>
        <w:rPr>
          <w:rFonts w:hint="eastAsia" w:ascii="仿宋_GB2312" w:hAnsi="仿宋_GB2312" w:eastAsia="仿宋_GB2312" w:cs="仿宋_GB2312"/>
          <w:b w:val="0"/>
          <w:bCs w:val="0"/>
          <w:kern w:val="2"/>
          <w:sz w:val="32"/>
          <w:szCs w:val="32"/>
          <w:lang w:val="en-US" w:eastAsia="zh-CN"/>
        </w:rPr>
      </w:pP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eastAsia" w:ascii="仿宋_GB2312" w:hAnsi="仿宋_GB2312" w:eastAsia="仿宋_GB2312" w:cs="仿宋_GB2312"/>
          <w:b w:val="0"/>
          <w:bCs w:val="0"/>
          <w:color w:val="auto"/>
          <w:kern w:val="2"/>
          <w:sz w:val="32"/>
          <w:szCs w:val="32"/>
          <w:lang w:val="en-US" w:eastAsia="zh-CN"/>
        </w:rPr>
      </w:pPr>
      <w:r>
        <w:rPr>
          <w:rFonts w:hint="eastAsia" w:ascii="仿宋_GB2312" w:hAnsi="仿宋_GB2312" w:eastAsia="仿宋_GB2312" w:cs="仿宋_GB2312"/>
          <w:b w:val="0"/>
          <w:bCs w:val="0"/>
          <w:color w:val="auto"/>
          <w:kern w:val="2"/>
          <w:sz w:val="32"/>
          <w:szCs w:val="32"/>
          <w:lang w:val="en-US" w:eastAsia="zh-CN"/>
        </w:rPr>
        <w:t>附件：北京青年政治学院学生特殊困难补助申请表</w:t>
      </w: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leftChars="200" w:right="0" w:rightChars="0" w:firstLine="0" w:firstLineChars="0"/>
        <w:jc w:val="left"/>
        <w:textAlignment w:val="auto"/>
        <w:outlineLvl w:val="9"/>
        <w:rPr>
          <w:rFonts w:hint="eastAsia" w:ascii="仿宋_GB2312" w:hAnsi="仿宋_GB2312" w:eastAsia="仿宋_GB2312" w:cs="仿宋_GB2312"/>
          <w:b w:val="0"/>
          <w:bCs w:val="0"/>
          <w:color w:val="auto"/>
          <w:kern w:val="2"/>
          <w:sz w:val="32"/>
          <w:szCs w:val="32"/>
          <w:lang w:val="en-US" w:eastAsia="zh-CN"/>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黑体" w:hAnsi="黑体" w:eastAsia="黑体" w:cs="宋体"/>
          <w:b w:val="0"/>
          <w:bCs/>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黑体" w:hAnsi="黑体" w:eastAsia="黑体" w:cs="宋体"/>
          <w:b w:val="0"/>
          <w:bCs/>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黑体" w:hAnsi="黑体" w:eastAsia="黑体" w:cs="宋体"/>
          <w:b w:val="0"/>
          <w:bCs/>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黑体" w:hAnsi="黑体" w:eastAsia="黑体" w:cs="宋体"/>
          <w:b w:val="0"/>
          <w:bCs/>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黑体" w:hAnsi="黑体" w:eastAsia="黑体" w:cs="宋体"/>
          <w:b w:val="0"/>
          <w:bCs/>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黑体" w:hAnsi="黑体" w:eastAsia="黑体" w:cs="宋体"/>
          <w:b w:val="0"/>
          <w:bCs/>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黑体" w:hAnsi="黑体" w:eastAsia="黑体" w:cs="宋体"/>
          <w:b w:val="0"/>
          <w:bCs/>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黑体" w:hAnsi="黑体" w:eastAsia="黑体" w:cs="宋体"/>
          <w:b w:val="0"/>
          <w:bCs/>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黑体" w:hAnsi="黑体" w:eastAsia="黑体" w:cs="宋体"/>
          <w:b w:val="0"/>
          <w:bCs/>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黑体" w:hAnsi="黑体" w:eastAsia="黑体" w:cs="宋体"/>
          <w:b w:val="0"/>
          <w:bCs/>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黑体" w:hAnsi="黑体" w:eastAsia="黑体" w:cs="宋体"/>
          <w:b w:val="0"/>
          <w:bCs/>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黑体" w:hAnsi="黑体" w:eastAsia="黑体" w:cs="宋体"/>
          <w:b w:val="0"/>
          <w:bCs/>
          <w:color w:val="000000"/>
          <w:kern w:val="0"/>
          <w:sz w:val="32"/>
          <w:szCs w:val="32"/>
          <w:lang w:val="en-US" w:eastAsia="zh-CN"/>
        </w:rPr>
      </w:pPr>
      <w:r>
        <w:rPr>
          <w:rFonts w:hint="eastAsia" w:ascii="黑体" w:hAnsi="黑体" w:eastAsia="黑体" w:cs="宋体"/>
          <w:b w:val="0"/>
          <w:bCs/>
          <w:color w:val="000000"/>
          <w:kern w:val="0"/>
          <w:sz w:val="32"/>
          <w:szCs w:val="32"/>
          <w:lang w:val="en-US" w:eastAsia="zh-CN"/>
        </w:rPr>
        <w:br w:type="page"/>
      </w:r>
    </w:p>
    <w:p>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1"/>
        <w:rPr>
          <w:rFonts w:hint="eastAsia" w:ascii="黑体" w:hAnsi="黑体" w:eastAsia="黑体" w:cs="宋体"/>
          <w:b w:val="0"/>
          <w:bCs/>
          <w:color w:val="000000"/>
          <w:kern w:val="0"/>
          <w:sz w:val="32"/>
          <w:szCs w:val="32"/>
          <w:lang w:val="en-US" w:eastAsia="zh-CN"/>
        </w:rPr>
      </w:pPr>
    </w:p>
    <w:p>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1"/>
        <w:rPr>
          <w:rFonts w:hint="eastAsia" w:ascii="黑体" w:hAnsi="黑体" w:eastAsia="黑体" w:cs="宋体"/>
          <w:b w:val="0"/>
          <w:bCs/>
          <w:color w:val="000000"/>
          <w:kern w:val="0"/>
          <w:sz w:val="32"/>
          <w:szCs w:val="32"/>
          <w:lang w:val="en-US" w:eastAsia="zh-CN"/>
        </w:rPr>
      </w:pPr>
    </w:p>
    <w:p>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1"/>
        <w:rPr>
          <w:rFonts w:hint="eastAsia" w:ascii="黑体" w:hAnsi="黑体" w:eastAsia="黑体" w:cs="宋体"/>
          <w:b w:val="0"/>
          <w:bCs/>
          <w:color w:val="000000"/>
          <w:kern w:val="0"/>
          <w:sz w:val="32"/>
          <w:szCs w:val="32"/>
          <w:lang w:val="en-US" w:eastAsia="zh-CN"/>
        </w:rPr>
      </w:pPr>
    </w:p>
    <w:p>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1"/>
        <w:rPr>
          <w:rFonts w:hint="eastAsia" w:ascii="黑体" w:hAnsi="黑体" w:eastAsia="黑体" w:cs="宋体"/>
          <w:b w:val="0"/>
          <w:bCs/>
          <w:color w:val="000000"/>
          <w:kern w:val="0"/>
          <w:sz w:val="32"/>
          <w:szCs w:val="32"/>
          <w:lang w:val="en-US" w:eastAsia="zh-CN"/>
        </w:rPr>
      </w:pPr>
    </w:p>
    <w:p>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1"/>
        <w:rPr>
          <w:rFonts w:hint="eastAsia" w:ascii="黑体" w:hAnsi="黑体" w:eastAsia="黑体" w:cs="宋体"/>
          <w:b w:val="0"/>
          <w:bCs/>
          <w:color w:val="000000"/>
          <w:kern w:val="0"/>
          <w:sz w:val="32"/>
          <w:szCs w:val="32"/>
          <w:lang w:val="en-US" w:eastAsia="zh-CN"/>
        </w:rPr>
      </w:pPr>
    </w:p>
    <w:p>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1"/>
        <w:rPr>
          <w:rFonts w:hint="eastAsia" w:ascii="黑体" w:hAnsi="黑体" w:eastAsia="黑体" w:cs="宋体"/>
          <w:b w:val="0"/>
          <w:bCs/>
          <w:color w:val="000000"/>
          <w:kern w:val="0"/>
          <w:sz w:val="32"/>
          <w:szCs w:val="32"/>
          <w:lang w:val="en-US" w:eastAsia="zh-CN"/>
        </w:rPr>
      </w:pPr>
    </w:p>
    <w:p>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1"/>
        <w:rPr>
          <w:rFonts w:hint="eastAsia" w:ascii="黑体" w:hAnsi="黑体" w:eastAsia="黑体" w:cs="宋体"/>
          <w:b w:val="0"/>
          <w:bCs/>
          <w:color w:val="000000"/>
          <w:kern w:val="0"/>
          <w:sz w:val="32"/>
          <w:szCs w:val="32"/>
          <w:lang w:val="en-US" w:eastAsia="zh-CN"/>
        </w:rPr>
      </w:pPr>
    </w:p>
    <w:p>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1"/>
        <w:rPr>
          <w:rFonts w:hint="eastAsia" w:ascii="黑体" w:hAnsi="黑体" w:eastAsia="黑体" w:cs="宋体"/>
          <w:b w:val="0"/>
          <w:bCs/>
          <w:color w:val="000000"/>
          <w:kern w:val="0"/>
          <w:sz w:val="32"/>
          <w:szCs w:val="32"/>
          <w:lang w:val="en-US" w:eastAsia="zh-CN"/>
        </w:rPr>
      </w:pPr>
    </w:p>
    <w:p>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1"/>
        <w:rPr>
          <w:rFonts w:hint="eastAsia" w:ascii="黑体" w:hAnsi="黑体" w:eastAsia="黑体" w:cs="宋体"/>
          <w:b w:val="0"/>
          <w:bCs/>
          <w:color w:val="000000"/>
          <w:kern w:val="0"/>
          <w:sz w:val="32"/>
          <w:szCs w:val="32"/>
          <w:lang w:val="en-US" w:eastAsia="zh-CN"/>
        </w:rPr>
      </w:pPr>
    </w:p>
    <w:p>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1"/>
        <w:rPr>
          <w:rFonts w:hint="eastAsia" w:ascii="黑体" w:hAnsi="黑体" w:eastAsia="黑体" w:cs="宋体"/>
          <w:b w:val="0"/>
          <w:bCs/>
          <w:color w:val="000000"/>
          <w:kern w:val="0"/>
          <w:sz w:val="32"/>
          <w:szCs w:val="32"/>
          <w:lang w:val="en-US" w:eastAsia="zh-CN"/>
        </w:rPr>
      </w:pPr>
    </w:p>
    <w:p>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1"/>
        <w:rPr>
          <w:rFonts w:hint="eastAsia" w:ascii="黑体" w:hAnsi="黑体" w:eastAsia="黑体" w:cs="宋体"/>
          <w:b w:val="0"/>
          <w:bCs/>
          <w:color w:val="000000"/>
          <w:kern w:val="0"/>
          <w:sz w:val="32"/>
          <w:szCs w:val="32"/>
          <w:lang w:val="en-US" w:eastAsia="zh-CN"/>
        </w:rPr>
      </w:pPr>
    </w:p>
    <w:p>
      <w:pPr>
        <w:rPr>
          <w:rFonts w:hint="eastAsia" w:ascii="黑体" w:hAnsi="黑体" w:eastAsia="黑体" w:cs="宋体"/>
          <w:b w:val="0"/>
          <w:bCs/>
          <w:color w:val="000000"/>
          <w:kern w:val="0"/>
          <w:sz w:val="32"/>
          <w:szCs w:val="32"/>
          <w:lang w:val="en-US" w:eastAsia="zh-CN"/>
        </w:rPr>
      </w:pPr>
    </w:p>
    <w:p>
      <w:pPr>
        <w:rPr>
          <w:rFonts w:hint="eastAsia" w:ascii="黑体" w:hAnsi="黑体" w:eastAsia="黑体" w:cs="宋体"/>
          <w:b w:val="0"/>
          <w:bCs/>
          <w:color w:val="000000"/>
          <w:kern w:val="0"/>
          <w:sz w:val="32"/>
          <w:szCs w:val="32"/>
          <w:lang w:val="en-US" w:eastAsia="zh-CN"/>
        </w:rPr>
      </w:pPr>
    </w:p>
    <w:p>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1"/>
        <w:rPr>
          <w:rFonts w:hint="eastAsia" w:ascii="黑体" w:hAnsi="黑体" w:eastAsia="黑体" w:cs="宋体"/>
          <w:b w:val="0"/>
          <w:bCs/>
          <w:color w:val="000000"/>
          <w:kern w:val="0"/>
          <w:sz w:val="32"/>
          <w:szCs w:val="32"/>
          <w:lang w:val="en-US" w:eastAsia="zh-CN"/>
        </w:rPr>
      </w:pPr>
    </w:p>
    <w:tbl>
      <w:tblPr>
        <w:tblStyle w:val="7"/>
        <w:tblpPr w:leftFromText="180" w:rightFromText="180" w:vertAnchor="page" w:horzAnchor="page" w:tblpX="1802" w:tblpY="13940"/>
        <w:tblW w:w="892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8" w:type="dxa"/>
            <w:noWrap w:val="0"/>
            <w:vAlign w:val="top"/>
          </w:tcPr>
          <w:p>
            <w:pPr>
              <w:ind w:firstLine="140" w:firstLineChars="50"/>
              <w:rPr>
                <w:rFonts w:hint="eastAsia"/>
                <w:kern w:val="0"/>
                <w:sz w:val="28"/>
                <w:szCs w:val="28"/>
              </w:rPr>
            </w:pPr>
            <w:r>
              <w:rPr>
                <w:rFonts w:hint="eastAsia" w:ascii="仿宋_GB2312" w:eastAsia="仿宋_GB2312"/>
                <w:sz w:val="28"/>
                <w:szCs w:val="28"/>
              </w:rPr>
              <w:t xml:space="preserve">党政办公室                              </w:t>
            </w:r>
            <w:r>
              <w:rPr>
                <w:rFonts w:ascii="仿宋_GB2312" w:eastAsia="仿宋_GB2312"/>
                <w:sz w:val="28"/>
                <w:szCs w:val="28"/>
              </w:rPr>
              <w:t xml:space="preserve"> </w:t>
            </w:r>
            <w:r>
              <w:rPr>
                <w:rFonts w:hint="eastAsia" w:ascii="仿宋_GB2312" w:eastAsia="仿宋_GB2312"/>
                <w:sz w:val="28"/>
                <w:szCs w:val="28"/>
              </w:rPr>
              <w:t>202</w:t>
            </w:r>
            <w:r>
              <w:rPr>
                <w:rFonts w:hint="eastAsia" w:ascii="仿宋_GB2312" w:eastAsia="仿宋_GB2312"/>
                <w:sz w:val="28"/>
                <w:szCs w:val="28"/>
                <w:lang w:val="en-US" w:eastAsia="zh-CN"/>
              </w:rPr>
              <w:t>5</w:t>
            </w:r>
            <w:r>
              <w:rPr>
                <w:rFonts w:hint="eastAsia" w:ascii="仿宋_GB2312" w:eastAsia="仿宋_GB2312"/>
                <w:sz w:val="28"/>
                <w:szCs w:val="28"/>
              </w:rPr>
              <w:t>年</w:t>
            </w:r>
            <w:r>
              <w:rPr>
                <w:rStyle w:val="10"/>
                <w:rFonts w:hint="eastAsia" w:ascii="仿宋_GB2312" w:hAnsi="仿宋" w:eastAsia="仿宋_GB2312" w:cs="Arial"/>
                <w:b w:val="0"/>
                <w:bCs w:val="0"/>
                <w:color w:val="000000"/>
                <w:sz w:val="32"/>
                <w:szCs w:val="32"/>
                <w:lang w:val="en-US" w:eastAsia="zh-CN" w:bidi="ar-SA"/>
              </w:rPr>
              <w:t>7</w:t>
            </w:r>
            <w:r>
              <w:rPr>
                <w:rFonts w:hint="eastAsia" w:ascii="仿宋_GB2312" w:eastAsia="仿宋_GB2312"/>
                <w:sz w:val="28"/>
                <w:szCs w:val="28"/>
              </w:rPr>
              <w:t>月</w:t>
            </w:r>
            <w:r>
              <w:rPr>
                <w:rStyle w:val="10"/>
                <w:rFonts w:hint="eastAsia" w:ascii="仿宋_GB2312" w:hAnsi="仿宋" w:eastAsia="仿宋_GB2312" w:cs="Arial"/>
                <w:b w:val="0"/>
                <w:bCs w:val="0"/>
                <w:color w:val="000000"/>
                <w:sz w:val="32"/>
                <w:szCs w:val="32"/>
                <w:lang w:val="en-US" w:eastAsia="zh-CN" w:bidi="ar-SA"/>
              </w:rPr>
              <w:t>3</w:t>
            </w:r>
            <w:r>
              <w:rPr>
                <w:rFonts w:hint="eastAsia" w:ascii="仿宋_GB2312" w:eastAsia="仿宋_GB2312"/>
                <w:sz w:val="28"/>
                <w:szCs w:val="28"/>
              </w:rPr>
              <w:t>日印发</w:t>
            </w:r>
          </w:p>
        </w:tc>
      </w:tr>
    </w:tbl>
    <w:p>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1"/>
        <w:rPr>
          <w:rFonts w:hint="eastAsia" w:ascii="黑体" w:hAnsi="黑体" w:eastAsia="黑体" w:cs="宋体"/>
          <w:b w:val="0"/>
          <w:bCs/>
          <w:color w:val="000000"/>
          <w:kern w:val="0"/>
          <w:sz w:val="32"/>
          <w:szCs w:val="32"/>
          <w:lang w:val="en-US" w:eastAsia="zh-CN"/>
        </w:rPr>
        <w:sectPr>
          <w:footerReference r:id="rId3" w:type="default"/>
          <w:pgSz w:w="11906" w:h="16838"/>
          <w:pgMar w:top="2098" w:right="1474" w:bottom="1984" w:left="1587" w:header="851" w:footer="992" w:gutter="0"/>
          <w:pgNumType w:fmt="decimal"/>
          <w:cols w:space="425" w:num="1"/>
          <w:docGrid w:type="lines" w:linePitch="312" w:charSpace="0"/>
        </w:sectPr>
      </w:pPr>
    </w:p>
    <w:p>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1"/>
        <w:rPr>
          <w:rFonts w:hint="eastAsia" w:ascii="黑体" w:hAnsi="黑体" w:eastAsia="黑体" w:cs="宋体"/>
          <w:b w:val="0"/>
          <w:bCs/>
          <w:color w:val="000000"/>
          <w:kern w:val="0"/>
          <w:sz w:val="32"/>
          <w:szCs w:val="32"/>
          <w:lang w:val="en-US" w:eastAsia="zh-CN"/>
        </w:rPr>
      </w:pPr>
    </w:p>
    <w:p>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1"/>
        <w:rPr>
          <w:rFonts w:hint="eastAsia" w:ascii="黑体" w:hAnsi="黑体" w:eastAsia="黑体" w:cs="宋体"/>
          <w:b w:val="0"/>
          <w:bCs/>
          <w:color w:val="000000"/>
          <w:kern w:val="0"/>
          <w:sz w:val="32"/>
          <w:szCs w:val="32"/>
          <w:lang w:val="en-US" w:eastAsia="zh-CN"/>
        </w:rPr>
      </w:pPr>
      <w:r>
        <w:rPr>
          <w:rFonts w:hint="eastAsia" w:ascii="黑体" w:hAnsi="黑体" w:eastAsia="黑体" w:cs="宋体"/>
          <w:b w:val="0"/>
          <w:bCs/>
          <w:color w:val="000000"/>
          <w:kern w:val="0"/>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after="157" w:afterLines="50" w:line="400" w:lineRule="exact"/>
        <w:ind w:left="0" w:leftChars="0" w:right="0" w:rightChars="0" w:firstLine="0" w:firstLineChars="0"/>
        <w:jc w:val="center"/>
        <w:textAlignment w:val="auto"/>
        <w:outlineLvl w:val="9"/>
        <w:rPr>
          <w:rFonts w:hint="eastAsia" w:eastAsiaTheme="minorEastAsia"/>
          <w:b/>
          <w:sz w:val="36"/>
          <w:szCs w:val="36"/>
        </w:rPr>
      </w:pPr>
      <w:r>
        <w:rPr>
          <w:rFonts w:hint="eastAsia" w:ascii="方正小标宋_GBK" w:hAnsi="方正小标宋_GBK" w:eastAsia="方正小标宋_GBK" w:cs="方正小标宋_GBK"/>
          <w:b w:val="0"/>
          <w:bCs/>
          <w:sz w:val="36"/>
          <w:szCs w:val="36"/>
        </w:rPr>
        <w:t>北京青年政治学院学生特殊困难补助申请表</w:t>
      </w:r>
    </w:p>
    <w:tbl>
      <w:tblPr>
        <w:tblStyle w:val="8"/>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719"/>
        <w:gridCol w:w="1622"/>
        <w:gridCol w:w="1245"/>
        <w:gridCol w:w="570"/>
        <w:gridCol w:w="900"/>
        <w:gridCol w:w="202"/>
        <w:gridCol w:w="1180"/>
        <w:gridCol w:w="2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38" w:type="dxa"/>
            <w:gridSpan w:val="2"/>
            <w:vAlign w:val="center"/>
          </w:tcPr>
          <w:p>
            <w:pPr>
              <w:jc w:val="center"/>
              <w:rPr>
                <w:rFonts w:hint="eastAsia"/>
                <w:b/>
                <w:sz w:val="24"/>
                <w:highlight w:val="none"/>
              </w:rPr>
            </w:pPr>
            <w:r>
              <w:rPr>
                <w:rFonts w:hint="eastAsia"/>
                <w:b/>
                <w:sz w:val="24"/>
                <w:highlight w:val="none"/>
              </w:rPr>
              <w:t>姓名</w:t>
            </w:r>
          </w:p>
        </w:tc>
        <w:tc>
          <w:tcPr>
            <w:tcW w:w="1622" w:type="dxa"/>
            <w:vAlign w:val="center"/>
          </w:tcPr>
          <w:p>
            <w:pPr>
              <w:jc w:val="center"/>
              <w:rPr>
                <w:rFonts w:hint="eastAsia"/>
                <w:b/>
                <w:sz w:val="24"/>
                <w:highlight w:val="none"/>
              </w:rPr>
            </w:pPr>
          </w:p>
        </w:tc>
        <w:tc>
          <w:tcPr>
            <w:tcW w:w="1245" w:type="dxa"/>
            <w:vAlign w:val="center"/>
          </w:tcPr>
          <w:p>
            <w:pPr>
              <w:jc w:val="center"/>
              <w:rPr>
                <w:rFonts w:hint="eastAsia"/>
                <w:b/>
                <w:sz w:val="24"/>
                <w:highlight w:val="none"/>
              </w:rPr>
            </w:pPr>
            <w:r>
              <w:rPr>
                <w:rFonts w:hint="eastAsia"/>
                <w:b/>
                <w:sz w:val="24"/>
                <w:highlight w:val="none"/>
              </w:rPr>
              <w:t>性别</w:t>
            </w:r>
          </w:p>
        </w:tc>
        <w:tc>
          <w:tcPr>
            <w:tcW w:w="1672" w:type="dxa"/>
            <w:gridSpan w:val="3"/>
            <w:vAlign w:val="center"/>
          </w:tcPr>
          <w:p>
            <w:pPr>
              <w:jc w:val="center"/>
              <w:rPr>
                <w:rFonts w:hint="eastAsia"/>
                <w:b/>
                <w:sz w:val="24"/>
                <w:highlight w:val="none"/>
              </w:rPr>
            </w:pPr>
          </w:p>
        </w:tc>
        <w:tc>
          <w:tcPr>
            <w:tcW w:w="1180" w:type="dxa"/>
            <w:vAlign w:val="center"/>
          </w:tcPr>
          <w:p>
            <w:pPr>
              <w:jc w:val="center"/>
              <w:rPr>
                <w:rFonts w:hint="eastAsia"/>
                <w:b/>
                <w:sz w:val="24"/>
                <w:highlight w:val="none"/>
              </w:rPr>
            </w:pPr>
            <w:r>
              <w:rPr>
                <w:rFonts w:hint="eastAsia"/>
                <w:b/>
                <w:sz w:val="24"/>
                <w:highlight w:val="none"/>
                <w:lang w:eastAsia="zh-CN"/>
              </w:rPr>
              <w:t>学</w:t>
            </w:r>
            <w:r>
              <w:rPr>
                <w:rFonts w:hint="eastAsia"/>
                <w:b/>
                <w:sz w:val="24"/>
                <w:highlight w:val="none"/>
              </w:rPr>
              <w:t>号</w:t>
            </w:r>
          </w:p>
        </w:tc>
        <w:tc>
          <w:tcPr>
            <w:tcW w:w="2023" w:type="dxa"/>
            <w:vAlign w:val="center"/>
          </w:tcPr>
          <w:p>
            <w:pPr>
              <w:jc w:val="center"/>
              <w:rPr>
                <w:rFonts w:hint="eastAsia" w:eastAsia="宋体"/>
                <w:b/>
                <w:sz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38" w:type="dxa"/>
            <w:gridSpan w:val="2"/>
            <w:vAlign w:val="center"/>
          </w:tcPr>
          <w:p>
            <w:pPr>
              <w:jc w:val="center"/>
              <w:rPr>
                <w:rFonts w:hint="eastAsia"/>
                <w:b/>
                <w:sz w:val="24"/>
                <w:highlight w:val="none"/>
              </w:rPr>
            </w:pPr>
            <w:r>
              <w:rPr>
                <w:rFonts w:hint="eastAsia"/>
                <w:b/>
                <w:sz w:val="24"/>
                <w:highlight w:val="none"/>
                <w:lang w:eastAsia="zh-CN"/>
              </w:rPr>
              <w:t>年级</w:t>
            </w:r>
          </w:p>
        </w:tc>
        <w:tc>
          <w:tcPr>
            <w:tcW w:w="1622" w:type="dxa"/>
            <w:vAlign w:val="center"/>
          </w:tcPr>
          <w:p>
            <w:pPr>
              <w:jc w:val="center"/>
              <w:rPr>
                <w:rFonts w:hint="eastAsia"/>
                <w:b/>
                <w:sz w:val="24"/>
                <w:highlight w:val="none"/>
              </w:rPr>
            </w:pPr>
          </w:p>
        </w:tc>
        <w:tc>
          <w:tcPr>
            <w:tcW w:w="1245" w:type="dxa"/>
            <w:vAlign w:val="center"/>
          </w:tcPr>
          <w:p>
            <w:pPr>
              <w:jc w:val="center"/>
              <w:rPr>
                <w:rFonts w:hint="eastAsia"/>
                <w:b/>
                <w:sz w:val="24"/>
                <w:highlight w:val="none"/>
              </w:rPr>
            </w:pPr>
            <w:r>
              <w:rPr>
                <w:rFonts w:hint="eastAsia"/>
                <w:b/>
                <w:sz w:val="24"/>
                <w:highlight w:val="none"/>
              </w:rPr>
              <w:t>政治面貌</w:t>
            </w:r>
          </w:p>
        </w:tc>
        <w:tc>
          <w:tcPr>
            <w:tcW w:w="1672" w:type="dxa"/>
            <w:gridSpan w:val="3"/>
            <w:vAlign w:val="center"/>
          </w:tcPr>
          <w:p>
            <w:pPr>
              <w:jc w:val="center"/>
              <w:rPr>
                <w:rFonts w:hint="eastAsia"/>
                <w:b/>
                <w:sz w:val="24"/>
                <w:highlight w:val="none"/>
              </w:rPr>
            </w:pPr>
          </w:p>
        </w:tc>
        <w:tc>
          <w:tcPr>
            <w:tcW w:w="1180" w:type="dxa"/>
            <w:vAlign w:val="center"/>
          </w:tcPr>
          <w:p>
            <w:pPr>
              <w:jc w:val="center"/>
              <w:rPr>
                <w:rFonts w:hint="eastAsia" w:eastAsia="宋体"/>
                <w:b/>
                <w:sz w:val="24"/>
                <w:highlight w:val="none"/>
                <w:lang w:eastAsia="zh-CN"/>
              </w:rPr>
            </w:pPr>
            <w:r>
              <w:rPr>
                <w:rFonts w:hint="eastAsia"/>
                <w:b/>
                <w:sz w:val="24"/>
                <w:highlight w:val="none"/>
                <w:lang w:eastAsia="zh-CN"/>
              </w:rPr>
              <w:t>专业</w:t>
            </w:r>
          </w:p>
        </w:tc>
        <w:tc>
          <w:tcPr>
            <w:tcW w:w="2023" w:type="dxa"/>
            <w:vAlign w:val="center"/>
          </w:tcPr>
          <w:p>
            <w:pPr>
              <w:jc w:val="center"/>
              <w:rPr>
                <w:rFonts w:hint="eastAsia"/>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38" w:type="dxa"/>
            <w:gridSpan w:val="2"/>
            <w:vAlign w:val="center"/>
          </w:tcPr>
          <w:p>
            <w:pPr>
              <w:jc w:val="center"/>
              <w:rPr>
                <w:rFonts w:hint="eastAsia" w:eastAsiaTheme="minorEastAsia"/>
                <w:b/>
                <w:sz w:val="24"/>
                <w:highlight w:val="none"/>
                <w:lang w:eastAsia="zh-CN"/>
              </w:rPr>
            </w:pPr>
            <w:r>
              <w:rPr>
                <w:rFonts w:hint="eastAsia"/>
                <w:b/>
                <w:sz w:val="24"/>
                <w:highlight w:val="none"/>
                <w:lang w:eastAsia="zh-CN"/>
              </w:rPr>
              <w:t>宿舍号</w:t>
            </w:r>
          </w:p>
        </w:tc>
        <w:tc>
          <w:tcPr>
            <w:tcW w:w="1622" w:type="dxa"/>
            <w:vAlign w:val="center"/>
          </w:tcPr>
          <w:p>
            <w:pPr>
              <w:jc w:val="center"/>
              <w:rPr>
                <w:rFonts w:hint="eastAsia"/>
                <w:b/>
                <w:sz w:val="24"/>
                <w:highlight w:val="none"/>
              </w:rPr>
            </w:pPr>
          </w:p>
        </w:tc>
        <w:tc>
          <w:tcPr>
            <w:tcW w:w="1245" w:type="dxa"/>
            <w:vAlign w:val="center"/>
          </w:tcPr>
          <w:p>
            <w:pPr>
              <w:jc w:val="center"/>
              <w:rPr>
                <w:rFonts w:hint="eastAsia" w:eastAsia="宋体"/>
                <w:b/>
                <w:sz w:val="24"/>
                <w:highlight w:val="none"/>
                <w:lang w:eastAsia="zh-CN"/>
              </w:rPr>
            </w:pPr>
            <w:r>
              <w:rPr>
                <w:rFonts w:hint="eastAsia"/>
                <w:b/>
                <w:sz w:val="24"/>
                <w:highlight w:val="none"/>
                <w:lang w:eastAsia="zh-CN"/>
              </w:rPr>
              <w:t>生源地</w:t>
            </w:r>
          </w:p>
        </w:tc>
        <w:tc>
          <w:tcPr>
            <w:tcW w:w="1672" w:type="dxa"/>
            <w:gridSpan w:val="3"/>
            <w:vAlign w:val="center"/>
          </w:tcPr>
          <w:p>
            <w:pPr>
              <w:jc w:val="center"/>
              <w:rPr>
                <w:rFonts w:hint="eastAsia"/>
                <w:b/>
                <w:sz w:val="24"/>
                <w:highlight w:val="none"/>
              </w:rPr>
            </w:pPr>
          </w:p>
        </w:tc>
        <w:tc>
          <w:tcPr>
            <w:tcW w:w="1180" w:type="dxa"/>
            <w:vAlign w:val="center"/>
          </w:tcPr>
          <w:p>
            <w:pPr>
              <w:jc w:val="center"/>
              <w:rPr>
                <w:rFonts w:hint="eastAsia" w:eastAsiaTheme="minorEastAsia"/>
                <w:b/>
                <w:sz w:val="24"/>
                <w:highlight w:val="none"/>
                <w:lang w:eastAsia="zh-CN"/>
              </w:rPr>
            </w:pPr>
            <w:r>
              <w:rPr>
                <w:rFonts w:hint="eastAsia"/>
                <w:b/>
                <w:sz w:val="24"/>
                <w:highlight w:val="none"/>
                <w:lang w:eastAsia="zh-CN"/>
              </w:rPr>
              <w:t>本人电话</w:t>
            </w:r>
          </w:p>
        </w:tc>
        <w:tc>
          <w:tcPr>
            <w:tcW w:w="2023" w:type="dxa"/>
            <w:vAlign w:val="center"/>
          </w:tcPr>
          <w:p>
            <w:pPr>
              <w:ind w:firstLine="120" w:firstLineChars="50"/>
              <w:jc w:val="center"/>
              <w:rPr>
                <w:rFonts w:hint="eastAsia"/>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38" w:type="dxa"/>
            <w:gridSpan w:val="2"/>
            <w:vAlign w:val="center"/>
          </w:tcPr>
          <w:p>
            <w:pPr>
              <w:jc w:val="center"/>
              <w:rPr>
                <w:rFonts w:hint="eastAsia"/>
                <w:b/>
                <w:sz w:val="24"/>
                <w:highlight w:val="none"/>
              </w:rPr>
            </w:pPr>
            <w:r>
              <w:rPr>
                <w:rFonts w:hint="eastAsia"/>
                <w:b/>
                <w:sz w:val="24"/>
                <w:highlight w:val="none"/>
              </w:rPr>
              <w:t>家长</w:t>
            </w:r>
            <w:r>
              <w:rPr>
                <w:rFonts w:hint="eastAsia"/>
                <w:b/>
                <w:sz w:val="24"/>
                <w:highlight w:val="none"/>
                <w:lang w:eastAsia="zh-CN"/>
              </w:rPr>
              <w:t>电话</w:t>
            </w:r>
          </w:p>
        </w:tc>
        <w:tc>
          <w:tcPr>
            <w:tcW w:w="1622" w:type="dxa"/>
            <w:vAlign w:val="center"/>
          </w:tcPr>
          <w:p>
            <w:pPr>
              <w:jc w:val="center"/>
              <w:rPr>
                <w:rFonts w:hint="eastAsia"/>
                <w:b/>
                <w:sz w:val="24"/>
                <w:highlight w:val="none"/>
              </w:rPr>
            </w:pPr>
          </w:p>
        </w:tc>
        <w:tc>
          <w:tcPr>
            <w:tcW w:w="1245" w:type="dxa"/>
            <w:vAlign w:val="center"/>
          </w:tcPr>
          <w:p>
            <w:pPr>
              <w:jc w:val="center"/>
              <w:rPr>
                <w:rFonts w:hint="eastAsia" w:eastAsiaTheme="minorEastAsia"/>
                <w:b/>
                <w:sz w:val="24"/>
                <w:highlight w:val="none"/>
                <w:lang w:eastAsia="zh-CN"/>
              </w:rPr>
            </w:pPr>
            <w:r>
              <w:rPr>
                <w:rFonts w:hint="eastAsia"/>
                <w:b/>
                <w:sz w:val="24"/>
                <w:highlight w:val="none"/>
              </w:rPr>
              <w:t>家</w:t>
            </w:r>
            <w:r>
              <w:rPr>
                <w:rFonts w:hint="eastAsia"/>
                <w:b/>
                <w:sz w:val="24"/>
                <w:highlight w:val="none"/>
                <w:lang w:eastAsia="zh-CN"/>
              </w:rPr>
              <w:t>庭住址</w:t>
            </w:r>
          </w:p>
        </w:tc>
        <w:tc>
          <w:tcPr>
            <w:tcW w:w="4875" w:type="dxa"/>
            <w:gridSpan w:val="5"/>
            <w:vAlign w:val="center"/>
          </w:tcPr>
          <w:p>
            <w:pPr>
              <w:jc w:val="center"/>
              <w:rPr>
                <w:rFonts w:hint="eastAsia"/>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3060" w:type="dxa"/>
            <w:gridSpan w:val="3"/>
            <w:vAlign w:val="center"/>
          </w:tcPr>
          <w:p>
            <w:pPr>
              <w:jc w:val="both"/>
              <w:rPr>
                <w:rFonts w:hint="eastAsia" w:eastAsiaTheme="minorEastAsia"/>
                <w:b/>
                <w:sz w:val="24"/>
                <w:highlight w:val="none"/>
                <w:lang w:eastAsia="zh-CN"/>
              </w:rPr>
            </w:pPr>
            <w:r>
              <w:rPr>
                <w:rFonts w:hint="eastAsia"/>
                <w:b/>
                <w:sz w:val="24"/>
                <w:highlight w:val="none"/>
                <w:lang w:eastAsia="zh-CN"/>
              </w:rPr>
              <w:t>是否愿意参加勤工助学</w:t>
            </w:r>
          </w:p>
        </w:tc>
        <w:tc>
          <w:tcPr>
            <w:tcW w:w="6120" w:type="dxa"/>
            <w:gridSpan w:val="6"/>
            <w:vAlign w:val="center"/>
          </w:tcPr>
          <w:p>
            <w:pPr>
              <w:jc w:val="both"/>
              <w:rPr>
                <w:rFonts w:hint="default" w:eastAsiaTheme="minorEastAsia"/>
                <w:b/>
                <w:sz w:val="24"/>
                <w:highlight w:val="none"/>
                <w:lang w:val="en-US" w:eastAsia="zh-CN"/>
              </w:rPr>
            </w:pPr>
            <w:r>
              <w:rPr>
                <w:rFonts w:hint="eastAsia"/>
                <w:b/>
                <w:sz w:val="24"/>
                <w:highlight w:val="none"/>
              </w:rPr>
              <w:sym w:font="Wingdings 2" w:char="00A3"/>
            </w:r>
            <w:r>
              <w:rPr>
                <w:rFonts w:hint="eastAsia"/>
                <w:b/>
                <w:sz w:val="24"/>
                <w:highlight w:val="none"/>
                <w:lang w:eastAsia="zh-CN"/>
              </w:rPr>
              <w:t>是</w:t>
            </w:r>
            <w:r>
              <w:rPr>
                <w:rFonts w:hint="eastAsia"/>
                <w:b/>
                <w:sz w:val="24"/>
                <w:highlight w:val="none"/>
                <w:lang w:val="en-US" w:eastAsia="zh-CN"/>
              </w:rPr>
              <w:t xml:space="preserve">   </w:t>
            </w:r>
            <w:r>
              <w:rPr>
                <w:rFonts w:hint="eastAsia"/>
                <w:b/>
                <w:sz w:val="24"/>
                <w:highlight w:val="none"/>
                <w:lang w:val="en-US" w:eastAsia="zh-CN"/>
              </w:rPr>
              <w:sym w:font="Wingdings 2" w:char="00A3"/>
            </w:r>
            <w:r>
              <w:rPr>
                <w:rFonts w:hint="eastAsia"/>
                <w:b/>
                <w:sz w:val="24"/>
                <w:highlight w:val="none"/>
                <w:lang w:val="en-US" w:eastAsia="zh-CN"/>
              </w:rPr>
              <w:t xml:space="preserve">否   </w:t>
            </w:r>
            <w:r>
              <w:rPr>
                <w:rFonts w:hint="eastAsia"/>
                <w:b/>
                <w:sz w:val="24"/>
                <w:highlight w:val="none"/>
                <w:lang w:val="en-US" w:eastAsia="zh-CN"/>
              </w:rPr>
              <w:sym w:font="Wingdings 2" w:char="00A3"/>
            </w:r>
            <w:r>
              <w:rPr>
                <w:rFonts w:hint="eastAsia"/>
                <w:b/>
                <w:sz w:val="24"/>
                <w:highlight w:val="none"/>
                <w:lang w:val="en-US" w:eastAsia="zh-CN"/>
              </w:rPr>
              <w:t>已有勤工助学岗位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exact"/>
          <w:jc w:val="center"/>
        </w:trPr>
        <w:tc>
          <w:tcPr>
            <w:tcW w:w="1438" w:type="dxa"/>
            <w:gridSpan w:val="2"/>
            <w:vAlign w:val="center"/>
          </w:tcPr>
          <w:p>
            <w:pPr>
              <w:jc w:val="center"/>
              <w:rPr>
                <w:rFonts w:hint="eastAsia" w:ascii="宋体" w:hAnsi="宋体"/>
                <w:b/>
                <w:sz w:val="24"/>
                <w:highlight w:val="none"/>
                <w:lang w:eastAsia="zh-CN"/>
              </w:rPr>
            </w:pPr>
            <w:r>
              <w:rPr>
                <w:rFonts w:hint="eastAsia" w:ascii="宋体" w:hAnsi="宋体"/>
                <w:b/>
                <w:sz w:val="24"/>
                <w:highlight w:val="none"/>
                <w:lang w:eastAsia="zh-CN"/>
              </w:rPr>
              <w:t>申请</w:t>
            </w:r>
          </w:p>
          <w:p>
            <w:pPr>
              <w:jc w:val="center"/>
              <w:rPr>
                <w:rFonts w:hint="eastAsia" w:ascii="宋体" w:hAnsi="宋体" w:eastAsia="宋体"/>
                <w:b/>
                <w:sz w:val="24"/>
                <w:highlight w:val="none"/>
                <w:lang w:eastAsia="zh-CN"/>
              </w:rPr>
            </w:pPr>
            <w:r>
              <w:rPr>
                <w:rFonts w:hint="eastAsia" w:ascii="宋体" w:hAnsi="宋体"/>
                <w:b/>
                <w:sz w:val="24"/>
                <w:highlight w:val="none"/>
                <w:lang w:eastAsia="zh-CN"/>
              </w:rPr>
              <w:t>理由</w:t>
            </w:r>
          </w:p>
        </w:tc>
        <w:tc>
          <w:tcPr>
            <w:tcW w:w="7742" w:type="dxa"/>
            <w:gridSpan w:val="7"/>
            <w:vAlign w:val="top"/>
          </w:tcPr>
          <w:p>
            <w:pPr>
              <w:rPr>
                <w:rFonts w:hint="eastAsia" w:ascii="宋体" w:hAnsi="宋体"/>
                <w:b w:val="0"/>
                <w:bCs/>
                <w:i w:val="0"/>
                <w:iCs w:val="0"/>
                <w:color w:val="auto"/>
                <w:sz w:val="21"/>
                <w:szCs w:val="21"/>
                <w:highlight w:val="none"/>
                <w:lang w:val="en-US" w:eastAsia="zh-CN"/>
              </w:rPr>
            </w:pPr>
            <w:r>
              <w:rPr>
                <w:rFonts w:hint="eastAsia" w:ascii="宋体" w:hAnsi="宋体"/>
                <w:b w:val="0"/>
                <w:bCs/>
                <w:i w:val="0"/>
                <w:iCs w:val="0"/>
                <w:color w:val="auto"/>
                <w:sz w:val="21"/>
                <w:szCs w:val="21"/>
                <w:highlight w:val="none"/>
                <w:lang w:val="en-US" w:eastAsia="zh-CN"/>
              </w:rPr>
              <w:t>学生请填写申请理由，并提供书面申请书及证明材料（包含家庭经济困难材料、街道或乡镇（含）以上民政部门证明材料、医院诊断证明、费用明细等材料）。</w:t>
            </w:r>
          </w:p>
          <w:p>
            <w:pPr>
              <w:rPr>
                <w:rFonts w:hint="eastAsia" w:ascii="宋体" w:hAnsi="宋体"/>
                <w:b w:val="0"/>
                <w:bCs/>
                <w:i w:val="0"/>
                <w:iCs w:val="0"/>
                <w:color w:val="auto"/>
                <w:sz w:val="21"/>
                <w:szCs w:val="21"/>
                <w:highlight w:val="none"/>
                <w:lang w:val="en-US" w:eastAsia="zh-CN"/>
              </w:rPr>
            </w:pPr>
          </w:p>
          <w:p>
            <w:pPr>
              <w:rPr>
                <w:rFonts w:hint="eastAsia" w:ascii="宋体" w:hAnsi="宋体"/>
                <w:b w:val="0"/>
                <w:bCs/>
                <w:i w:val="0"/>
                <w:iCs w:val="0"/>
                <w:color w:val="auto"/>
                <w:sz w:val="21"/>
                <w:szCs w:val="21"/>
                <w:highlight w:val="none"/>
                <w:lang w:val="en-US" w:eastAsia="zh-CN"/>
              </w:rPr>
            </w:pPr>
          </w:p>
          <w:p>
            <w:pPr>
              <w:rPr>
                <w:rFonts w:hint="eastAsia" w:ascii="宋体" w:hAnsi="宋体" w:eastAsia="宋体"/>
                <w:b w:val="0"/>
                <w:bCs/>
                <w:sz w:val="24"/>
                <w:highlight w:val="none"/>
                <w:lang w:val="en-US" w:eastAsia="zh-CN"/>
              </w:rPr>
            </w:pPr>
          </w:p>
          <w:p>
            <w:pPr>
              <w:jc w:val="left"/>
              <w:rPr>
                <w:rFonts w:hint="eastAsia" w:ascii="宋体" w:hAnsi="宋体" w:eastAsia="宋体"/>
                <w:b/>
                <w:sz w:val="24"/>
                <w:highlight w:val="none"/>
                <w:lang w:val="en-US" w:eastAsia="zh-CN"/>
              </w:rPr>
            </w:pPr>
            <w:r>
              <w:rPr>
                <w:rFonts w:hint="eastAsia" w:ascii="宋体" w:hAnsi="宋体"/>
                <w:b w:val="0"/>
                <w:bCs/>
                <w:sz w:val="24"/>
                <w:highlight w:val="none"/>
              </w:rPr>
              <w:t>学生</w:t>
            </w:r>
            <w:r>
              <w:rPr>
                <w:rFonts w:hint="eastAsia" w:ascii="宋体" w:hAnsi="宋体"/>
                <w:b w:val="0"/>
                <w:bCs/>
                <w:sz w:val="24"/>
                <w:highlight w:val="none"/>
                <w:lang w:eastAsia="zh-CN"/>
              </w:rPr>
              <w:t>签字</w:t>
            </w:r>
            <w:r>
              <w:rPr>
                <w:rFonts w:hint="eastAsia" w:ascii="宋体" w:hAnsi="宋体"/>
                <w:b w:val="0"/>
                <w:bCs/>
                <w:sz w:val="24"/>
                <w:highlight w:val="none"/>
              </w:rPr>
              <w:t>：</w:t>
            </w:r>
            <w:r>
              <w:rPr>
                <w:rFonts w:hint="eastAsia" w:ascii="宋体" w:hAnsi="宋体"/>
                <w:b w:val="0"/>
                <w:bCs/>
                <w:sz w:val="24"/>
                <w:highlight w:val="none"/>
                <w:lang w:val="en-US" w:eastAsia="zh-CN"/>
              </w:rPr>
              <w:t xml:space="preserve">       </w:t>
            </w:r>
            <w:r>
              <w:rPr>
                <w:rFonts w:hint="eastAsia" w:ascii="宋体" w:hAnsi="宋体"/>
                <w:b w:val="0"/>
                <w:bCs/>
                <w:sz w:val="24"/>
                <w:highlight w:val="none"/>
              </w:rPr>
              <w:t xml:space="preserve">         </w:t>
            </w:r>
            <w:r>
              <w:rPr>
                <w:rFonts w:hint="eastAsia" w:ascii="宋体" w:hAnsi="宋体"/>
                <w:b w:val="0"/>
                <w:bCs/>
                <w:sz w:val="24"/>
                <w:highlight w:val="none"/>
                <w:lang w:val="en-US" w:eastAsia="zh-CN"/>
              </w:rPr>
              <w:t xml:space="preserve">                    </w:t>
            </w:r>
            <w:r>
              <w:rPr>
                <w:rFonts w:hint="eastAsia" w:ascii="宋体" w:hAnsi="宋体"/>
                <w:b w:val="0"/>
                <w:bCs/>
                <w:sz w:val="24"/>
                <w:highlight w:val="none"/>
              </w:rPr>
              <w:t>年   月   日</w:t>
            </w:r>
            <w:r>
              <w:rPr>
                <w:rFonts w:hint="eastAsia" w:ascii="宋体" w:hAnsi="宋体"/>
                <w:b w:val="0"/>
                <w:bCs/>
                <w:sz w:val="24"/>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1" w:hRule="exact"/>
          <w:jc w:val="center"/>
        </w:trPr>
        <w:tc>
          <w:tcPr>
            <w:tcW w:w="1438" w:type="dxa"/>
            <w:gridSpan w:val="2"/>
            <w:vAlign w:val="center"/>
          </w:tcPr>
          <w:p>
            <w:pPr>
              <w:jc w:val="center"/>
              <w:rPr>
                <w:rFonts w:hint="eastAsia" w:ascii="宋体" w:hAnsi="宋体"/>
                <w:b/>
                <w:sz w:val="24"/>
                <w:highlight w:val="none"/>
                <w:lang w:eastAsia="zh-CN"/>
              </w:rPr>
            </w:pPr>
            <w:r>
              <w:rPr>
                <w:rFonts w:hint="eastAsia" w:ascii="宋体" w:hAnsi="宋体"/>
                <w:b/>
                <w:sz w:val="24"/>
                <w:highlight w:val="none"/>
                <w:lang w:eastAsia="zh-CN"/>
              </w:rPr>
              <w:t>班主任</w:t>
            </w:r>
          </w:p>
          <w:p>
            <w:pPr>
              <w:jc w:val="center"/>
              <w:rPr>
                <w:rFonts w:hint="default" w:ascii="宋体" w:hAnsi="宋体" w:eastAsia="宋体"/>
                <w:b/>
                <w:sz w:val="24"/>
                <w:highlight w:val="none"/>
                <w:lang w:val="en-US" w:eastAsia="zh-CN"/>
              </w:rPr>
            </w:pPr>
            <w:r>
              <w:rPr>
                <w:rFonts w:hint="eastAsia" w:ascii="宋体" w:hAnsi="宋体"/>
                <w:b/>
                <w:sz w:val="24"/>
                <w:highlight w:val="none"/>
                <w:lang w:val="en-US" w:eastAsia="zh-CN"/>
              </w:rPr>
              <w:t>审核意见</w:t>
            </w:r>
          </w:p>
        </w:tc>
        <w:tc>
          <w:tcPr>
            <w:tcW w:w="7742" w:type="dxa"/>
            <w:gridSpan w:val="7"/>
            <w:vAlign w:val="center"/>
          </w:tcPr>
          <w:p>
            <w:pPr>
              <w:rPr>
                <w:rFonts w:hint="eastAsia" w:ascii="宋体" w:hAnsi="宋体"/>
                <w:b w:val="0"/>
                <w:bCs/>
                <w:i w:val="0"/>
                <w:iCs w:val="0"/>
                <w:color w:val="auto"/>
                <w:sz w:val="21"/>
                <w:szCs w:val="21"/>
                <w:highlight w:val="none"/>
                <w:lang w:val="en-US" w:eastAsia="zh-CN"/>
              </w:rPr>
            </w:pPr>
            <w:r>
              <w:rPr>
                <w:rFonts w:hint="eastAsia" w:ascii="宋体" w:hAnsi="宋体"/>
                <w:b w:val="0"/>
                <w:bCs/>
                <w:i w:val="0"/>
                <w:iCs w:val="0"/>
                <w:color w:val="auto"/>
                <w:sz w:val="21"/>
                <w:szCs w:val="21"/>
                <w:highlight w:val="none"/>
                <w:lang w:val="en-US" w:eastAsia="zh-CN"/>
              </w:rPr>
              <w:t>班主任请填写审核意见，并对学生情况进行说明（学生学习及日常表现、有无违规违纪情况、有无不良消费习惯、有无勤工助学岗位，有无校外兼职工作等）。</w:t>
            </w:r>
          </w:p>
          <w:p>
            <w:pPr>
              <w:rPr>
                <w:rFonts w:hint="eastAsia" w:ascii="宋体" w:hAnsi="宋体"/>
                <w:b w:val="0"/>
                <w:bCs/>
                <w:i w:val="0"/>
                <w:iCs w:val="0"/>
                <w:color w:val="auto"/>
                <w:sz w:val="21"/>
                <w:szCs w:val="21"/>
                <w:highlight w:val="none"/>
                <w:lang w:val="en-US" w:eastAsia="zh-CN"/>
              </w:rPr>
            </w:pPr>
          </w:p>
          <w:p>
            <w:pPr>
              <w:rPr>
                <w:rFonts w:hint="eastAsia" w:ascii="宋体" w:hAnsi="宋体"/>
                <w:b w:val="0"/>
                <w:bCs/>
                <w:sz w:val="24"/>
                <w:highlight w:val="none"/>
              </w:rPr>
            </w:pPr>
          </w:p>
          <w:p>
            <w:pPr>
              <w:pStyle w:val="3"/>
              <w:spacing w:before="0" w:beforeLines="0"/>
              <w:ind w:firstLine="481"/>
              <w:jc w:val="both"/>
              <w:rPr>
                <w:rFonts w:hint="eastAsia" w:ascii="宋体" w:hAnsi="宋体"/>
                <w:b w:val="0"/>
                <w:bCs/>
                <w:sz w:val="24"/>
                <w:highlight w:val="none"/>
                <w:u w:val="none"/>
                <w:lang w:val="en-US" w:eastAsia="zh-CN"/>
              </w:rPr>
            </w:pPr>
            <w:r>
              <w:rPr>
                <w:rFonts w:hint="eastAsia" w:ascii="宋体" w:hAnsi="宋体"/>
                <w:b/>
                <w:bCs w:val="0"/>
                <w:sz w:val="24"/>
                <w:highlight w:val="none"/>
                <w:u w:val="none"/>
                <w:lang w:val="en-US" w:eastAsia="zh-CN"/>
              </w:rPr>
              <w:t>同意该生申请</w:t>
            </w:r>
            <w:r>
              <w:rPr>
                <w:rFonts w:hint="eastAsia" w:ascii="宋体" w:hAnsi="宋体"/>
                <w:b/>
                <w:bCs w:val="0"/>
                <w:sz w:val="24"/>
                <w:highlight w:val="none"/>
                <w:u w:val="single"/>
                <w:lang w:val="en-US" w:eastAsia="zh-CN"/>
              </w:rPr>
              <w:t xml:space="preserve">   </w:t>
            </w:r>
            <w:r>
              <w:rPr>
                <w:rFonts w:hint="eastAsia" w:ascii="宋体" w:hAnsi="宋体"/>
                <w:b/>
                <w:bCs w:val="0"/>
                <w:sz w:val="24"/>
                <w:highlight w:val="none"/>
                <w:u w:val="none"/>
                <w:lang w:val="en-US" w:eastAsia="zh-CN"/>
              </w:rPr>
              <w:t>级特殊困难补助，</w:t>
            </w:r>
            <w:r>
              <w:rPr>
                <w:rFonts w:hint="eastAsia" w:ascii="宋体" w:hAnsi="宋体" w:eastAsia="宋体"/>
                <w:b/>
                <w:bCs/>
                <w:sz w:val="24"/>
                <w:szCs w:val="24"/>
                <w:highlight w:val="none"/>
                <w:lang w:eastAsia="zh-CN"/>
              </w:rPr>
              <w:t>建议给予该生</w:t>
            </w:r>
            <w:r>
              <w:rPr>
                <w:rFonts w:hint="eastAsia" w:ascii="宋体" w:hAnsi="宋体" w:eastAsia="宋体"/>
                <w:b/>
                <w:bCs/>
                <w:sz w:val="24"/>
                <w:szCs w:val="24"/>
                <w:highlight w:val="none"/>
                <w:u w:val="single"/>
                <w:lang w:val="en-US" w:eastAsia="zh-CN"/>
              </w:rPr>
              <w:t xml:space="preserve">      </w:t>
            </w:r>
            <w:r>
              <w:rPr>
                <w:rFonts w:hint="eastAsia" w:ascii="宋体" w:hAnsi="宋体" w:eastAsia="宋体"/>
                <w:b/>
                <w:bCs/>
                <w:sz w:val="24"/>
                <w:szCs w:val="24"/>
                <w:highlight w:val="none"/>
                <w:u w:val="none"/>
                <w:lang w:val="en-US" w:eastAsia="zh-CN"/>
              </w:rPr>
              <w:t>元临时困难补助</w:t>
            </w:r>
            <w:r>
              <w:rPr>
                <w:rFonts w:hint="eastAsia" w:ascii="宋体" w:hAnsi="宋体"/>
                <w:b/>
                <w:bCs w:val="0"/>
                <w:sz w:val="24"/>
                <w:highlight w:val="none"/>
                <w:u w:val="none"/>
                <w:lang w:val="en-US" w:eastAsia="zh-CN"/>
              </w:rPr>
              <w:t>。</w:t>
            </w:r>
          </w:p>
          <w:p>
            <w:pPr>
              <w:jc w:val="both"/>
              <w:rPr>
                <w:rFonts w:hint="eastAsia" w:ascii="宋体" w:hAnsi="宋体"/>
                <w:b w:val="0"/>
                <w:bCs/>
                <w:sz w:val="24"/>
                <w:highlight w:val="none"/>
              </w:rPr>
            </w:pPr>
          </w:p>
          <w:p>
            <w:pPr>
              <w:wordWrap/>
              <w:jc w:val="left"/>
              <w:rPr>
                <w:rFonts w:hint="default" w:ascii="宋体" w:hAnsi="宋体"/>
                <w:b/>
                <w:sz w:val="24"/>
                <w:highlight w:val="none"/>
                <w:lang w:val="en-US"/>
              </w:rPr>
            </w:pPr>
            <w:r>
              <w:rPr>
                <w:rFonts w:hint="eastAsia" w:ascii="宋体" w:hAnsi="宋体"/>
                <w:b w:val="0"/>
                <w:bCs/>
                <w:sz w:val="24"/>
                <w:highlight w:val="none"/>
                <w:lang w:eastAsia="zh-CN"/>
              </w:rPr>
              <w:t>班主任签字：</w:t>
            </w:r>
            <w:r>
              <w:rPr>
                <w:rFonts w:hint="eastAsia" w:ascii="宋体" w:hAnsi="宋体"/>
                <w:b w:val="0"/>
                <w:bCs/>
                <w:sz w:val="24"/>
                <w:highlight w:val="none"/>
                <w:lang w:val="en-US" w:eastAsia="zh-CN"/>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exact"/>
          <w:jc w:val="center"/>
        </w:trPr>
        <w:tc>
          <w:tcPr>
            <w:tcW w:w="1438" w:type="dxa"/>
            <w:gridSpan w:val="2"/>
            <w:vAlign w:val="center"/>
          </w:tcPr>
          <w:p>
            <w:pPr>
              <w:jc w:val="center"/>
              <w:rPr>
                <w:rFonts w:hint="eastAsia" w:ascii="宋体" w:hAnsi="宋体"/>
                <w:b/>
                <w:sz w:val="24"/>
                <w:highlight w:val="none"/>
                <w:lang w:eastAsia="zh-CN"/>
              </w:rPr>
            </w:pPr>
            <w:r>
              <w:rPr>
                <w:rFonts w:hint="eastAsia" w:ascii="宋体" w:hAnsi="宋体"/>
                <w:b/>
                <w:sz w:val="24"/>
                <w:highlight w:val="none"/>
                <w:lang w:eastAsia="zh-CN"/>
              </w:rPr>
              <w:t>资助评审</w:t>
            </w:r>
          </w:p>
          <w:p>
            <w:pPr>
              <w:jc w:val="center"/>
              <w:rPr>
                <w:rFonts w:hint="eastAsia" w:ascii="宋体" w:hAnsi="宋体"/>
                <w:b/>
                <w:sz w:val="24"/>
                <w:highlight w:val="none"/>
                <w:lang w:eastAsia="zh-CN"/>
              </w:rPr>
            </w:pPr>
            <w:r>
              <w:rPr>
                <w:rFonts w:hint="eastAsia" w:ascii="宋体" w:hAnsi="宋体"/>
                <w:b/>
                <w:sz w:val="24"/>
                <w:highlight w:val="none"/>
                <w:lang w:eastAsia="zh-CN"/>
              </w:rPr>
              <w:t>小组意见</w:t>
            </w:r>
          </w:p>
        </w:tc>
        <w:tc>
          <w:tcPr>
            <w:tcW w:w="7742" w:type="dxa"/>
            <w:gridSpan w:val="7"/>
            <w:vAlign w:val="center"/>
          </w:tcPr>
          <w:p>
            <w:pPr>
              <w:pStyle w:val="3"/>
              <w:spacing w:before="0" w:beforeLines="0"/>
              <w:jc w:val="both"/>
              <w:rPr>
                <w:rFonts w:hint="eastAsia" w:ascii="宋体" w:hAnsi="宋体" w:eastAsia="宋体"/>
                <w:b/>
                <w:bCs/>
                <w:highlight w:val="none"/>
              </w:rPr>
            </w:pPr>
          </w:p>
          <w:p>
            <w:pPr>
              <w:pStyle w:val="3"/>
              <w:spacing w:before="0" w:beforeLines="0"/>
              <w:ind w:firstLine="481"/>
              <w:jc w:val="both"/>
              <w:rPr>
                <w:rFonts w:hint="eastAsia" w:ascii="宋体" w:hAnsi="宋体" w:eastAsia="宋体"/>
                <w:b/>
                <w:bCs/>
                <w:sz w:val="24"/>
                <w:szCs w:val="24"/>
                <w:highlight w:val="none"/>
              </w:rPr>
            </w:pPr>
            <w:r>
              <w:rPr>
                <w:rFonts w:hint="eastAsia" w:ascii="宋体" w:hAnsi="宋体" w:eastAsia="宋体"/>
                <w:b/>
                <w:bCs/>
                <w:sz w:val="24"/>
                <w:szCs w:val="24"/>
                <w:highlight w:val="none"/>
                <w:lang w:val="en-US" w:eastAsia="zh-CN"/>
              </w:rPr>
              <w:t>经</w:t>
            </w:r>
            <w:r>
              <w:rPr>
                <w:rFonts w:hint="eastAsia" w:ascii="宋体" w:hAnsi="宋体" w:eastAsia="宋体"/>
                <w:b/>
                <w:bCs/>
                <w:sz w:val="24"/>
                <w:szCs w:val="24"/>
                <w:highlight w:val="none"/>
              </w:rPr>
              <w:t>本小组认真审核，同意</w:t>
            </w:r>
            <w:r>
              <w:rPr>
                <w:rFonts w:hint="eastAsia" w:ascii="宋体" w:hAnsi="宋体" w:eastAsia="宋体"/>
                <w:b/>
                <w:bCs/>
                <w:sz w:val="24"/>
                <w:szCs w:val="24"/>
                <w:highlight w:val="none"/>
                <w:lang w:eastAsia="zh-CN"/>
              </w:rPr>
              <w:t>班主任</w:t>
            </w:r>
            <w:r>
              <w:rPr>
                <w:rFonts w:hint="eastAsia" w:ascii="宋体" w:hAnsi="宋体" w:eastAsia="宋体"/>
                <w:b/>
                <w:bCs/>
                <w:sz w:val="24"/>
                <w:szCs w:val="24"/>
                <w:highlight w:val="none"/>
                <w:lang w:val="en-US" w:eastAsia="zh-CN"/>
              </w:rPr>
              <w:t>审核</w:t>
            </w:r>
            <w:r>
              <w:rPr>
                <w:rFonts w:hint="eastAsia" w:ascii="宋体" w:hAnsi="宋体" w:eastAsia="宋体"/>
                <w:b/>
                <w:bCs/>
                <w:sz w:val="24"/>
                <w:szCs w:val="24"/>
                <w:highlight w:val="none"/>
              </w:rPr>
              <w:t>意见</w:t>
            </w:r>
            <w:r>
              <w:rPr>
                <w:rFonts w:hint="eastAsia" w:ascii="宋体" w:hAnsi="宋体" w:eastAsia="宋体"/>
                <w:b/>
                <w:bCs/>
                <w:sz w:val="24"/>
                <w:szCs w:val="24"/>
                <w:highlight w:val="none"/>
                <w:lang w:eastAsia="zh-CN"/>
              </w:rPr>
              <w:t>，建议给予该生</w:t>
            </w:r>
            <w:r>
              <w:rPr>
                <w:rFonts w:hint="eastAsia" w:ascii="宋体" w:hAnsi="宋体" w:eastAsia="宋体"/>
                <w:b/>
                <w:bCs/>
                <w:sz w:val="24"/>
                <w:szCs w:val="24"/>
                <w:highlight w:val="none"/>
                <w:u w:val="single"/>
                <w:lang w:val="en-US" w:eastAsia="zh-CN"/>
              </w:rPr>
              <w:t xml:space="preserve">      </w:t>
            </w:r>
            <w:r>
              <w:rPr>
                <w:rFonts w:hint="eastAsia" w:ascii="宋体" w:hAnsi="宋体" w:eastAsia="宋体"/>
                <w:b/>
                <w:bCs/>
                <w:sz w:val="24"/>
                <w:szCs w:val="24"/>
                <w:highlight w:val="none"/>
                <w:u w:val="none"/>
                <w:lang w:val="en-US" w:eastAsia="zh-CN"/>
              </w:rPr>
              <w:t>元临时困难补助</w:t>
            </w:r>
            <w:r>
              <w:rPr>
                <w:rFonts w:hint="eastAsia" w:ascii="宋体" w:hAnsi="宋体" w:eastAsia="宋体"/>
                <w:b/>
                <w:bCs/>
                <w:sz w:val="24"/>
                <w:szCs w:val="24"/>
                <w:highlight w:val="none"/>
              </w:rPr>
              <w:t>。</w:t>
            </w:r>
          </w:p>
          <w:p>
            <w:pPr>
              <w:rPr>
                <w:rFonts w:hint="eastAsia" w:ascii="宋体" w:hAnsi="宋体"/>
                <w:b w:val="0"/>
                <w:bCs/>
                <w:sz w:val="24"/>
                <w:highlight w:val="none"/>
              </w:rPr>
            </w:pPr>
          </w:p>
          <w:p>
            <w:pPr>
              <w:pStyle w:val="3"/>
              <w:keepNext w:val="0"/>
              <w:keepLines w:val="0"/>
              <w:pageBreakBefore w:val="0"/>
              <w:widowControl w:val="0"/>
              <w:kinsoku/>
              <w:wordWrap/>
              <w:overflowPunct/>
              <w:topLinePunct w:val="0"/>
              <w:autoSpaceDE/>
              <w:autoSpaceDN/>
              <w:bidi w:val="0"/>
              <w:adjustRightInd/>
              <w:snapToGrid/>
              <w:spacing w:after="156" w:afterLines="50" w:line="280" w:lineRule="exact"/>
              <w:ind w:left="0" w:leftChars="0" w:right="0" w:rightChars="0" w:firstLine="0" w:firstLineChars="0"/>
              <w:jc w:val="left"/>
              <w:textAlignment w:val="auto"/>
              <w:outlineLvl w:val="9"/>
              <w:rPr>
                <w:rFonts w:hint="eastAsia" w:ascii="宋体" w:hAnsi="宋体"/>
                <w:sz w:val="24"/>
                <w:szCs w:val="24"/>
                <w:highlight w:val="none"/>
              </w:rPr>
            </w:pPr>
            <w:r>
              <w:rPr>
                <w:rFonts w:hint="eastAsia" w:ascii="宋体" w:hAnsi="宋体" w:eastAsia="宋体"/>
                <w:sz w:val="24"/>
                <w:szCs w:val="24"/>
                <w:highlight w:val="none"/>
              </w:rPr>
              <w:t>资助评审小组组长签字：</w:t>
            </w:r>
            <w:r>
              <w:rPr>
                <w:rFonts w:hint="eastAsia" w:ascii="宋体" w:hAnsi="宋体" w:eastAsia="宋体"/>
                <w:sz w:val="24"/>
                <w:szCs w:val="24"/>
                <w:highlight w:val="none"/>
                <w:lang w:val="en-US" w:eastAsia="zh-CN"/>
              </w:rPr>
              <w:t xml:space="preserve">                        </w:t>
            </w:r>
            <w:r>
              <w:rPr>
                <w:rFonts w:hint="eastAsia" w:ascii="宋体" w:hAnsi="宋体"/>
                <w:sz w:val="24"/>
                <w:szCs w:val="24"/>
                <w:highlight w:val="none"/>
              </w:rPr>
              <w:t>年   月   日</w:t>
            </w: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ascii="宋体" w:hAnsi="宋体"/>
                <w:b w:val="0"/>
                <w:bCs/>
                <w:sz w:val="24"/>
                <w:highlight w:val="none"/>
                <w:lang w:eastAsia="zh-CN"/>
              </w:rPr>
            </w:pPr>
            <w:r>
              <w:rPr>
                <w:rFonts w:hint="eastAsia" w:ascii="宋体" w:hAnsi="宋体"/>
                <w:sz w:val="24"/>
                <w:szCs w:val="24"/>
                <w:highlight w:val="none"/>
              </w:rPr>
              <w:t xml:space="preserve">               </w:t>
            </w:r>
            <w:r>
              <w:rPr>
                <w:rFonts w:hint="eastAsia" w:ascii="宋体" w:hAnsi="宋体"/>
                <w:sz w:val="24"/>
                <w:szCs w:val="24"/>
                <w:highlight w:val="none"/>
                <w:lang w:val="en-US" w:eastAsia="zh-CN"/>
              </w:rPr>
              <w:t xml:space="preserve">                               </w:t>
            </w:r>
            <w:r>
              <w:rPr>
                <w:rFonts w:hint="eastAsia" w:ascii="宋体" w:hAnsi="宋体"/>
                <w:sz w:val="24"/>
                <w:szCs w:val="24"/>
                <w:highlight w:val="none"/>
              </w:rPr>
              <w:t>（加盖公章）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exact"/>
          <w:jc w:val="center"/>
        </w:trPr>
        <w:tc>
          <w:tcPr>
            <w:tcW w:w="719" w:type="dxa"/>
            <w:vAlign w:val="center"/>
          </w:tcPr>
          <w:p>
            <w:pPr>
              <w:jc w:val="center"/>
              <w:rPr>
                <w:rFonts w:hint="eastAsia" w:ascii="宋体" w:hAnsi="宋体" w:eastAsia="宋体"/>
                <w:b/>
                <w:sz w:val="24"/>
                <w:highlight w:val="none"/>
                <w:lang w:eastAsia="zh-CN"/>
              </w:rPr>
            </w:pPr>
            <w:r>
              <w:rPr>
                <w:rFonts w:hint="eastAsia" w:ascii="宋体" w:hAnsi="宋体"/>
                <w:b/>
                <w:sz w:val="24"/>
                <w:highlight w:val="none"/>
                <w:lang w:eastAsia="zh-CN"/>
              </w:rPr>
              <w:t>认定决定</w:t>
            </w:r>
          </w:p>
        </w:tc>
        <w:tc>
          <w:tcPr>
            <w:tcW w:w="719" w:type="dxa"/>
            <w:vAlign w:val="center"/>
          </w:tcPr>
          <w:p>
            <w:pPr>
              <w:jc w:val="center"/>
              <w:rPr>
                <w:rFonts w:hint="eastAsia" w:ascii="宋体" w:hAnsi="宋体"/>
                <w:b/>
                <w:sz w:val="24"/>
                <w:highlight w:val="none"/>
                <w:lang w:eastAsia="zh-CN"/>
              </w:rPr>
            </w:pPr>
            <w:r>
              <w:rPr>
                <w:rFonts w:hint="eastAsia" w:ascii="宋体" w:hAnsi="宋体"/>
                <w:b/>
                <w:sz w:val="24"/>
                <w:highlight w:val="none"/>
                <w:lang w:eastAsia="zh-CN"/>
              </w:rPr>
              <w:t>学院资助</w:t>
            </w:r>
          </w:p>
          <w:p>
            <w:pPr>
              <w:jc w:val="center"/>
              <w:rPr>
                <w:rFonts w:hint="eastAsia" w:ascii="宋体" w:hAnsi="宋体"/>
                <w:b/>
                <w:sz w:val="24"/>
                <w:highlight w:val="none"/>
                <w:lang w:eastAsia="zh-CN"/>
              </w:rPr>
            </w:pPr>
            <w:r>
              <w:rPr>
                <w:rFonts w:hint="eastAsia" w:ascii="宋体" w:hAnsi="宋体"/>
                <w:b/>
                <w:sz w:val="24"/>
                <w:highlight w:val="none"/>
                <w:lang w:eastAsia="zh-CN"/>
              </w:rPr>
              <w:t>评审委员会办公室意见</w:t>
            </w:r>
          </w:p>
        </w:tc>
        <w:tc>
          <w:tcPr>
            <w:tcW w:w="3437" w:type="dxa"/>
            <w:gridSpan w:val="3"/>
            <w:vAlign w:val="center"/>
          </w:tcPr>
          <w:p>
            <w:pPr>
              <w:spacing w:before="156" w:beforeLines="50"/>
              <w:rPr>
                <w:rFonts w:hint="eastAsia" w:ascii="宋体" w:hAnsi="宋体"/>
                <w:highlight w:val="none"/>
              </w:rPr>
            </w:pPr>
            <w:r>
              <w:rPr>
                <w:rFonts w:hint="eastAsia" w:ascii="宋体" w:hAnsi="宋体"/>
                <w:highlight w:val="none"/>
                <w:lang w:val="en-US" w:eastAsia="zh-CN"/>
              </w:rPr>
              <w:t xml:space="preserve">    </w:t>
            </w:r>
            <w:r>
              <w:rPr>
                <w:rFonts w:hint="eastAsia" w:ascii="宋体" w:hAnsi="宋体"/>
                <w:highlight w:val="none"/>
              </w:rPr>
              <w:t>经学生所在</w:t>
            </w:r>
            <w:r>
              <w:rPr>
                <w:rFonts w:hint="eastAsia" w:ascii="宋体" w:hAnsi="宋体"/>
                <w:highlight w:val="none"/>
                <w:lang w:eastAsia="zh-CN"/>
              </w:rPr>
              <w:t>二级学院</w:t>
            </w:r>
            <w:r>
              <w:rPr>
                <w:rFonts w:hint="eastAsia" w:ascii="宋体" w:hAnsi="宋体"/>
                <w:highlight w:val="none"/>
              </w:rPr>
              <w:t>提请，</w:t>
            </w:r>
            <w:r>
              <w:rPr>
                <w:rFonts w:hint="eastAsia" w:ascii="宋体" w:hAnsi="宋体"/>
                <w:highlight w:val="none"/>
                <w:lang w:eastAsia="zh-CN"/>
              </w:rPr>
              <w:t>学生资助事务管理中心复审</w:t>
            </w:r>
            <w:r>
              <w:rPr>
                <w:rFonts w:hint="eastAsia" w:ascii="宋体" w:hAnsi="宋体"/>
                <w:highlight w:val="none"/>
              </w:rPr>
              <w:t>。</w:t>
            </w:r>
          </w:p>
          <w:p>
            <w:pPr>
              <w:spacing w:before="156" w:beforeLines="50"/>
              <w:rPr>
                <w:rFonts w:hint="eastAsia" w:ascii="宋体" w:hAnsi="宋体"/>
                <w:highlight w:val="none"/>
                <w:u w:val="none"/>
              </w:rPr>
            </w:pPr>
            <w:r>
              <w:rPr>
                <w:rFonts w:hint="eastAsia" w:ascii="宋体" w:hAnsi="宋体"/>
                <w:highlight w:val="none"/>
                <w:lang w:eastAsia="zh-CN"/>
              </w:rPr>
              <w:t>决定给予该生</w:t>
            </w:r>
            <w:r>
              <w:rPr>
                <w:rFonts w:hint="eastAsia" w:ascii="宋体" w:hAnsi="宋体"/>
                <w:highlight w:val="none"/>
                <w:u w:val="single"/>
                <w:lang w:val="en-US" w:eastAsia="zh-CN"/>
              </w:rPr>
              <w:t xml:space="preserve">         </w:t>
            </w:r>
            <w:r>
              <w:rPr>
                <w:rFonts w:hint="eastAsia" w:ascii="宋体" w:hAnsi="宋体"/>
                <w:highlight w:val="none"/>
                <w:u w:val="none"/>
                <w:lang w:val="en-US" w:eastAsia="zh-CN"/>
              </w:rPr>
              <w:t>元补助。</w:t>
            </w:r>
          </w:p>
          <w:p>
            <w:pPr>
              <w:spacing w:after="156" w:afterLines="50"/>
              <w:rPr>
                <w:rFonts w:hint="eastAsia" w:ascii="宋体" w:hAnsi="宋体"/>
                <w:highlight w:val="none"/>
              </w:rPr>
            </w:pPr>
          </w:p>
          <w:p>
            <w:pPr>
              <w:spacing w:after="156" w:afterLines="50"/>
              <w:rPr>
                <w:rFonts w:hint="eastAsia" w:ascii="宋体" w:hAnsi="宋体"/>
                <w:highlight w:val="none"/>
              </w:rPr>
            </w:pPr>
            <w:r>
              <w:rPr>
                <w:rFonts w:hint="eastAsia" w:ascii="宋体" w:hAnsi="宋体"/>
                <w:highlight w:val="none"/>
                <w:lang w:eastAsia="zh-CN"/>
              </w:rPr>
              <w:t>负责人</w:t>
            </w:r>
            <w:r>
              <w:rPr>
                <w:rFonts w:hint="eastAsia" w:ascii="宋体" w:hAnsi="宋体"/>
                <w:highlight w:val="none"/>
              </w:rPr>
              <w:t>签字：</w:t>
            </w:r>
          </w:p>
          <w:p>
            <w:pPr>
              <w:pStyle w:val="3"/>
              <w:spacing w:after="156" w:afterLines="50"/>
              <w:jc w:val="both"/>
              <w:rPr>
                <w:rFonts w:hint="eastAsia" w:ascii="宋体" w:hAnsi="宋体"/>
                <w:highlight w:val="none"/>
              </w:rPr>
            </w:pPr>
            <w:r>
              <w:rPr>
                <w:rFonts w:hint="eastAsia" w:ascii="宋体" w:hAnsi="宋体"/>
                <w:highlight w:val="none"/>
              </w:rPr>
              <w:t xml:space="preserve">          </w:t>
            </w:r>
            <w:r>
              <w:rPr>
                <w:rFonts w:hint="eastAsia" w:ascii="宋体" w:hAnsi="宋体"/>
                <w:highlight w:val="none"/>
                <w:lang w:val="en-US" w:eastAsia="zh-CN"/>
              </w:rPr>
              <w:t xml:space="preserve">     </w:t>
            </w:r>
            <w:r>
              <w:rPr>
                <w:rFonts w:hint="eastAsia" w:ascii="宋体" w:hAnsi="宋体"/>
                <w:highlight w:val="none"/>
              </w:rPr>
              <w:t xml:space="preserve">  年   月   日</w:t>
            </w:r>
          </w:p>
          <w:p>
            <w:pPr>
              <w:pStyle w:val="3"/>
              <w:spacing w:after="156" w:afterLines="50"/>
              <w:jc w:val="both"/>
              <w:rPr>
                <w:rFonts w:hint="eastAsia" w:ascii="宋体" w:hAnsi="宋体" w:eastAsia="新宋体"/>
                <w:highlight w:val="none"/>
                <w:lang w:eastAsia="zh-CN"/>
              </w:rPr>
            </w:pPr>
            <w:r>
              <w:rPr>
                <w:rFonts w:hint="eastAsia" w:ascii="宋体" w:hAnsi="宋体"/>
                <w:highlight w:val="none"/>
                <w:lang w:val="en-US" w:eastAsia="zh-CN"/>
              </w:rPr>
              <w:t xml:space="preserve">         </w:t>
            </w:r>
            <w:r>
              <w:rPr>
                <w:rFonts w:hint="eastAsia" w:ascii="宋体" w:hAnsi="宋体"/>
                <w:highlight w:val="none"/>
                <w:lang w:eastAsia="zh-CN"/>
              </w:rPr>
              <w:t>（加盖学生工作处公章）</w:t>
            </w:r>
          </w:p>
        </w:tc>
        <w:tc>
          <w:tcPr>
            <w:tcW w:w="900" w:type="dxa"/>
            <w:vAlign w:val="center"/>
          </w:tcPr>
          <w:p>
            <w:pPr>
              <w:jc w:val="center"/>
              <w:rPr>
                <w:rFonts w:hint="eastAsia" w:ascii="宋体" w:hAnsi="宋体"/>
                <w:b/>
                <w:sz w:val="24"/>
                <w:highlight w:val="none"/>
                <w:lang w:eastAsia="zh-CN"/>
              </w:rPr>
            </w:pPr>
            <w:r>
              <w:rPr>
                <w:rFonts w:hint="eastAsia" w:ascii="宋体" w:hAnsi="宋体"/>
                <w:b/>
                <w:sz w:val="24"/>
                <w:highlight w:val="none"/>
                <w:lang w:eastAsia="zh-CN"/>
              </w:rPr>
              <w:t>学院资助</w:t>
            </w:r>
          </w:p>
          <w:p>
            <w:pPr>
              <w:jc w:val="center"/>
              <w:rPr>
                <w:rFonts w:hint="eastAsia" w:ascii="宋体" w:hAnsi="宋体"/>
                <w:b/>
                <w:sz w:val="24"/>
                <w:highlight w:val="none"/>
                <w:lang w:eastAsia="zh-CN"/>
              </w:rPr>
            </w:pPr>
            <w:r>
              <w:rPr>
                <w:rFonts w:hint="eastAsia" w:ascii="宋体" w:hAnsi="宋体"/>
                <w:b/>
                <w:sz w:val="24"/>
                <w:highlight w:val="none"/>
                <w:lang w:eastAsia="zh-CN"/>
              </w:rPr>
              <w:t>评审委员会意见</w:t>
            </w:r>
          </w:p>
        </w:tc>
        <w:tc>
          <w:tcPr>
            <w:tcW w:w="3405" w:type="dxa"/>
            <w:gridSpan w:val="3"/>
            <w:vAlign w:val="center"/>
          </w:tcPr>
          <w:p>
            <w:pPr>
              <w:spacing w:before="156" w:beforeLines="50"/>
              <w:rPr>
                <w:rFonts w:hint="eastAsia" w:ascii="宋体" w:hAnsi="宋体"/>
                <w:highlight w:val="none"/>
              </w:rPr>
            </w:pPr>
            <w:r>
              <w:rPr>
                <w:rFonts w:hint="eastAsia" w:ascii="宋体" w:hAnsi="宋体"/>
                <w:highlight w:val="none"/>
                <w:lang w:val="en-US" w:eastAsia="zh-CN"/>
              </w:rPr>
              <w:t xml:space="preserve">    </w:t>
            </w:r>
            <w:r>
              <w:rPr>
                <w:rFonts w:hint="eastAsia" w:ascii="宋体" w:hAnsi="宋体"/>
                <w:highlight w:val="none"/>
              </w:rPr>
              <w:t>经学生所在</w:t>
            </w:r>
            <w:r>
              <w:rPr>
                <w:rFonts w:hint="eastAsia" w:ascii="宋体" w:hAnsi="宋体"/>
                <w:highlight w:val="none"/>
                <w:lang w:eastAsia="zh-CN"/>
              </w:rPr>
              <w:t>二级学院</w:t>
            </w:r>
            <w:r>
              <w:rPr>
                <w:rFonts w:hint="eastAsia" w:ascii="宋体" w:hAnsi="宋体"/>
                <w:highlight w:val="none"/>
              </w:rPr>
              <w:t>提请，</w:t>
            </w:r>
            <w:r>
              <w:rPr>
                <w:rFonts w:hint="eastAsia" w:ascii="宋体" w:hAnsi="宋体"/>
                <w:highlight w:val="none"/>
                <w:lang w:eastAsia="zh-CN"/>
              </w:rPr>
              <w:t>学生资助事务管理中心复审，</w:t>
            </w:r>
            <w:r>
              <w:rPr>
                <w:rFonts w:hint="eastAsia" w:ascii="宋体" w:hAnsi="宋体"/>
                <w:highlight w:val="none"/>
              </w:rPr>
              <w:t>本委员会核实。</w:t>
            </w:r>
          </w:p>
          <w:p>
            <w:pPr>
              <w:spacing w:before="156" w:beforeLines="50"/>
              <w:rPr>
                <w:rFonts w:hint="eastAsia" w:ascii="宋体" w:hAnsi="宋体"/>
                <w:highlight w:val="none"/>
                <w:u w:val="none"/>
              </w:rPr>
            </w:pPr>
            <w:r>
              <w:rPr>
                <w:rFonts w:hint="eastAsia" w:ascii="宋体" w:hAnsi="宋体"/>
                <w:highlight w:val="none"/>
                <w:lang w:eastAsia="zh-CN"/>
              </w:rPr>
              <w:t>同意给予该生</w:t>
            </w:r>
            <w:r>
              <w:rPr>
                <w:rFonts w:hint="eastAsia" w:ascii="宋体" w:hAnsi="宋体"/>
                <w:highlight w:val="none"/>
                <w:u w:val="single"/>
                <w:lang w:val="en-US" w:eastAsia="zh-CN"/>
              </w:rPr>
              <w:t xml:space="preserve">         </w:t>
            </w:r>
            <w:r>
              <w:rPr>
                <w:rFonts w:hint="eastAsia" w:ascii="宋体" w:hAnsi="宋体"/>
                <w:highlight w:val="none"/>
                <w:u w:val="none"/>
                <w:lang w:val="en-US" w:eastAsia="zh-CN"/>
              </w:rPr>
              <w:t>元补助。</w:t>
            </w:r>
          </w:p>
          <w:p>
            <w:pPr>
              <w:spacing w:after="156" w:afterLines="50"/>
              <w:rPr>
                <w:rFonts w:hint="eastAsia" w:ascii="宋体" w:hAnsi="宋体"/>
                <w:highlight w:val="none"/>
              </w:rPr>
            </w:pPr>
          </w:p>
          <w:p>
            <w:pPr>
              <w:spacing w:after="156" w:afterLines="50"/>
              <w:rPr>
                <w:rFonts w:hint="eastAsia" w:ascii="宋体" w:hAnsi="宋体"/>
                <w:highlight w:val="none"/>
              </w:rPr>
            </w:pPr>
            <w:r>
              <w:rPr>
                <w:rFonts w:hint="eastAsia" w:ascii="宋体" w:hAnsi="宋体"/>
                <w:highlight w:val="none"/>
              </w:rPr>
              <w:t>评审委员会</w:t>
            </w:r>
            <w:r>
              <w:rPr>
                <w:rFonts w:hint="eastAsia" w:ascii="宋体" w:hAnsi="宋体"/>
                <w:highlight w:val="none"/>
                <w:lang w:eastAsia="zh-CN"/>
              </w:rPr>
              <w:t>主任</w:t>
            </w:r>
            <w:r>
              <w:rPr>
                <w:rFonts w:hint="eastAsia" w:ascii="宋体" w:hAnsi="宋体"/>
                <w:highlight w:val="none"/>
              </w:rPr>
              <w:t>签字：</w:t>
            </w:r>
          </w:p>
          <w:p>
            <w:pPr>
              <w:jc w:val="center"/>
              <w:rPr>
                <w:rFonts w:hint="eastAsia" w:ascii="宋体" w:hAnsi="宋体"/>
                <w:highlight w:val="none"/>
              </w:rPr>
            </w:pPr>
            <w:r>
              <w:rPr>
                <w:rFonts w:hint="eastAsia" w:ascii="宋体" w:hAnsi="宋体"/>
                <w:highlight w:val="none"/>
              </w:rPr>
              <w:t xml:space="preserve">            年   月   日</w:t>
            </w:r>
          </w:p>
          <w:p>
            <w:pPr>
              <w:jc w:val="center"/>
              <w:rPr>
                <w:rFonts w:hint="eastAsia" w:ascii="宋体" w:hAnsi="宋体"/>
                <w:highlight w:val="none"/>
                <w:lang w:eastAsia="zh-CN"/>
              </w:rPr>
            </w:pPr>
          </w:p>
        </w:tc>
      </w:tr>
    </w:tbl>
    <w:p>
      <w:pPr>
        <w:ind w:right="-92" w:rightChars="-44"/>
      </w:pPr>
      <w:r>
        <w:rPr>
          <w:rFonts w:hint="eastAsia"/>
          <w:b w:val="0"/>
          <w:bCs/>
          <w:sz w:val="21"/>
          <w:szCs w:val="21"/>
          <w:lang w:eastAsia="zh-CN"/>
        </w:rPr>
        <w:t>注：</w:t>
      </w:r>
      <w:r>
        <w:rPr>
          <w:rFonts w:hint="eastAsia"/>
          <w:b w:val="0"/>
          <w:bCs/>
          <w:sz w:val="21"/>
          <w:szCs w:val="21"/>
          <w:lang w:val="en-US" w:eastAsia="zh-CN"/>
        </w:rPr>
        <w:t>特殊情况可由学院资助评审委员会商议决定资助金额，每生每学年最高金额不超过5000元。</w:t>
      </w:r>
    </w:p>
    <w:sectPr>
      <w:pgSz w:w="11906" w:h="16838"/>
      <w:pgMar w:top="986" w:right="1474" w:bottom="986"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86316CC-61A8-4559-BD10-A4163BFAD03B}"/>
  </w:font>
  <w:font w:name="黑体">
    <w:panose1 w:val="02010609060101010101"/>
    <w:charset w:val="86"/>
    <w:family w:val="auto"/>
    <w:pitch w:val="default"/>
    <w:sig w:usb0="800002BF" w:usb1="38CF7CFA" w:usb2="00000016" w:usb3="00000000" w:csb0="00040001" w:csb1="00000000"/>
    <w:embedRegular r:id="rId2" w:fontKey="{6579874B-1349-4215-981B-6ACD05BDDEC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1B5C96C2-1966-4E73-B78B-35A0EE348A90}"/>
  </w:font>
  <w:font w:name="新宋体">
    <w:panose1 w:val="02010609030101010101"/>
    <w:charset w:val="86"/>
    <w:family w:val="modern"/>
    <w:pitch w:val="default"/>
    <w:sig w:usb0="00000203" w:usb1="288F0000" w:usb2="00000006" w:usb3="00000000" w:csb0="00040001" w:csb1="00000000"/>
    <w:embedRegular r:id="rId4" w:fontKey="{AE96761A-2B33-462D-A925-10C3B3945D90}"/>
  </w:font>
  <w:font w:name="方正小标宋">
    <w:altName w:val="宋体"/>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5" w:fontKey="{8CD95BE3-BADF-40F7-BE55-FD3030C1CA78}"/>
  </w:font>
  <w:font w:name="方正小标宋简体">
    <w:panose1 w:val="03000509000000000000"/>
    <w:charset w:val="86"/>
    <w:family w:val="script"/>
    <w:pitch w:val="default"/>
    <w:sig w:usb0="00000001" w:usb1="080E0000" w:usb2="00000000" w:usb3="00000000" w:csb0="00040000" w:csb1="00000000"/>
    <w:embedRegular r:id="rId6" w:fontKey="{42D995CC-25B4-437F-91DE-FAE0266CBDB8}"/>
  </w:font>
  <w:font w:name="仿宋">
    <w:panose1 w:val="02010609060101010101"/>
    <w:charset w:val="86"/>
    <w:family w:val="modern"/>
    <w:pitch w:val="default"/>
    <w:sig w:usb0="800002BF" w:usb1="38CF7CFA" w:usb2="00000016" w:usb3="00000000" w:csb0="00040001" w:csb1="00000000"/>
    <w:embedRegular r:id="rId7" w:fontKey="{D61F3B42-024E-4807-BFCD-F7B63D086955}"/>
  </w:font>
  <w:font w:name="华文中宋">
    <w:panose1 w:val="02010600040101010101"/>
    <w:charset w:val="86"/>
    <w:family w:val="auto"/>
    <w:pitch w:val="default"/>
    <w:sig w:usb0="00000287" w:usb1="080F0000" w:usb2="00000000" w:usb3="00000000" w:csb0="0004009F" w:csb1="DFD70000"/>
    <w:embedRegular r:id="rId8" w:fontKey="{BDFEE40A-F78E-49C2-BFB0-C50154360CEA}"/>
  </w:font>
  <w:font w:name="楷体_GB2312">
    <w:panose1 w:val="02010609030101010101"/>
    <w:charset w:val="86"/>
    <w:family w:val="modern"/>
    <w:pitch w:val="default"/>
    <w:sig w:usb0="00000001" w:usb1="080E0000" w:usb2="00000000" w:usb3="00000000" w:csb0="00040000" w:csb1="00000000"/>
    <w:embedRegular r:id="rId9" w:fontKey="{60F1E343-60D7-4200-8666-6E59B8A44057}"/>
  </w:font>
  <w:font w:name="楷体">
    <w:panose1 w:val="02010609060101010101"/>
    <w:charset w:val="86"/>
    <w:family w:val="auto"/>
    <w:pitch w:val="default"/>
    <w:sig w:usb0="800002BF" w:usb1="38CF7CFA" w:usb2="00000016" w:usb3="00000000" w:csb0="00040001" w:csb1="00000000"/>
    <w:embedRegular r:id="rId10" w:fontKey="{9E86002E-EACE-40B1-9A45-C2E47D8D5DEE}"/>
  </w:font>
  <w:font w:name="方正小标宋_GBK">
    <w:panose1 w:val="02000000000000000000"/>
    <w:charset w:val="86"/>
    <w:family w:val="auto"/>
    <w:pitch w:val="default"/>
    <w:sig w:usb0="A00002BF" w:usb1="38CF7CFA" w:usb2="00082016" w:usb3="00000000" w:csb0="00040001" w:csb1="00000000"/>
    <w:embedRegular r:id="rId11" w:fontKey="{9E6587C0-EC04-4F94-9A7C-006814324F25}"/>
  </w:font>
  <w:font w:name="Wingdings 2">
    <w:panose1 w:val="05020102010507070707"/>
    <w:charset w:val="02"/>
    <w:family w:val="auto"/>
    <w:pitch w:val="default"/>
    <w:sig w:usb0="00000000" w:usb1="00000000" w:usb2="00000000" w:usb3="00000000" w:csb0="80000000" w:csb1="00000000"/>
    <w:embedRegular r:id="rId12" w:fontKey="{05235C31-071C-449F-94A6-1316BF23B99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宋体" w:hAnsi="宋体" w:eastAsia="宋体"/>
                              <w:sz w:val="28"/>
                              <w:szCs w:val="28"/>
                            </w:rPr>
                          </w:pPr>
                          <w:r>
                            <w:rPr>
                              <w:rFonts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rPr>
                            <w:t>1</w:t>
                          </w:r>
                          <w:r>
                            <w:rPr>
                              <w:rFonts w:ascii="宋体" w:hAnsi="宋体" w:eastAsia="宋体"/>
                              <w:sz w:val="28"/>
                              <w:szCs w:val="28"/>
                            </w:rPr>
                            <w:fldChar w:fldCharType="end"/>
                          </w:r>
                          <w:r>
                            <w:rPr>
                              <w:rFonts w:ascii="宋体" w:hAnsi="宋体" w:eastAsia="宋体"/>
                              <w:sz w:val="28"/>
                              <w:szCs w:val="28"/>
                            </w:rPr>
                            <w:t>　—</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pPr>
                      <w:pStyle w:val="4"/>
                      <w:rPr>
                        <w:rFonts w:ascii="宋体" w:hAnsi="宋体" w:eastAsia="宋体"/>
                        <w:sz w:val="28"/>
                        <w:szCs w:val="28"/>
                      </w:rPr>
                    </w:pPr>
                    <w:r>
                      <w:rPr>
                        <w:rFonts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rPr>
                      <w:t>1</w:t>
                    </w:r>
                    <w:r>
                      <w:rPr>
                        <w:rFonts w:ascii="宋体" w:hAnsi="宋体" w:eastAsia="宋体"/>
                        <w:sz w:val="28"/>
                        <w:szCs w:val="28"/>
                      </w:rPr>
                      <w:fldChar w:fldCharType="end"/>
                    </w:r>
                    <w:r>
                      <w:rPr>
                        <w:rFonts w:ascii="宋体" w:hAnsi="宋体" w:eastAsia="宋体"/>
                        <w:sz w:val="28"/>
                        <w:szCs w:val="28"/>
                      </w:rPr>
                      <w:t>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DEF01C"/>
    <w:multiLevelType w:val="singleLevel"/>
    <w:tmpl w:val="62DEF01C"/>
    <w:lvl w:ilvl="0" w:tentative="0">
      <w:start w:val="1"/>
      <w:numFmt w:val="chineseCounting"/>
      <w:suff w:val="space"/>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hODQyMDg0ODM5NjE4OTJiNTc0ZjAwN2RlMDdkOTYifQ=="/>
  </w:docVars>
  <w:rsids>
    <w:rsidRoot w:val="5F1D1676"/>
    <w:rsid w:val="11244ACD"/>
    <w:rsid w:val="21DD349D"/>
    <w:rsid w:val="30314B05"/>
    <w:rsid w:val="37957368"/>
    <w:rsid w:val="3AC55DF3"/>
    <w:rsid w:val="3E4D3691"/>
    <w:rsid w:val="3F2C08C9"/>
    <w:rsid w:val="443A3720"/>
    <w:rsid w:val="533F7E90"/>
    <w:rsid w:val="574209B8"/>
    <w:rsid w:val="5C451B5B"/>
    <w:rsid w:val="5F1D1676"/>
    <w:rsid w:val="630F3187"/>
    <w:rsid w:val="631101D6"/>
    <w:rsid w:val="6AD379FF"/>
    <w:rsid w:val="6F734DE5"/>
    <w:rsid w:val="74270268"/>
    <w:rsid w:val="7DF605E0"/>
    <w:rsid w:val="7E472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Body Text"/>
    <w:basedOn w:val="1"/>
    <w:autoRedefine/>
    <w:qFormat/>
    <w:uiPriority w:val="0"/>
    <w:pPr>
      <w:spacing w:before="156" w:beforeLines="50"/>
      <w:jc w:val="center"/>
    </w:pPr>
    <w:rPr>
      <w:rFonts w:ascii="新宋体" w:hAnsi="新宋体" w:eastAsia="新宋体"/>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autoRedefine/>
    <w:qFormat/>
    <w:uiPriority w:val="0"/>
    <w:rPr>
      <w:b/>
    </w:rPr>
  </w:style>
  <w:style w:type="character" w:customStyle="1" w:styleId="11">
    <w:name w:val="fontstyle11"/>
    <w:autoRedefine/>
    <w:qFormat/>
    <w:uiPriority w:val="0"/>
    <w:rPr>
      <w:rFonts w:hint="eastAsia" w:ascii="方正小标宋" w:eastAsia="方正小标宋"/>
      <w:color w:val="000000"/>
      <w:sz w:val="44"/>
      <w:szCs w:val="44"/>
    </w:rPr>
  </w:style>
  <w:style w:type="paragraph" w:styleId="12">
    <w:name w:val="List Paragraph"/>
    <w:basedOn w:val="1"/>
    <w:autoRedefine/>
    <w:qFormat/>
    <w:uiPriority w:val="34"/>
    <w:pPr>
      <w:ind w:firstLine="420" w:firstLineChars="200"/>
    </w:pPr>
    <w:rPr>
      <w:rFonts w:ascii="Times New Roman" w:hAnsi="Times New Roman" w:cs="Times New Roman"/>
      <w:szCs w:val="20"/>
    </w:rPr>
  </w:style>
  <w:style w:type="character" w:customStyle="1" w:styleId="13">
    <w:name w:val="fontstyle21"/>
    <w:autoRedefine/>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1983</Words>
  <Characters>2041</Characters>
  <Lines>0</Lines>
  <Paragraphs>0</Paragraphs>
  <TotalTime>0</TotalTime>
  <ScaleCrop>false</ScaleCrop>
  <LinksUpToDate>false</LinksUpToDate>
  <CharactersWithSpaces>2326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2025-06-17T06:02:00Z</dcterms:created>
  <dc:creator>王茹楠</dc:creator>
  <cp:lastModifiedBy>20170003</cp:lastModifiedBy>
  <dcterms:modified xsi:type="dcterms:W3CDTF">2025-07-07T07:50:27Z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20AC9547EFBD4215A962F23E82B0361F_13</vt:lpwstr>
  </property>
  <property fmtid="{D5CDD505-2E9C-101B-9397-08002B2CF9AE}" pid="4" name="KSOTemplateDocerSaveRecord">
    <vt:lpwstr>eyJoZGlkIjoiYjI2OWI5ZGU1ZTRmMDM4MWM2MTRkNzM0Yjg2NWVlNjYiLCJ1c2VySWQiOiIxNjg1MzEyNjQyIn0=</vt:lpwstr>
  </property>
</Properties>
</file>